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5CB1" w14:textId="77777777" w:rsidR="00A462D5" w:rsidRDefault="00A462D5" w:rsidP="00BA47EC">
      <w:pPr>
        <w:ind w:left="-1134"/>
        <w:jc w:val="both"/>
        <w:rPr>
          <w:noProof/>
          <w:sz w:val="16"/>
          <w:szCs w:val="16"/>
          <w:lang w:val="en-US"/>
        </w:rPr>
      </w:pPr>
      <w:r w:rsidRPr="002C1E08">
        <w:rPr>
          <w:noProof/>
          <w:sz w:val="16"/>
          <w:szCs w:val="16"/>
          <w:lang w:val="en-US"/>
        </w:rPr>
        <w:drawing>
          <wp:inline distT="0" distB="0" distL="0" distR="0" wp14:anchorId="2560A192" wp14:editId="072320F4">
            <wp:extent cx="2695575" cy="857250"/>
            <wp:effectExtent l="0" t="0" r="9525" b="0"/>
            <wp:docPr id="1" name="Picture 1" descr="logo_bg_left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g_left_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B90BD" w14:textId="77777777" w:rsidR="00B57A69" w:rsidRDefault="00B57A69" w:rsidP="00BA47EC">
      <w:pPr>
        <w:pStyle w:val="BodyText"/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3F6C3E7" w14:textId="6A054521" w:rsidR="00B57A69" w:rsidRPr="00B57A69" w:rsidRDefault="00B57A69" w:rsidP="00BA47EC">
      <w:pPr>
        <w:ind w:left="4963" w:hanging="1"/>
        <w:jc w:val="both"/>
        <w:rPr>
          <w:rFonts w:eastAsia="Calibri"/>
          <w:b/>
          <w:lang w:eastAsia="x-none"/>
        </w:rPr>
      </w:pPr>
      <w:r w:rsidRPr="00B57A69">
        <w:rPr>
          <w:rFonts w:eastAsia="Calibri"/>
          <w:b/>
          <w:lang w:eastAsia="x-none"/>
        </w:rPr>
        <w:t>У</w:t>
      </w:r>
      <w:r w:rsidR="00BA47EC">
        <w:rPr>
          <w:rFonts w:eastAsia="Calibri"/>
          <w:b/>
          <w:lang w:eastAsia="x-none"/>
        </w:rPr>
        <w:t>ТВЪРДИЛ</w:t>
      </w:r>
      <w:r w:rsidRPr="00B57A69">
        <w:rPr>
          <w:rFonts w:eastAsia="Calibri"/>
          <w:b/>
          <w:lang w:eastAsia="x-none"/>
        </w:rPr>
        <w:t>:</w:t>
      </w:r>
    </w:p>
    <w:p w14:paraId="55C8FAD3" w14:textId="3670812F" w:rsidR="000D4102" w:rsidRDefault="00BA47EC" w:rsidP="00BA47EC">
      <w:pPr>
        <w:ind w:left="4963" w:hanging="1"/>
        <w:jc w:val="both"/>
        <w:rPr>
          <w:rFonts w:eastAsia="Calibri"/>
          <w:b/>
          <w:lang w:eastAsia="x-none"/>
        </w:rPr>
      </w:pPr>
      <w:r>
        <w:rPr>
          <w:rFonts w:eastAsia="Calibri"/>
          <w:b/>
          <w:lang w:eastAsia="x-none"/>
        </w:rPr>
        <w:t xml:space="preserve">ИНЖ. АЛЕКСАНДЪР АЛЕКСАНДРОВ </w:t>
      </w:r>
    </w:p>
    <w:p w14:paraId="4B390325" w14:textId="6C36B9DD" w:rsidR="00B57A69" w:rsidRDefault="00B57A69" w:rsidP="00BA47EC">
      <w:pPr>
        <w:ind w:left="4963" w:hanging="1"/>
        <w:jc w:val="both"/>
        <w:rPr>
          <w:rFonts w:eastAsia="Calibri"/>
          <w:b/>
          <w:lang w:eastAsia="x-none"/>
        </w:rPr>
      </w:pPr>
      <w:r w:rsidRPr="00B57A69">
        <w:rPr>
          <w:rFonts w:eastAsia="Calibri"/>
          <w:b/>
          <w:lang w:eastAsia="x-none"/>
        </w:rPr>
        <w:t>И</w:t>
      </w:r>
      <w:r w:rsidR="00BA47EC">
        <w:rPr>
          <w:rFonts w:eastAsia="Calibri"/>
          <w:b/>
          <w:lang w:eastAsia="x-none"/>
        </w:rPr>
        <w:t>ЗПЪЛНИТЕЛЕН ДИРЕКТОР</w:t>
      </w:r>
    </w:p>
    <w:p w14:paraId="0A853838" w14:textId="58DB66DD" w:rsidR="00BA47EC" w:rsidRPr="00B57A69" w:rsidRDefault="00BA47EC" w:rsidP="00BA47EC">
      <w:pPr>
        <w:ind w:left="4963" w:hanging="1"/>
        <w:jc w:val="both"/>
        <w:rPr>
          <w:rFonts w:eastAsia="Calibri"/>
          <w:b/>
          <w:lang w:eastAsia="x-none"/>
        </w:rPr>
      </w:pPr>
      <w:r>
        <w:rPr>
          <w:rFonts w:eastAsia="Calibri"/>
          <w:b/>
          <w:lang w:eastAsia="x-none"/>
        </w:rPr>
        <w:t>„ТОПЛОФИКАЦИЯ СОФИЯ“ ЕАД</w:t>
      </w:r>
    </w:p>
    <w:p w14:paraId="653A7DDA" w14:textId="77777777" w:rsidR="00B57A69" w:rsidRPr="00B57A69" w:rsidRDefault="00B57A69" w:rsidP="00BA47EC">
      <w:pPr>
        <w:jc w:val="both"/>
        <w:rPr>
          <w:rFonts w:eastAsia="Calibri"/>
          <w:b/>
          <w:sz w:val="28"/>
          <w:szCs w:val="28"/>
          <w:lang w:eastAsia="x-none"/>
        </w:rPr>
      </w:pPr>
    </w:p>
    <w:p w14:paraId="36915583" w14:textId="77777777" w:rsidR="00A462D5" w:rsidRDefault="00A462D5" w:rsidP="00BA47EC">
      <w:pPr>
        <w:jc w:val="both"/>
        <w:rPr>
          <w:b/>
          <w:sz w:val="28"/>
          <w:szCs w:val="28"/>
          <w:lang w:val="en-US"/>
        </w:rPr>
      </w:pPr>
    </w:p>
    <w:p w14:paraId="008A5C22" w14:textId="77777777" w:rsidR="00A462D5" w:rsidRDefault="00A462D5" w:rsidP="00BA47EC">
      <w:pPr>
        <w:jc w:val="both"/>
        <w:rPr>
          <w:b/>
          <w:sz w:val="28"/>
          <w:szCs w:val="28"/>
          <w:lang w:val="en-US"/>
        </w:rPr>
      </w:pPr>
    </w:p>
    <w:p w14:paraId="56FD3A26" w14:textId="77777777" w:rsidR="00A462D5" w:rsidRDefault="00A462D5" w:rsidP="00BA47EC">
      <w:pPr>
        <w:jc w:val="both"/>
        <w:rPr>
          <w:b/>
          <w:sz w:val="28"/>
          <w:szCs w:val="28"/>
          <w:lang w:val="en-US"/>
        </w:rPr>
      </w:pPr>
    </w:p>
    <w:p w14:paraId="4BACADAE" w14:textId="77777777" w:rsidR="00A462D5" w:rsidRDefault="00A462D5" w:rsidP="00BA47EC">
      <w:pPr>
        <w:jc w:val="both"/>
        <w:rPr>
          <w:b/>
          <w:sz w:val="28"/>
          <w:szCs w:val="28"/>
          <w:lang w:val="en-US"/>
        </w:rPr>
      </w:pPr>
    </w:p>
    <w:p w14:paraId="3A8FC467" w14:textId="77777777" w:rsidR="00A462D5" w:rsidRDefault="00A462D5" w:rsidP="00BA47EC">
      <w:pPr>
        <w:jc w:val="both"/>
        <w:rPr>
          <w:b/>
          <w:sz w:val="28"/>
          <w:szCs w:val="28"/>
          <w:lang w:val="en-US"/>
        </w:rPr>
      </w:pPr>
    </w:p>
    <w:p w14:paraId="386E753E" w14:textId="2CAA9F5A" w:rsidR="00A462D5" w:rsidRDefault="00A462D5" w:rsidP="00BA47EC">
      <w:pPr>
        <w:jc w:val="both"/>
        <w:rPr>
          <w:b/>
          <w:sz w:val="28"/>
          <w:szCs w:val="28"/>
          <w:lang w:val="en-US"/>
        </w:rPr>
      </w:pPr>
    </w:p>
    <w:p w14:paraId="6718A2F1" w14:textId="77777777" w:rsidR="00BA47EC" w:rsidRDefault="00BA47EC" w:rsidP="00BA47EC">
      <w:pPr>
        <w:jc w:val="both"/>
        <w:rPr>
          <w:b/>
          <w:sz w:val="28"/>
          <w:szCs w:val="28"/>
          <w:lang w:val="en-US"/>
        </w:rPr>
      </w:pPr>
    </w:p>
    <w:p w14:paraId="5DDE5D64" w14:textId="77777777" w:rsidR="00A462D5" w:rsidRDefault="00A462D5" w:rsidP="00BA47EC">
      <w:pPr>
        <w:jc w:val="both"/>
        <w:rPr>
          <w:b/>
          <w:sz w:val="28"/>
          <w:szCs w:val="28"/>
          <w:lang w:val="en-US"/>
        </w:rPr>
      </w:pPr>
    </w:p>
    <w:p w14:paraId="1108EF4C" w14:textId="77777777" w:rsidR="00277BBD" w:rsidRPr="00277BBD" w:rsidRDefault="00277BBD" w:rsidP="00413ECA">
      <w:pPr>
        <w:jc w:val="center"/>
        <w:rPr>
          <w:rFonts w:eastAsia="Calibri"/>
          <w:b/>
          <w:sz w:val="28"/>
          <w:szCs w:val="28"/>
          <w:lang w:eastAsia="x-none"/>
        </w:rPr>
      </w:pPr>
      <w:r w:rsidRPr="00277BBD">
        <w:rPr>
          <w:rFonts w:eastAsia="Calibri"/>
          <w:b/>
          <w:sz w:val="28"/>
          <w:szCs w:val="28"/>
          <w:lang w:eastAsia="x-none"/>
        </w:rPr>
        <w:t>ДОКУМЕНТАЦИЯ</w:t>
      </w:r>
    </w:p>
    <w:p w14:paraId="1ED0EDFC" w14:textId="77777777" w:rsidR="00277BBD" w:rsidRPr="00277BBD" w:rsidRDefault="00277BBD" w:rsidP="00BA47EC">
      <w:pPr>
        <w:jc w:val="both"/>
        <w:rPr>
          <w:rFonts w:eastAsia="Calibri"/>
          <w:b/>
          <w:bCs/>
          <w:spacing w:val="5"/>
          <w:lang w:val="ru-RU" w:eastAsia="x-none"/>
        </w:rPr>
      </w:pPr>
    </w:p>
    <w:p w14:paraId="3F661876" w14:textId="3E610FDE" w:rsidR="00277BBD" w:rsidRPr="00277BBD" w:rsidRDefault="003D0D0B" w:rsidP="00413ECA">
      <w:pPr>
        <w:shd w:val="clear" w:color="auto" w:fill="FFFFFF"/>
        <w:jc w:val="center"/>
        <w:rPr>
          <w:rFonts w:eastAsiaTheme="minorHAnsi"/>
          <w:b/>
          <w:lang w:eastAsia="en-US"/>
        </w:rPr>
      </w:pPr>
      <w:r w:rsidRPr="00277BBD">
        <w:rPr>
          <w:rFonts w:eastAsiaTheme="minorHAnsi"/>
          <w:b/>
          <w:lang w:eastAsia="en-US"/>
        </w:rPr>
        <w:t>ЗА УЧАСТИЕ В ОБЩЕСТВЕНА ПОРЪЧКА ЧРЕЗ СЪБИРАНЕ НА ОФЕРТИ С ОБЯВА ПО РЕДА НА ЧЛ. 20, АЛ. 3, Т. 2 ОТ ЗОП</w:t>
      </w:r>
      <w:r w:rsidR="00BA47EC">
        <w:rPr>
          <w:rFonts w:eastAsiaTheme="minorHAnsi"/>
          <w:b/>
          <w:lang w:eastAsia="en-US"/>
        </w:rPr>
        <w:t xml:space="preserve"> </w:t>
      </w:r>
      <w:r w:rsidRPr="00277BBD">
        <w:rPr>
          <w:rFonts w:eastAsiaTheme="minorHAnsi"/>
          <w:b/>
          <w:lang w:eastAsia="en-US"/>
        </w:rPr>
        <w:t>С ПРЕДМЕТ:</w:t>
      </w:r>
    </w:p>
    <w:p w14:paraId="1615DC70" w14:textId="77777777" w:rsidR="00A462D5" w:rsidRPr="00673C37" w:rsidRDefault="00A462D5" w:rsidP="00413ECA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  <w:lang w:val="ru-RU"/>
        </w:rPr>
      </w:pPr>
    </w:p>
    <w:p w14:paraId="258A06CF" w14:textId="473A88FB" w:rsidR="00A462D5" w:rsidRDefault="00266FAF" w:rsidP="00413ECA">
      <w:pPr>
        <w:jc w:val="center"/>
      </w:pPr>
      <w:r w:rsidRPr="000674E4">
        <w:rPr>
          <w:b/>
          <w:bCs/>
        </w:rPr>
        <w:t>„ПЕРИОДИЧНА ДОСТАВКА НА БУТИЛИРАНА ВОДА”</w:t>
      </w:r>
    </w:p>
    <w:p w14:paraId="3B33FA88" w14:textId="77777777" w:rsidR="00A462D5" w:rsidRDefault="00A462D5" w:rsidP="00BA47EC">
      <w:pPr>
        <w:jc w:val="both"/>
      </w:pPr>
    </w:p>
    <w:p w14:paraId="541F0A3F" w14:textId="77777777" w:rsidR="00A462D5" w:rsidRDefault="00A462D5" w:rsidP="00BA47EC">
      <w:pPr>
        <w:jc w:val="both"/>
      </w:pPr>
    </w:p>
    <w:p w14:paraId="45D900BB" w14:textId="77777777" w:rsidR="00A462D5" w:rsidRDefault="00A462D5" w:rsidP="00BA47EC">
      <w:pPr>
        <w:jc w:val="both"/>
      </w:pPr>
    </w:p>
    <w:p w14:paraId="30FDEAB7" w14:textId="77777777" w:rsidR="00A462D5" w:rsidRDefault="00A462D5" w:rsidP="00BA47EC">
      <w:pPr>
        <w:jc w:val="both"/>
      </w:pPr>
    </w:p>
    <w:p w14:paraId="18222DB9" w14:textId="77777777" w:rsidR="00A462D5" w:rsidRDefault="00A462D5" w:rsidP="00BA47EC">
      <w:pPr>
        <w:jc w:val="both"/>
      </w:pPr>
    </w:p>
    <w:p w14:paraId="7240D15E" w14:textId="77777777" w:rsidR="00A462D5" w:rsidRDefault="00A462D5" w:rsidP="00BA47EC">
      <w:pPr>
        <w:jc w:val="both"/>
      </w:pPr>
    </w:p>
    <w:p w14:paraId="3BAD0812" w14:textId="77777777" w:rsidR="00A462D5" w:rsidRDefault="00A462D5" w:rsidP="00BA47EC">
      <w:pPr>
        <w:jc w:val="both"/>
      </w:pPr>
    </w:p>
    <w:p w14:paraId="781B7D5E" w14:textId="77777777" w:rsidR="00A462D5" w:rsidRDefault="00A462D5" w:rsidP="00BA47EC">
      <w:pPr>
        <w:jc w:val="both"/>
      </w:pPr>
    </w:p>
    <w:p w14:paraId="51A56F64" w14:textId="65C588D3" w:rsidR="00A462D5" w:rsidRDefault="00A462D5" w:rsidP="00BA47EC">
      <w:pPr>
        <w:jc w:val="both"/>
      </w:pPr>
    </w:p>
    <w:p w14:paraId="661EEC7A" w14:textId="0C990365" w:rsidR="00673C37" w:rsidRDefault="00673C37" w:rsidP="00BA47EC">
      <w:pPr>
        <w:jc w:val="both"/>
      </w:pPr>
    </w:p>
    <w:p w14:paraId="6523E333" w14:textId="372FDAC2" w:rsidR="003D0D0B" w:rsidRDefault="003D0D0B" w:rsidP="00BA47EC">
      <w:pPr>
        <w:jc w:val="both"/>
      </w:pPr>
    </w:p>
    <w:p w14:paraId="41E80AD6" w14:textId="7DF47CB8" w:rsidR="00BA47EC" w:rsidRDefault="00BA47EC" w:rsidP="00BA47EC">
      <w:pPr>
        <w:jc w:val="both"/>
      </w:pPr>
    </w:p>
    <w:p w14:paraId="27619BE7" w14:textId="66A6A689" w:rsidR="00BA47EC" w:rsidRDefault="00BA47EC" w:rsidP="00BA47EC">
      <w:pPr>
        <w:jc w:val="both"/>
      </w:pPr>
    </w:p>
    <w:p w14:paraId="224FC9C3" w14:textId="69FBF835" w:rsidR="00BA47EC" w:rsidRDefault="00BA47EC" w:rsidP="00BA47EC">
      <w:pPr>
        <w:jc w:val="both"/>
      </w:pPr>
    </w:p>
    <w:p w14:paraId="1DD00CD7" w14:textId="77777777" w:rsidR="00BA47EC" w:rsidRDefault="00BA47EC" w:rsidP="00BA47EC">
      <w:pPr>
        <w:jc w:val="both"/>
      </w:pPr>
    </w:p>
    <w:p w14:paraId="44A27F2D" w14:textId="28F5CA79" w:rsidR="003D0D0B" w:rsidRDefault="003D0D0B" w:rsidP="00BA47EC">
      <w:pPr>
        <w:jc w:val="both"/>
      </w:pPr>
    </w:p>
    <w:p w14:paraId="786557B9" w14:textId="78A2E679" w:rsidR="003D0D0B" w:rsidRDefault="003D0D0B" w:rsidP="00BA47EC">
      <w:pPr>
        <w:jc w:val="both"/>
      </w:pPr>
    </w:p>
    <w:p w14:paraId="1C70B329" w14:textId="77777777" w:rsidR="00413ECA" w:rsidRDefault="00413ECA" w:rsidP="00BA47EC">
      <w:pPr>
        <w:jc w:val="both"/>
      </w:pPr>
    </w:p>
    <w:p w14:paraId="46974CFA" w14:textId="3570F008" w:rsidR="003D0D0B" w:rsidRDefault="003D0D0B" w:rsidP="00BA47EC">
      <w:pPr>
        <w:jc w:val="both"/>
      </w:pPr>
    </w:p>
    <w:p w14:paraId="48B53B3F" w14:textId="6BAEBFA5" w:rsidR="003D0D0B" w:rsidRDefault="003D0D0B" w:rsidP="00BA47EC">
      <w:pPr>
        <w:jc w:val="both"/>
      </w:pPr>
    </w:p>
    <w:p w14:paraId="2FD40450" w14:textId="73B62E80" w:rsidR="00673C37" w:rsidRDefault="00673C37" w:rsidP="00BA47EC">
      <w:pPr>
        <w:jc w:val="both"/>
      </w:pPr>
    </w:p>
    <w:p w14:paraId="31AE4D23" w14:textId="06D1F755" w:rsidR="00673C37" w:rsidRDefault="00673C37" w:rsidP="00BA47EC">
      <w:pPr>
        <w:jc w:val="both"/>
      </w:pPr>
    </w:p>
    <w:p w14:paraId="400A3386" w14:textId="626765A2" w:rsidR="00673C37" w:rsidRDefault="00673C37" w:rsidP="00BA47EC">
      <w:pPr>
        <w:jc w:val="both"/>
      </w:pPr>
    </w:p>
    <w:p w14:paraId="33B2DC68" w14:textId="6FBE527A" w:rsidR="00673C37" w:rsidRDefault="00673C37" w:rsidP="00BA47EC">
      <w:pPr>
        <w:jc w:val="both"/>
      </w:pPr>
    </w:p>
    <w:p w14:paraId="52AF2D10" w14:textId="73400435" w:rsidR="0024451C" w:rsidRDefault="00A462D5" w:rsidP="008D275B">
      <w:pPr>
        <w:jc w:val="center"/>
        <w:rPr>
          <w:b/>
        </w:rPr>
      </w:pPr>
      <w:r w:rsidRPr="007E7DA4">
        <w:rPr>
          <w:b/>
        </w:rPr>
        <w:t>София, 20</w:t>
      </w:r>
      <w:r w:rsidR="007E7DA4" w:rsidRPr="007E7DA4">
        <w:rPr>
          <w:b/>
          <w:lang w:val="en-US"/>
        </w:rPr>
        <w:t>20</w:t>
      </w:r>
      <w:r w:rsidRPr="007E7DA4">
        <w:rPr>
          <w:b/>
        </w:rPr>
        <w:t xml:space="preserve"> г.</w:t>
      </w:r>
    </w:p>
    <w:p w14:paraId="6F78D733" w14:textId="2A95E178" w:rsidR="00863BE0" w:rsidRDefault="00266FAF" w:rsidP="00413ECA">
      <w:pPr>
        <w:spacing w:after="160" w:line="259" w:lineRule="auto"/>
        <w:jc w:val="center"/>
        <w:rPr>
          <w:b/>
        </w:rPr>
      </w:pPr>
      <w:r>
        <w:rPr>
          <w:b/>
          <w:lang w:val="en-US"/>
        </w:rPr>
        <w:br w:type="page"/>
      </w:r>
      <w:r w:rsidR="00F21586">
        <w:rPr>
          <w:b/>
          <w:lang w:val="en-US"/>
        </w:rPr>
        <w:lastRenderedPageBreak/>
        <w:t>I.</w:t>
      </w:r>
      <w:r w:rsidR="00622187">
        <w:rPr>
          <w:b/>
        </w:rPr>
        <w:t xml:space="preserve"> </w:t>
      </w:r>
      <w:r w:rsidR="00863BE0" w:rsidRPr="00F21586">
        <w:rPr>
          <w:b/>
        </w:rPr>
        <w:t>ИЗИСКВАНИЯ И УКАЗАНИЯ ЗА ПОДГОТОВКА НА ОФЕРТАТА</w:t>
      </w:r>
    </w:p>
    <w:p w14:paraId="798E4FCE" w14:textId="67FDEF3A" w:rsidR="00257CE4" w:rsidRDefault="00257CE4" w:rsidP="00BA47EC">
      <w:pPr>
        <w:jc w:val="both"/>
        <w:rPr>
          <w:b/>
        </w:rPr>
      </w:pPr>
    </w:p>
    <w:p w14:paraId="25257881" w14:textId="59EF6CB8" w:rsidR="00257CE4" w:rsidRPr="00673C37" w:rsidRDefault="00257CE4" w:rsidP="00BA47EC">
      <w:pPr>
        <w:jc w:val="both"/>
        <w:rPr>
          <w:rStyle w:val="FontStyle13"/>
          <w:rFonts w:eastAsia="Calibri"/>
          <w:sz w:val="24"/>
          <w:szCs w:val="24"/>
        </w:rPr>
      </w:pPr>
      <w:r w:rsidRPr="00673C37">
        <w:rPr>
          <w:b/>
          <w:lang w:val="en-US"/>
        </w:rPr>
        <w:t>1.</w:t>
      </w:r>
      <w:r w:rsidRPr="00673C37">
        <w:rPr>
          <w:rFonts w:eastAsia="Calibri"/>
        </w:rPr>
        <w:t xml:space="preserve"> </w:t>
      </w:r>
      <w:r w:rsidRPr="00673C37">
        <w:rPr>
          <w:rStyle w:val="FontStyle13"/>
          <w:rFonts w:eastAsia="Calibri"/>
          <w:sz w:val="24"/>
          <w:szCs w:val="24"/>
        </w:rPr>
        <w:t>Предмет на поръчката</w:t>
      </w:r>
    </w:p>
    <w:p w14:paraId="1FEDAEDE" w14:textId="1F125CAF" w:rsidR="00257CE4" w:rsidRDefault="00257CE4" w:rsidP="00BA47EC">
      <w:pPr>
        <w:jc w:val="both"/>
        <w:rPr>
          <w:b/>
          <w:bCs/>
        </w:rPr>
      </w:pPr>
      <w:r w:rsidRPr="00673C37">
        <w:t>Предметът на настоящата поръчка е</w:t>
      </w:r>
      <w:r w:rsidRPr="00673C37">
        <w:rPr>
          <w:lang w:val="en-US"/>
        </w:rPr>
        <w:t xml:space="preserve"> </w:t>
      </w:r>
      <w:r w:rsidR="00266FAF" w:rsidRPr="00266FAF">
        <w:rPr>
          <w:b/>
          <w:bCs/>
        </w:rPr>
        <w:t>„Периодична доставка на бутилирана вода”</w:t>
      </w:r>
      <w:r w:rsidR="00BA47EC">
        <w:rPr>
          <w:b/>
          <w:bCs/>
        </w:rPr>
        <w:t>.</w:t>
      </w:r>
    </w:p>
    <w:p w14:paraId="5AB94B39" w14:textId="77777777" w:rsidR="00BA47EC" w:rsidRDefault="00BA47EC" w:rsidP="00BA47EC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15B2928" w14:textId="1E7A73CD" w:rsidR="008244BA" w:rsidRPr="008244BA" w:rsidRDefault="008244BA" w:rsidP="00BA47EC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44BA">
        <w:rPr>
          <w:rFonts w:eastAsia="Calibri"/>
          <w:lang w:eastAsia="en-US"/>
        </w:rPr>
        <w:t xml:space="preserve">Прогнозното количество за период от </w:t>
      </w:r>
      <w:r w:rsidRPr="008244BA">
        <w:rPr>
          <w:rFonts w:eastAsia="Calibri"/>
          <w:bCs/>
        </w:rPr>
        <w:t xml:space="preserve">12 </w:t>
      </w:r>
      <w:r w:rsidRPr="00BA47EC">
        <w:rPr>
          <w:rFonts w:eastAsia="Calibri"/>
          <w:bCs/>
          <w:i/>
          <w:iCs/>
        </w:rPr>
        <w:t xml:space="preserve">(дванадесет) </w:t>
      </w:r>
      <w:r w:rsidRPr="008244BA">
        <w:rPr>
          <w:rFonts w:eastAsia="Calibri"/>
          <w:bCs/>
        </w:rPr>
        <w:t>месеца е</w:t>
      </w:r>
      <w:r w:rsidR="0058622A">
        <w:rPr>
          <w:rFonts w:eastAsia="Calibri"/>
          <w:bCs/>
        </w:rPr>
        <w:t>,</w:t>
      </w:r>
      <w:r w:rsidRPr="008244BA">
        <w:rPr>
          <w:rFonts w:eastAsia="Calibri"/>
          <w:bCs/>
        </w:rPr>
        <w:t xml:space="preserve"> както следва:</w:t>
      </w:r>
    </w:p>
    <w:p w14:paraId="214698CF" w14:textId="1470DD48" w:rsidR="008244BA" w:rsidRPr="008244BA" w:rsidRDefault="008244BA" w:rsidP="00BA47EC">
      <w:pPr>
        <w:tabs>
          <w:tab w:val="left" w:pos="9639"/>
        </w:tabs>
        <w:jc w:val="both"/>
        <w:rPr>
          <w:lang w:val="en-US"/>
        </w:rPr>
      </w:pPr>
      <w:bookmarkStart w:id="0" w:name="_Hlk531942095"/>
      <w:r w:rsidRPr="008244BA">
        <w:rPr>
          <w:bCs/>
        </w:rPr>
        <w:t xml:space="preserve">- </w:t>
      </w:r>
      <w:r w:rsidR="004E706B">
        <w:rPr>
          <w:bCs/>
        </w:rPr>
        <w:t>30 308</w:t>
      </w:r>
      <w:r w:rsidRPr="008244BA">
        <w:rPr>
          <w:bCs/>
        </w:rPr>
        <w:t xml:space="preserve"> броя бутилки по 1,5 л.;</w:t>
      </w:r>
    </w:p>
    <w:p w14:paraId="2C60F64C" w14:textId="5AFF45AB" w:rsidR="008244BA" w:rsidRPr="008244BA" w:rsidRDefault="008244BA" w:rsidP="00BA47EC">
      <w:pPr>
        <w:tabs>
          <w:tab w:val="left" w:pos="9639"/>
        </w:tabs>
        <w:jc w:val="both"/>
      </w:pPr>
      <w:r w:rsidRPr="008244BA">
        <w:t>-</w:t>
      </w:r>
      <w:r w:rsidRPr="008244BA">
        <w:rPr>
          <w:bCs/>
        </w:rPr>
        <w:t xml:space="preserve"> </w:t>
      </w:r>
      <w:r w:rsidR="004E706B">
        <w:t>11 724</w:t>
      </w:r>
      <w:r w:rsidRPr="008244BA">
        <w:t xml:space="preserve"> броя галона по 19 л.</w:t>
      </w:r>
    </w:p>
    <w:bookmarkEnd w:id="0"/>
    <w:p w14:paraId="1ED59053" w14:textId="77777777" w:rsidR="008244BA" w:rsidRPr="008244BA" w:rsidRDefault="008244BA" w:rsidP="00BA47EC">
      <w:pPr>
        <w:tabs>
          <w:tab w:val="num" w:pos="0"/>
          <w:tab w:val="left" w:pos="9639"/>
        </w:tabs>
        <w:jc w:val="both"/>
        <w:rPr>
          <w:lang w:val="en-AU" w:eastAsia="zh-CN"/>
        </w:rPr>
      </w:pPr>
    </w:p>
    <w:p w14:paraId="020E7FA8" w14:textId="268FC1A8" w:rsidR="008244BA" w:rsidRPr="008244BA" w:rsidRDefault="008244BA" w:rsidP="00BA47EC">
      <w:pPr>
        <w:tabs>
          <w:tab w:val="num" w:pos="0"/>
          <w:tab w:val="left" w:pos="9639"/>
        </w:tabs>
        <w:jc w:val="both"/>
        <w:rPr>
          <w:b/>
          <w:i/>
          <w:szCs w:val="20"/>
          <w:lang w:val="ru-RU" w:eastAsia="zh-CN"/>
        </w:rPr>
      </w:pPr>
      <w:r w:rsidRPr="008244BA">
        <w:rPr>
          <w:i/>
          <w:lang w:val="en-AU" w:eastAsia="zh-CN"/>
        </w:rPr>
        <w:t>Възложителят не се задължава с прогнозните количества.</w:t>
      </w:r>
      <w:r w:rsidRPr="008244BA">
        <w:rPr>
          <w:i/>
          <w:lang w:val="en-AU"/>
        </w:rPr>
        <w:t xml:space="preserve"> Реалните количества се определят от текущите нужди и се посочват в заявка</w:t>
      </w:r>
      <w:r>
        <w:rPr>
          <w:i/>
        </w:rPr>
        <w:t>та</w:t>
      </w:r>
      <w:r w:rsidRPr="008244BA">
        <w:rPr>
          <w:i/>
          <w:lang w:val="en-AU"/>
        </w:rPr>
        <w:t xml:space="preserve"> за доставка.</w:t>
      </w:r>
    </w:p>
    <w:p w14:paraId="13CF6ABA" w14:textId="7A99AB00" w:rsidR="00257CE4" w:rsidRDefault="00257CE4" w:rsidP="00BA47EC">
      <w:pPr>
        <w:jc w:val="both"/>
        <w:rPr>
          <w:b/>
          <w:lang w:val="en-US"/>
        </w:rPr>
      </w:pPr>
    </w:p>
    <w:p w14:paraId="5AFAA056" w14:textId="512AAB01" w:rsidR="00257CE4" w:rsidRPr="00E029B3" w:rsidRDefault="00257CE4" w:rsidP="00BA47EC">
      <w:pPr>
        <w:jc w:val="both"/>
        <w:rPr>
          <w:b/>
        </w:rPr>
      </w:pPr>
      <w:r w:rsidRPr="00E029B3">
        <w:rPr>
          <w:b/>
          <w:lang w:val="en-US"/>
        </w:rPr>
        <w:t xml:space="preserve">2. </w:t>
      </w:r>
      <w:r w:rsidRPr="00E029B3">
        <w:rPr>
          <w:b/>
        </w:rPr>
        <w:t xml:space="preserve">Срок </w:t>
      </w:r>
      <w:r w:rsidR="00EB3921">
        <w:rPr>
          <w:b/>
        </w:rPr>
        <w:t>з</w:t>
      </w:r>
      <w:r w:rsidRPr="00E029B3">
        <w:rPr>
          <w:b/>
        </w:rPr>
        <w:t>а изпълнение</w:t>
      </w:r>
    </w:p>
    <w:p w14:paraId="7E3157DE" w14:textId="5B6B1ACF" w:rsidR="002A19F4" w:rsidRDefault="0058622A" w:rsidP="002A19F4">
      <w:pPr>
        <w:tabs>
          <w:tab w:val="num" w:pos="0"/>
          <w:tab w:val="left" w:pos="9639"/>
        </w:tabs>
        <w:jc w:val="both"/>
        <w:rPr>
          <w:b/>
        </w:rPr>
      </w:pPr>
      <w:r w:rsidRPr="0058622A">
        <w:rPr>
          <w:rFonts w:eastAsia="SimSun"/>
          <w:lang w:val="x-none" w:eastAsia="zh-CN"/>
        </w:rPr>
        <w:t xml:space="preserve">Срокът за изпълнение на </w:t>
      </w:r>
      <w:r w:rsidRPr="0058622A">
        <w:rPr>
          <w:rFonts w:eastAsia="SimSun"/>
          <w:lang w:eastAsia="zh-CN"/>
        </w:rPr>
        <w:t>поръчката</w:t>
      </w:r>
      <w:r w:rsidRPr="0058622A">
        <w:rPr>
          <w:rFonts w:eastAsia="SimSun"/>
          <w:lang w:val="x-none" w:eastAsia="zh-CN"/>
        </w:rPr>
        <w:t xml:space="preserve"> е </w:t>
      </w:r>
      <w:bookmarkStart w:id="1" w:name="_Hlk531876725"/>
      <w:r w:rsidRPr="005D15D5">
        <w:rPr>
          <w:b/>
          <w:bCs/>
        </w:rPr>
        <w:t xml:space="preserve">12 </w:t>
      </w:r>
      <w:r w:rsidRPr="005D15D5">
        <w:rPr>
          <w:b/>
          <w:bCs/>
          <w:i/>
          <w:iCs/>
        </w:rPr>
        <w:t>(двана</w:t>
      </w:r>
      <w:r w:rsidR="005D15D5">
        <w:rPr>
          <w:b/>
          <w:bCs/>
          <w:i/>
          <w:iCs/>
        </w:rPr>
        <w:t>й</w:t>
      </w:r>
      <w:r w:rsidRPr="005D15D5">
        <w:rPr>
          <w:b/>
          <w:bCs/>
          <w:i/>
          <w:iCs/>
        </w:rPr>
        <w:t>десет)</w:t>
      </w:r>
      <w:r w:rsidRPr="005D15D5">
        <w:rPr>
          <w:b/>
          <w:bCs/>
        </w:rPr>
        <w:t xml:space="preserve"> месеца</w:t>
      </w:r>
      <w:bookmarkEnd w:id="1"/>
      <w:r w:rsidRPr="0058622A">
        <w:rPr>
          <w:rFonts w:eastAsia="SimSun"/>
          <w:lang w:val="x-none" w:eastAsia="zh-CN"/>
        </w:rPr>
        <w:t xml:space="preserve">, считано </w:t>
      </w:r>
      <w:r w:rsidR="002A19F4">
        <w:rPr>
          <w:rFonts w:eastAsia="SimSun"/>
          <w:lang w:eastAsia="zh-CN"/>
        </w:rPr>
        <w:t xml:space="preserve">от </w:t>
      </w:r>
      <w:r w:rsidR="002A19F4" w:rsidRPr="00476DCA">
        <w:t>датата на регистрация на договора в деловодната система на „Топлофикация София“ ЕАД</w:t>
      </w:r>
      <w:r w:rsidR="002A19F4">
        <w:rPr>
          <w:b/>
        </w:rPr>
        <w:t>.</w:t>
      </w:r>
    </w:p>
    <w:p w14:paraId="429F704B" w14:textId="77777777" w:rsidR="002A19F4" w:rsidRDefault="002A19F4" w:rsidP="002A19F4">
      <w:pPr>
        <w:tabs>
          <w:tab w:val="num" w:pos="0"/>
          <w:tab w:val="left" w:pos="9639"/>
        </w:tabs>
        <w:jc w:val="both"/>
        <w:rPr>
          <w:b/>
        </w:rPr>
      </w:pPr>
    </w:p>
    <w:p w14:paraId="19DCB863" w14:textId="4604D656" w:rsidR="0058622A" w:rsidRPr="0058622A" w:rsidRDefault="00257CE4" w:rsidP="002A19F4">
      <w:pPr>
        <w:tabs>
          <w:tab w:val="num" w:pos="0"/>
          <w:tab w:val="left" w:pos="9639"/>
        </w:tabs>
        <w:jc w:val="both"/>
      </w:pPr>
      <w:r w:rsidRPr="00491A11">
        <w:rPr>
          <w:b/>
        </w:rPr>
        <w:t>3.</w:t>
      </w:r>
      <w:r w:rsidR="0088676F">
        <w:rPr>
          <w:b/>
        </w:rPr>
        <w:t xml:space="preserve"> </w:t>
      </w:r>
      <w:r w:rsidR="0058622A" w:rsidRPr="0058622A">
        <w:rPr>
          <w:b/>
        </w:rPr>
        <w:t>Място на доставка</w:t>
      </w:r>
      <w:r w:rsidR="0058622A" w:rsidRPr="0058622A">
        <w:t xml:space="preserve"> </w:t>
      </w:r>
    </w:p>
    <w:p w14:paraId="439A614A" w14:textId="32DE1B02" w:rsidR="0058622A" w:rsidRPr="0058622A" w:rsidRDefault="0058622A" w:rsidP="00BA47EC">
      <w:pPr>
        <w:tabs>
          <w:tab w:val="left" w:pos="9639"/>
        </w:tabs>
        <w:jc w:val="both"/>
      </w:pPr>
      <w:r w:rsidRPr="0058622A">
        <w:t>М</w:t>
      </w:r>
      <w:r w:rsidR="00BA47EC">
        <w:t xml:space="preserve">естата </w:t>
      </w:r>
      <w:r w:rsidRPr="0058622A">
        <w:t xml:space="preserve">на доставка </w:t>
      </w:r>
      <w:r w:rsidR="00BA47EC">
        <w:t>са</w:t>
      </w:r>
      <w:r w:rsidRPr="0058622A">
        <w:t xml:space="preserve"> на посочените по-долу складове на „Топлофикация София” EАД, както следва: </w:t>
      </w:r>
    </w:p>
    <w:p w14:paraId="14933DFC" w14:textId="235B48EC" w:rsidR="0058622A" w:rsidRPr="0058622A" w:rsidRDefault="0058622A" w:rsidP="00BA47EC">
      <w:pPr>
        <w:tabs>
          <w:tab w:val="left" w:pos="9639"/>
        </w:tabs>
        <w:jc w:val="both"/>
        <w:rPr>
          <w:rFonts w:eastAsia="Calibri"/>
          <w:b/>
          <w:bCs/>
          <w:i/>
        </w:rPr>
      </w:pPr>
      <w:r w:rsidRPr="0058622A">
        <w:rPr>
          <w:rFonts w:eastAsia="Calibri"/>
          <w:bCs/>
        </w:rPr>
        <w:t xml:space="preserve">- </w:t>
      </w:r>
      <w:r w:rsidRPr="0058622A">
        <w:t xml:space="preserve">Централно управление – </w:t>
      </w:r>
      <w:r w:rsidR="00BA47EC">
        <w:t xml:space="preserve">гр. София, </w:t>
      </w:r>
      <w:r w:rsidRPr="0058622A">
        <w:t>ул. „Ястребец” № 23Б;</w:t>
      </w:r>
    </w:p>
    <w:p w14:paraId="6FBDA7D0" w14:textId="1679F03B" w:rsidR="0058622A" w:rsidRPr="0058622A" w:rsidRDefault="0058622A" w:rsidP="00BA47EC">
      <w:pPr>
        <w:tabs>
          <w:tab w:val="left" w:pos="9639"/>
        </w:tabs>
        <w:jc w:val="both"/>
      </w:pPr>
      <w:r w:rsidRPr="0058622A">
        <w:t xml:space="preserve">- Централно управление – Аварийна служба – </w:t>
      </w:r>
      <w:r w:rsidR="00BA47EC">
        <w:t xml:space="preserve">гр. София, </w:t>
      </w:r>
      <w:r w:rsidRPr="0058622A">
        <w:t>ул. „Житница” № 34;</w:t>
      </w:r>
    </w:p>
    <w:p w14:paraId="59DBCA67" w14:textId="2DA4D39F" w:rsidR="0058622A" w:rsidRPr="0058622A" w:rsidRDefault="0058622A" w:rsidP="00BA47EC">
      <w:pPr>
        <w:tabs>
          <w:tab w:val="left" w:pos="9639"/>
        </w:tabs>
        <w:jc w:val="both"/>
      </w:pPr>
      <w:r w:rsidRPr="0058622A">
        <w:t xml:space="preserve">- ТР „София” и Телефонен център при ЦУ – </w:t>
      </w:r>
      <w:r w:rsidR="00BA47EC">
        <w:t xml:space="preserve">гр. София, </w:t>
      </w:r>
      <w:r>
        <w:t>б</w:t>
      </w:r>
      <w:r w:rsidRPr="0058622A">
        <w:t>ул. „История славянобългарска” № 6;</w:t>
      </w:r>
    </w:p>
    <w:p w14:paraId="5FF0A45D" w14:textId="71E11FB5" w:rsidR="0058622A" w:rsidRPr="0058622A" w:rsidRDefault="0058622A" w:rsidP="00BA47EC">
      <w:pPr>
        <w:tabs>
          <w:tab w:val="left" w:pos="9639"/>
        </w:tabs>
        <w:jc w:val="both"/>
      </w:pPr>
      <w:r w:rsidRPr="0058622A">
        <w:t xml:space="preserve">- ТР „София </w:t>
      </w:r>
      <w:r>
        <w:t>И</w:t>
      </w:r>
      <w:r w:rsidRPr="0058622A">
        <w:t xml:space="preserve">зток” – </w:t>
      </w:r>
      <w:r w:rsidR="00BA47EC">
        <w:t xml:space="preserve">гр. София, </w:t>
      </w:r>
      <w:r w:rsidRPr="0058622A">
        <w:t>бул. „Цариградско шосе” № 28Б;</w:t>
      </w:r>
    </w:p>
    <w:p w14:paraId="2DDE608C" w14:textId="3D4E2209" w:rsidR="0058622A" w:rsidRPr="0058622A" w:rsidRDefault="0058622A" w:rsidP="00BA47EC">
      <w:pPr>
        <w:tabs>
          <w:tab w:val="left" w:pos="9639"/>
        </w:tabs>
        <w:jc w:val="both"/>
      </w:pPr>
      <w:r w:rsidRPr="0058622A">
        <w:t xml:space="preserve">- ТЕЦ „София </w:t>
      </w:r>
      <w:r>
        <w:t>И</w:t>
      </w:r>
      <w:r w:rsidRPr="0058622A">
        <w:t xml:space="preserve">зток” – </w:t>
      </w:r>
      <w:r w:rsidR="00BA47EC">
        <w:t xml:space="preserve">гр. София, </w:t>
      </w:r>
      <w:r w:rsidRPr="0058622A">
        <w:t>ул. „Димитър Пешев” № 6;</w:t>
      </w:r>
    </w:p>
    <w:p w14:paraId="472AAFC1" w14:textId="2FAF4EA0" w:rsidR="0058622A" w:rsidRPr="0058622A" w:rsidRDefault="0058622A" w:rsidP="00BA47EC">
      <w:pPr>
        <w:tabs>
          <w:tab w:val="left" w:pos="9639"/>
        </w:tabs>
        <w:jc w:val="both"/>
      </w:pPr>
      <w:r w:rsidRPr="0058622A">
        <w:t xml:space="preserve">- ТР „Земляне” – </w:t>
      </w:r>
      <w:r w:rsidR="00BA47EC">
        <w:t xml:space="preserve">гр. София, </w:t>
      </w:r>
      <w:r w:rsidRPr="0058622A">
        <w:t>ул. „Природа № 2;</w:t>
      </w:r>
    </w:p>
    <w:p w14:paraId="4BA5513C" w14:textId="2401E029" w:rsidR="0058622A" w:rsidRPr="0058622A" w:rsidRDefault="0058622A" w:rsidP="00BA47EC">
      <w:pPr>
        <w:tabs>
          <w:tab w:val="left" w:pos="9639"/>
        </w:tabs>
        <w:jc w:val="both"/>
      </w:pPr>
      <w:r w:rsidRPr="0058622A">
        <w:t xml:space="preserve">- ОЦ „Земляне” – </w:t>
      </w:r>
      <w:r w:rsidR="00BA47EC">
        <w:t xml:space="preserve">гр. София, </w:t>
      </w:r>
      <w:r w:rsidRPr="0058622A">
        <w:t>ул. „Костенец” № 5;</w:t>
      </w:r>
    </w:p>
    <w:p w14:paraId="202A47A3" w14:textId="75B03DFA" w:rsidR="0058622A" w:rsidRPr="0058622A" w:rsidRDefault="0058622A" w:rsidP="00BA47EC">
      <w:pPr>
        <w:tabs>
          <w:tab w:val="left" w:pos="9639"/>
        </w:tabs>
        <w:jc w:val="both"/>
      </w:pPr>
      <w:r w:rsidRPr="0058622A">
        <w:t xml:space="preserve">- ТР „Люлин” – </w:t>
      </w:r>
      <w:r w:rsidR="00BA47EC">
        <w:t xml:space="preserve">гр. София, </w:t>
      </w:r>
      <w:r w:rsidRPr="0058622A">
        <w:t>ул. „Владимир Зографов” № 90;</w:t>
      </w:r>
    </w:p>
    <w:p w14:paraId="110AEDB8" w14:textId="28C83AF6" w:rsidR="0058622A" w:rsidRDefault="0058622A" w:rsidP="00BA47EC">
      <w:pPr>
        <w:tabs>
          <w:tab w:val="left" w:pos="9639"/>
        </w:tabs>
        <w:jc w:val="both"/>
      </w:pPr>
      <w:r w:rsidRPr="0058622A">
        <w:t>- ОЦ „Люлин” – гара Волуяк.</w:t>
      </w:r>
    </w:p>
    <w:p w14:paraId="52595C99" w14:textId="77777777" w:rsidR="0058622A" w:rsidRPr="0058622A" w:rsidRDefault="0058622A" w:rsidP="00BA47EC">
      <w:pPr>
        <w:tabs>
          <w:tab w:val="left" w:pos="9639"/>
        </w:tabs>
        <w:jc w:val="both"/>
      </w:pPr>
    </w:p>
    <w:p w14:paraId="7142E5C8" w14:textId="7924FD5D" w:rsidR="00B0364B" w:rsidRPr="00BA47EC" w:rsidRDefault="00B0364B" w:rsidP="00BA47EC">
      <w:pPr>
        <w:jc w:val="both"/>
        <w:rPr>
          <w:i/>
          <w:iCs/>
          <w:szCs w:val="22"/>
          <w:lang w:eastAsia="en-US"/>
        </w:rPr>
      </w:pPr>
      <w:r w:rsidRPr="00BA47EC">
        <w:rPr>
          <w:i/>
          <w:iCs/>
          <w:szCs w:val="22"/>
          <w:lang w:eastAsia="en-US"/>
        </w:rPr>
        <w:t>Доставк</w:t>
      </w:r>
      <w:r w:rsidR="0058622A" w:rsidRPr="00BA47EC">
        <w:rPr>
          <w:i/>
          <w:iCs/>
          <w:szCs w:val="22"/>
          <w:lang w:eastAsia="en-US"/>
        </w:rPr>
        <w:t>ите</w:t>
      </w:r>
      <w:r w:rsidRPr="00BA47EC">
        <w:rPr>
          <w:i/>
          <w:iCs/>
          <w:szCs w:val="22"/>
          <w:lang w:eastAsia="en-US"/>
        </w:rPr>
        <w:t xml:space="preserve"> да се изпълн</w:t>
      </w:r>
      <w:r w:rsidR="0058622A" w:rsidRPr="00BA47EC">
        <w:rPr>
          <w:i/>
          <w:iCs/>
          <w:szCs w:val="22"/>
          <w:lang w:eastAsia="en-US"/>
        </w:rPr>
        <w:t>ят</w:t>
      </w:r>
      <w:r w:rsidRPr="00BA47EC">
        <w:rPr>
          <w:i/>
          <w:iCs/>
          <w:szCs w:val="22"/>
          <w:lang w:eastAsia="en-US"/>
        </w:rPr>
        <w:t xml:space="preserve"> при условията </w:t>
      </w:r>
      <w:r w:rsidRPr="00BA47EC">
        <w:rPr>
          <w:b/>
          <w:i/>
          <w:iCs/>
          <w:szCs w:val="22"/>
          <w:lang w:eastAsia="en-US"/>
        </w:rPr>
        <w:t>DAP София</w:t>
      </w:r>
      <w:r w:rsidRPr="00BA47EC">
        <w:rPr>
          <w:i/>
          <w:iCs/>
          <w:szCs w:val="22"/>
          <w:lang w:eastAsia="en-US"/>
        </w:rPr>
        <w:t xml:space="preserve"> (за чуждестранен участник) / </w:t>
      </w:r>
      <w:r w:rsidRPr="00BA47EC">
        <w:rPr>
          <w:b/>
          <w:i/>
          <w:iCs/>
          <w:szCs w:val="22"/>
          <w:lang w:eastAsia="en-US"/>
        </w:rPr>
        <w:t xml:space="preserve">DDP София </w:t>
      </w:r>
      <w:r w:rsidRPr="00BA47EC">
        <w:rPr>
          <w:i/>
          <w:iCs/>
          <w:szCs w:val="22"/>
          <w:lang w:eastAsia="en-US"/>
        </w:rPr>
        <w:t>(за местен участник), съгласно Инкотермс 2010, издаден от Международната търговска камара в Париж.</w:t>
      </w:r>
    </w:p>
    <w:p w14:paraId="74421CE0" w14:textId="06BBBA4F" w:rsidR="00257CE4" w:rsidRDefault="00257CE4" w:rsidP="00BA47EC">
      <w:pPr>
        <w:jc w:val="both"/>
        <w:rPr>
          <w:b/>
          <w:lang w:val="en-US"/>
        </w:rPr>
      </w:pPr>
    </w:p>
    <w:p w14:paraId="705F9C59" w14:textId="77777777" w:rsidR="00A2669D" w:rsidRPr="00A2669D" w:rsidRDefault="0043490F" w:rsidP="00BA47EC">
      <w:pPr>
        <w:tabs>
          <w:tab w:val="left" w:pos="9360"/>
          <w:tab w:val="left" w:pos="9639"/>
        </w:tabs>
        <w:jc w:val="both"/>
        <w:rPr>
          <w:b/>
        </w:rPr>
      </w:pPr>
      <w:r>
        <w:rPr>
          <w:b/>
          <w:lang w:val="en-US"/>
        </w:rPr>
        <w:t>4.</w:t>
      </w:r>
      <w:r w:rsidRPr="0043490F">
        <w:rPr>
          <w:b/>
        </w:rPr>
        <w:t xml:space="preserve"> </w:t>
      </w:r>
      <w:r w:rsidR="00A2669D" w:rsidRPr="00A2669D">
        <w:rPr>
          <w:b/>
        </w:rPr>
        <w:t>Срок за доставка</w:t>
      </w:r>
    </w:p>
    <w:p w14:paraId="5F2D328F" w14:textId="77777777" w:rsidR="008B67D0" w:rsidRPr="008B67D0" w:rsidRDefault="00BA47EC" w:rsidP="008B67D0">
      <w:pPr>
        <w:ind w:right="-108"/>
        <w:jc w:val="both"/>
        <w:rPr>
          <w:rFonts w:eastAsia="Calibri"/>
          <w:b/>
          <w:bCs/>
          <w:lang w:eastAsia="en-US"/>
        </w:rPr>
      </w:pPr>
      <w:r>
        <w:t xml:space="preserve">4.1. </w:t>
      </w:r>
      <w:r w:rsidR="008B67D0" w:rsidRPr="00BF61B4">
        <w:t xml:space="preserve">Отделните доставки ще се извършват периодично след получаване на писмена заявка по образец от Възложителя за съответния заявител /склад/ за посочения период от </w:t>
      </w:r>
      <w:r w:rsidR="008B67D0" w:rsidRPr="008B67D0">
        <w:rPr>
          <w:b/>
          <w:bCs/>
        </w:rPr>
        <w:t xml:space="preserve">12 </w:t>
      </w:r>
      <w:r w:rsidR="008B67D0" w:rsidRPr="008B67D0">
        <w:rPr>
          <w:b/>
          <w:bCs/>
          <w:i/>
          <w:iCs/>
          <w:lang w:val="en-US"/>
        </w:rPr>
        <w:t>(</w:t>
      </w:r>
      <w:r w:rsidR="008B67D0" w:rsidRPr="008B67D0">
        <w:rPr>
          <w:b/>
          <w:bCs/>
          <w:i/>
          <w:iCs/>
        </w:rPr>
        <w:t>дванайсет</w:t>
      </w:r>
      <w:r w:rsidR="008B67D0" w:rsidRPr="008B67D0">
        <w:rPr>
          <w:b/>
          <w:bCs/>
          <w:i/>
          <w:iCs/>
          <w:lang w:val="en-US"/>
        </w:rPr>
        <w:t>)</w:t>
      </w:r>
      <w:r w:rsidR="008B67D0" w:rsidRPr="008B67D0">
        <w:rPr>
          <w:b/>
          <w:bCs/>
          <w:lang w:val="en-US"/>
        </w:rPr>
        <w:t xml:space="preserve"> </w:t>
      </w:r>
      <w:r w:rsidR="008B67D0" w:rsidRPr="008B67D0">
        <w:rPr>
          <w:b/>
          <w:bCs/>
        </w:rPr>
        <w:t xml:space="preserve">месеца. </w:t>
      </w:r>
    </w:p>
    <w:p w14:paraId="1EFE011D" w14:textId="63F9845E" w:rsidR="00A2669D" w:rsidRPr="00A2669D" w:rsidRDefault="00A2669D" w:rsidP="00BA47EC">
      <w:pPr>
        <w:tabs>
          <w:tab w:val="left" w:pos="9639"/>
        </w:tabs>
        <w:jc w:val="both"/>
      </w:pPr>
      <w:r w:rsidRPr="00A2669D">
        <w:t xml:space="preserve"> </w:t>
      </w:r>
    </w:p>
    <w:p w14:paraId="6F9CF430" w14:textId="77777777" w:rsidR="004E01D6" w:rsidRPr="00BF61B4" w:rsidRDefault="00BA47EC" w:rsidP="004E01D6">
      <w:pPr>
        <w:jc w:val="both"/>
      </w:pPr>
      <w:r>
        <w:t xml:space="preserve">4.2. </w:t>
      </w:r>
      <w:r w:rsidR="004E01D6" w:rsidRPr="00BF61B4">
        <w:rPr>
          <w:rFonts w:eastAsia="Calibri"/>
          <w:lang w:eastAsia="en-US"/>
        </w:rPr>
        <w:t xml:space="preserve">Срок за </w:t>
      </w:r>
      <w:r w:rsidR="004E01D6" w:rsidRPr="00BF61B4">
        <w:t xml:space="preserve">извършване на всяка отделна доставка </w:t>
      </w:r>
      <w:r w:rsidR="004E01D6" w:rsidRPr="00BF61B4">
        <w:rPr>
          <w:rFonts w:eastAsia="Calibri"/>
          <w:lang w:eastAsia="en-US"/>
        </w:rPr>
        <w:t xml:space="preserve">на бутилирана вода и диспенсъри е </w:t>
      </w:r>
      <w:r w:rsidR="004E01D6">
        <w:rPr>
          <w:rFonts w:eastAsia="Calibri"/>
          <w:lang w:eastAsia="en-US"/>
        </w:rPr>
        <w:t>1</w:t>
      </w:r>
      <w:r w:rsidR="004E01D6" w:rsidRPr="00AF131D">
        <w:rPr>
          <w:rFonts w:eastAsia="Calibri"/>
          <w:b/>
          <w:bCs/>
          <w:lang w:eastAsia="en-US"/>
        </w:rPr>
        <w:t xml:space="preserve"> </w:t>
      </w:r>
      <w:r w:rsidR="004E01D6" w:rsidRPr="00AF131D">
        <w:rPr>
          <w:rFonts w:eastAsia="Calibri"/>
          <w:b/>
          <w:bCs/>
          <w:i/>
          <w:iCs/>
          <w:lang w:eastAsia="en-US"/>
        </w:rPr>
        <w:t>(</w:t>
      </w:r>
      <w:r w:rsidR="004E01D6">
        <w:rPr>
          <w:rFonts w:eastAsia="Calibri"/>
          <w:b/>
          <w:bCs/>
          <w:i/>
          <w:iCs/>
          <w:lang w:eastAsia="en-US"/>
        </w:rPr>
        <w:t>един</w:t>
      </w:r>
      <w:r w:rsidR="004E01D6" w:rsidRPr="00AF131D">
        <w:rPr>
          <w:rFonts w:eastAsia="Calibri"/>
          <w:b/>
          <w:bCs/>
          <w:i/>
          <w:iCs/>
          <w:lang w:eastAsia="en-US"/>
        </w:rPr>
        <w:t>)</w:t>
      </w:r>
      <w:r w:rsidR="004E01D6" w:rsidRPr="00AF131D">
        <w:rPr>
          <w:b/>
          <w:bCs/>
        </w:rPr>
        <w:t xml:space="preserve"> д</w:t>
      </w:r>
      <w:r w:rsidR="004E01D6">
        <w:rPr>
          <w:b/>
          <w:bCs/>
        </w:rPr>
        <w:t xml:space="preserve">ен </w:t>
      </w:r>
      <w:r w:rsidR="004E01D6" w:rsidRPr="00BF61B4">
        <w:t>след изпратена писмена заявка от Възложителя.</w:t>
      </w:r>
    </w:p>
    <w:p w14:paraId="6AE70F96" w14:textId="1520D385" w:rsidR="0043490F" w:rsidRDefault="0043490F" w:rsidP="00BA47EC">
      <w:pPr>
        <w:jc w:val="both"/>
        <w:rPr>
          <w:b/>
          <w:lang w:val="en-US"/>
        </w:rPr>
      </w:pPr>
    </w:p>
    <w:p w14:paraId="441E154D" w14:textId="7B7DF1FA" w:rsidR="00004967" w:rsidRDefault="00004967" w:rsidP="00BA47EC">
      <w:pPr>
        <w:jc w:val="both"/>
        <w:rPr>
          <w:b/>
        </w:rPr>
      </w:pPr>
      <w:r>
        <w:rPr>
          <w:b/>
          <w:lang w:val="en-US"/>
        </w:rPr>
        <w:t>5</w:t>
      </w:r>
      <w:r w:rsidRPr="009A26FD">
        <w:rPr>
          <w:b/>
        </w:rPr>
        <w:t>. Прогнозна стойност</w:t>
      </w:r>
    </w:p>
    <w:p w14:paraId="52361EF1" w14:textId="2BC944AD" w:rsidR="00A2669D" w:rsidRPr="00A2669D" w:rsidRDefault="00BA47EC" w:rsidP="00BA47EC">
      <w:pPr>
        <w:tabs>
          <w:tab w:val="num" w:pos="0"/>
          <w:tab w:val="left" w:pos="709"/>
        </w:tabs>
        <w:jc w:val="both"/>
        <w:rPr>
          <w:b/>
          <w:lang w:eastAsia="zh-CN"/>
        </w:rPr>
      </w:pPr>
      <w:bookmarkStart w:id="2" w:name="_Hlk22722492"/>
      <w:r w:rsidRPr="00A2669D">
        <w:rPr>
          <w:szCs w:val="20"/>
          <w:lang w:val="en-AU" w:eastAsia="zh-CN"/>
        </w:rPr>
        <w:t>Прогнозна</w:t>
      </w:r>
      <w:r w:rsidR="00A2669D" w:rsidRPr="00A2669D">
        <w:rPr>
          <w:szCs w:val="20"/>
          <w:lang w:val="en-AU" w:eastAsia="zh-CN"/>
        </w:rPr>
        <w:t xml:space="preserve"> </w:t>
      </w:r>
      <w:r w:rsidR="00AF131D">
        <w:rPr>
          <w:szCs w:val="20"/>
          <w:lang w:eastAsia="zh-CN"/>
        </w:rPr>
        <w:t>обща цена</w:t>
      </w:r>
      <w:r w:rsidR="00A2669D" w:rsidRPr="00A2669D">
        <w:rPr>
          <w:szCs w:val="20"/>
          <w:lang w:val="en-AU" w:eastAsia="zh-CN"/>
        </w:rPr>
        <w:t xml:space="preserve"> на поръчката е </w:t>
      </w:r>
      <w:r w:rsidR="00DC138F">
        <w:rPr>
          <w:szCs w:val="20"/>
          <w:lang w:eastAsia="zh-CN"/>
        </w:rPr>
        <w:t xml:space="preserve">до </w:t>
      </w:r>
      <w:r w:rsidR="00DC138F">
        <w:rPr>
          <w:b/>
          <w:lang w:eastAsia="zh-CN"/>
        </w:rPr>
        <w:t>70 000</w:t>
      </w:r>
      <w:r w:rsidR="00A2669D" w:rsidRPr="00A2669D">
        <w:rPr>
          <w:b/>
          <w:lang w:val="en-AU" w:eastAsia="zh-CN"/>
        </w:rPr>
        <w:t xml:space="preserve"> </w:t>
      </w:r>
      <w:r w:rsidR="00A2669D" w:rsidRPr="00AF131D">
        <w:rPr>
          <w:b/>
          <w:i/>
          <w:iCs/>
          <w:lang w:eastAsia="zh-CN"/>
        </w:rPr>
        <w:t>(</w:t>
      </w:r>
      <w:r w:rsidR="00DC138F" w:rsidRPr="00AF131D">
        <w:rPr>
          <w:b/>
          <w:i/>
          <w:iCs/>
          <w:lang w:eastAsia="zh-CN"/>
        </w:rPr>
        <w:t>седемдесет</w:t>
      </w:r>
      <w:r w:rsidR="00A2669D" w:rsidRPr="00AF131D">
        <w:rPr>
          <w:b/>
          <w:i/>
          <w:iCs/>
          <w:lang w:eastAsia="zh-CN"/>
        </w:rPr>
        <w:t xml:space="preserve"> хиляди)</w:t>
      </w:r>
      <w:r w:rsidR="00A2669D" w:rsidRPr="00A2669D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лв. </w:t>
      </w:r>
      <w:r w:rsidR="00A2669D" w:rsidRPr="00A2669D">
        <w:rPr>
          <w:b/>
          <w:lang w:val="en-AU" w:eastAsia="zh-CN"/>
        </w:rPr>
        <w:t>без ДДС</w:t>
      </w:r>
      <w:r w:rsidR="00A2669D" w:rsidRPr="00A2669D">
        <w:rPr>
          <w:b/>
          <w:lang w:eastAsia="zh-CN"/>
        </w:rPr>
        <w:t>.</w:t>
      </w:r>
    </w:p>
    <w:p w14:paraId="014DD899" w14:textId="77777777" w:rsidR="00A2669D" w:rsidRPr="00A2669D" w:rsidRDefault="00A2669D" w:rsidP="00BA47EC">
      <w:pPr>
        <w:tabs>
          <w:tab w:val="num" w:pos="0"/>
          <w:tab w:val="left" w:pos="709"/>
        </w:tabs>
        <w:jc w:val="both"/>
        <w:rPr>
          <w:b/>
          <w:i/>
          <w:szCs w:val="20"/>
          <w:lang w:eastAsia="zh-CN"/>
        </w:rPr>
      </w:pPr>
    </w:p>
    <w:p w14:paraId="0310F5D6" w14:textId="322FF310" w:rsidR="00004967" w:rsidRDefault="00004967" w:rsidP="00BA47EC">
      <w:pPr>
        <w:jc w:val="both"/>
      </w:pPr>
      <w:r w:rsidRPr="00D1765F">
        <w:t>Предложената</w:t>
      </w:r>
      <w:r>
        <w:t xml:space="preserve"> цена трябва да включва всички разходи, свързани с изпълнението на предмета на поръчката.</w:t>
      </w:r>
    </w:p>
    <w:p w14:paraId="0D3C700B" w14:textId="7293EBF3" w:rsidR="00EB3921" w:rsidRPr="00EB3921" w:rsidRDefault="00EB3921" w:rsidP="00BA47EC">
      <w:pPr>
        <w:tabs>
          <w:tab w:val="left" w:pos="9639"/>
        </w:tabs>
        <w:jc w:val="both"/>
        <w:rPr>
          <w:rFonts w:eastAsia="Calibri"/>
          <w:i/>
          <w:iCs/>
          <w:lang w:val="en-US" w:eastAsia="en-US"/>
        </w:rPr>
      </w:pPr>
      <w:r w:rsidRPr="00EB3921">
        <w:rPr>
          <w:rFonts w:eastAsia="Calibri"/>
          <w:i/>
          <w:iCs/>
          <w:lang w:eastAsia="en-US"/>
        </w:rPr>
        <w:t>Участниците предлагат единична и обща цена за прогнозните количества, посочени в техническата спецификация</w:t>
      </w:r>
      <w:r>
        <w:rPr>
          <w:rFonts w:eastAsia="Calibri"/>
          <w:i/>
          <w:iCs/>
          <w:lang w:eastAsia="en-US"/>
        </w:rPr>
        <w:t xml:space="preserve">, </w:t>
      </w:r>
      <w:r w:rsidRPr="00EB3921">
        <w:rPr>
          <w:rFonts w:eastAsia="Calibri"/>
          <w:i/>
          <w:iCs/>
          <w:lang w:eastAsia="en-US"/>
        </w:rPr>
        <w:t>в съответствие с приложения образец на Ценово предложение.</w:t>
      </w:r>
    </w:p>
    <w:bookmarkEnd w:id="2"/>
    <w:p w14:paraId="5703A0AE" w14:textId="77777777" w:rsidR="001E6471" w:rsidRDefault="001E6471" w:rsidP="00BA47EC">
      <w:pPr>
        <w:jc w:val="both"/>
        <w:rPr>
          <w:b/>
        </w:rPr>
      </w:pPr>
    </w:p>
    <w:p w14:paraId="4857439A" w14:textId="3E29526E" w:rsidR="007C07E7" w:rsidRDefault="007C07E7" w:rsidP="00BA47EC">
      <w:pPr>
        <w:jc w:val="both"/>
        <w:rPr>
          <w:b/>
        </w:rPr>
      </w:pPr>
      <w:r>
        <w:rPr>
          <w:b/>
        </w:rPr>
        <w:t>6. Начин и срок за плащане</w:t>
      </w:r>
    </w:p>
    <w:p w14:paraId="56C954DB" w14:textId="77777777" w:rsidR="007C07E7" w:rsidRPr="00D0642B" w:rsidRDefault="007C07E7" w:rsidP="00BA47EC">
      <w:pPr>
        <w:jc w:val="both"/>
      </w:pPr>
      <w:r>
        <w:t>Начинът и срокът на плащане са посочени в проекта на договора.</w:t>
      </w:r>
    </w:p>
    <w:p w14:paraId="19123186" w14:textId="77777777" w:rsidR="00B23F00" w:rsidRDefault="00B23F00" w:rsidP="00BA47EC">
      <w:pPr>
        <w:jc w:val="both"/>
        <w:rPr>
          <w:b/>
        </w:rPr>
      </w:pPr>
    </w:p>
    <w:p w14:paraId="3BD6CABF" w14:textId="77777777" w:rsidR="005E72BA" w:rsidRPr="005E72BA" w:rsidRDefault="007C07E7" w:rsidP="00BA47EC">
      <w:pPr>
        <w:tabs>
          <w:tab w:val="left" w:pos="426"/>
          <w:tab w:val="left" w:pos="9720"/>
        </w:tabs>
        <w:ind w:right="34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</w:rPr>
        <w:t>7</w:t>
      </w:r>
      <w:r w:rsidRPr="008022DD">
        <w:rPr>
          <w:b/>
        </w:rPr>
        <w:t xml:space="preserve">. </w:t>
      </w:r>
      <w:r w:rsidR="005E72BA" w:rsidRPr="005E72BA">
        <w:rPr>
          <w:b/>
          <w:lang w:val="x-none"/>
        </w:rPr>
        <w:t>Срок на годност</w:t>
      </w:r>
    </w:p>
    <w:p w14:paraId="3A2CD096" w14:textId="4F125C59" w:rsidR="005E72BA" w:rsidRPr="005E72BA" w:rsidRDefault="005E72BA" w:rsidP="00BA47EC">
      <w:pPr>
        <w:jc w:val="both"/>
        <w:rPr>
          <w:rFonts w:eastAsia="Calibri"/>
          <w:lang w:eastAsia="en-US"/>
        </w:rPr>
      </w:pPr>
      <w:r w:rsidRPr="005E72BA">
        <w:rPr>
          <w:rFonts w:eastAsia="Calibri"/>
          <w:lang w:eastAsia="en-US"/>
        </w:rPr>
        <w:t xml:space="preserve">Срок на годност на доставяната вода </w:t>
      </w:r>
      <w:r w:rsidRPr="005E72BA">
        <w:t xml:space="preserve">е </w:t>
      </w:r>
      <w:r w:rsidR="00D11A7D">
        <w:t xml:space="preserve">до 6 </w:t>
      </w:r>
      <w:r w:rsidRPr="00BA47EC">
        <w:rPr>
          <w:rFonts w:eastAsia="Calibri"/>
          <w:i/>
          <w:iCs/>
          <w:lang w:eastAsia="en-US"/>
        </w:rPr>
        <w:t>(</w:t>
      </w:r>
      <w:r w:rsidR="00D11A7D">
        <w:rPr>
          <w:rFonts w:eastAsia="Calibri"/>
          <w:i/>
          <w:iCs/>
          <w:lang w:eastAsia="en-US"/>
        </w:rPr>
        <w:t>шест</w:t>
      </w:r>
      <w:r w:rsidRPr="00BA47EC">
        <w:rPr>
          <w:rFonts w:eastAsia="Calibri"/>
          <w:i/>
          <w:iCs/>
          <w:lang w:eastAsia="en-US"/>
        </w:rPr>
        <w:t>)</w:t>
      </w:r>
      <w:r w:rsidRPr="005E72BA">
        <w:rPr>
          <w:rFonts w:eastAsia="Calibri"/>
          <w:lang w:eastAsia="en-US"/>
        </w:rPr>
        <w:t xml:space="preserve"> месеца от датата на доставка на конкретна заявка, като маркировката е ясна и четлива, а етикетите на бутилките съдържат пълна информация с описание на водата, съгласно Наредба за изискванията за етикетирането и представянето на храните.</w:t>
      </w:r>
    </w:p>
    <w:p w14:paraId="3498048C" w14:textId="644AE41B" w:rsidR="005E72BA" w:rsidRDefault="005E72BA" w:rsidP="00BA47EC">
      <w:pPr>
        <w:ind w:right="142"/>
        <w:jc w:val="both"/>
        <w:rPr>
          <w:b/>
        </w:rPr>
      </w:pPr>
    </w:p>
    <w:p w14:paraId="7430E2D5" w14:textId="23F2FAFB" w:rsidR="007C07E7" w:rsidRPr="008022DD" w:rsidRDefault="005E72BA" w:rsidP="00BA47EC">
      <w:pPr>
        <w:ind w:right="142"/>
        <w:jc w:val="both"/>
        <w:rPr>
          <w:b/>
        </w:rPr>
      </w:pPr>
      <w:r>
        <w:rPr>
          <w:b/>
        </w:rPr>
        <w:t xml:space="preserve">8. </w:t>
      </w:r>
      <w:r w:rsidR="007C07E7" w:rsidRPr="008022DD">
        <w:rPr>
          <w:b/>
        </w:rPr>
        <w:t>Срок на валидност на офертите.</w:t>
      </w:r>
    </w:p>
    <w:p w14:paraId="127AEF8E" w14:textId="0AFD783D" w:rsidR="007C07E7" w:rsidRDefault="007C07E7" w:rsidP="00BA47EC">
      <w:pPr>
        <w:jc w:val="both"/>
      </w:pPr>
      <w:r>
        <w:t xml:space="preserve">Срокът на валидност на офертите е </w:t>
      </w:r>
      <w:r w:rsidR="00B136A1">
        <w:rPr>
          <w:lang w:val="en-US"/>
        </w:rPr>
        <w:t>4</w:t>
      </w:r>
      <w:r>
        <w:t xml:space="preserve"> </w:t>
      </w:r>
      <w:r w:rsidRPr="00BA47EC">
        <w:rPr>
          <w:i/>
          <w:iCs/>
        </w:rPr>
        <w:t>(</w:t>
      </w:r>
      <w:r w:rsidR="00B136A1">
        <w:rPr>
          <w:i/>
          <w:iCs/>
        </w:rPr>
        <w:t>четири</w:t>
      </w:r>
      <w:r w:rsidRPr="00BA47EC">
        <w:rPr>
          <w:i/>
          <w:iCs/>
        </w:rPr>
        <w:t>)</w:t>
      </w:r>
      <w:r>
        <w:t xml:space="preserve"> </w:t>
      </w:r>
      <w:r w:rsidR="00B136A1">
        <w:t>месеца</w:t>
      </w:r>
      <w:r w:rsidR="00BA47EC">
        <w:t>,</w:t>
      </w:r>
      <w:r>
        <w:t xml:space="preserve"> считано от крайния срок за получаване на офертите.</w:t>
      </w:r>
    </w:p>
    <w:p w14:paraId="22B63BBA" w14:textId="439A7854" w:rsidR="00004967" w:rsidRDefault="00004967" w:rsidP="00BA47EC">
      <w:pPr>
        <w:jc w:val="both"/>
        <w:rPr>
          <w:b/>
          <w:lang w:val="en-US"/>
        </w:rPr>
      </w:pPr>
    </w:p>
    <w:p w14:paraId="5FF826D1" w14:textId="7FF081CB" w:rsidR="0054264B" w:rsidRPr="00EF1AA4" w:rsidRDefault="003B6504" w:rsidP="00BA47EC">
      <w:pPr>
        <w:jc w:val="both"/>
        <w:rPr>
          <w:b/>
        </w:rPr>
      </w:pPr>
      <w:r>
        <w:rPr>
          <w:b/>
        </w:rPr>
        <w:t>9</w:t>
      </w:r>
      <w:r w:rsidR="0054264B" w:rsidRPr="00F4399B">
        <w:rPr>
          <w:b/>
        </w:rPr>
        <w:t>. Критерий за оценка на офертите</w:t>
      </w:r>
    </w:p>
    <w:p w14:paraId="32308107" w14:textId="68BD0113" w:rsidR="005E72BA" w:rsidRDefault="005E72BA" w:rsidP="00BA47EC">
      <w:pPr>
        <w:keepNext/>
        <w:suppressAutoHyphens/>
        <w:spacing w:after="60"/>
        <w:jc w:val="both"/>
        <w:rPr>
          <w:rFonts w:eastAsia="Calibri"/>
          <w:lang w:eastAsia="zh-CN"/>
        </w:rPr>
      </w:pPr>
      <w:r w:rsidRPr="005E72BA">
        <w:rPr>
          <w:lang w:val="ru-RU" w:eastAsia="zh-CN"/>
        </w:rPr>
        <w:t xml:space="preserve">Икономически най-изгодната оферта се определя въз основа на </w:t>
      </w:r>
      <w:r w:rsidR="00B76C35">
        <w:rPr>
          <w:lang w:val="ru-RU" w:eastAsia="zh-CN"/>
        </w:rPr>
        <w:t>критерия</w:t>
      </w:r>
      <w:r w:rsidRPr="005E72BA">
        <w:rPr>
          <w:lang w:val="ru-RU" w:eastAsia="zh-CN"/>
        </w:rPr>
        <w:t xml:space="preserve"> </w:t>
      </w:r>
      <w:r w:rsidRPr="005E72BA">
        <w:rPr>
          <w:b/>
          <w:lang w:eastAsia="zh-CN"/>
        </w:rPr>
        <w:t>„</w:t>
      </w:r>
      <w:r w:rsidR="00B76C35">
        <w:rPr>
          <w:b/>
          <w:lang w:eastAsia="zh-CN"/>
        </w:rPr>
        <w:t xml:space="preserve">най-ниска </w:t>
      </w:r>
      <w:r w:rsidRPr="005E72BA">
        <w:rPr>
          <w:b/>
          <w:lang w:eastAsia="zh-CN"/>
        </w:rPr>
        <w:t>цена</w:t>
      </w:r>
      <w:r w:rsidRPr="005E72BA">
        <w:rPr>
          <w:b/>
          <w:lang w:val="en-US" w:eastAsia="zh-CN"/>
        </w:rPr>
        <w:t>”</w:t>
      </w:r>
      <w:r w:rsidRPr="005E72BA">
        <w:rPr>
          <w:b/>
          <w:lang w:eastAsia="zh-CN"/>
        </w:rPr>
        <w:t>.</w:t>
      </w:r>
      <w:r w:rsidRPr="005E72BA">
        <w:rPr>
          <w:rFonts w:eastAsia="Calibri"/>
          <w:lang w:eastAsia="zh-CN"/>
        </w:rPr>
        <w:t xml:space="preserve"> </w:t>
      </w:r>
    </w:p>
    <w:p w14:paraId="35DF1D14" w14:textId="4B6B66AD" w:rsidR="00D11A7D" w:rsidRDefault="00D11A7D" w:rsidP="00BA47EC">
      <w:pPr>
        <w:keepNext/>
        <w:suppressAutoHyphens/>
        <w:spacing w:after="60"/>
        <w:jc w:val="both"/>
        <w:rPr>
          <w:rFonts w:eastAsia="Calibri"/>
          <w:lang w:eastAsia="zh-CN"/>
        </w:rPr>
      </w:pPr>
    </w:p>
    <w:p w14:paraId="547EBE67" w14:textId="36AC86E3" w:rsidR="00D11A7D" w:rsidRPr="00D11A7D" w:rsidRDefault="00D11A7D" w:rsidP="00D11A7D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color w:val="000000"/>
          <w:lang w:val="en-US" w:eastAsia="en-US"/>
        </w:rPr>
        <w:t>10</w:t>
      </w:r>
      <w:r w:rsidRPr="00D11A7D">
        <w:rPr>
          <w:rFonts w:eastAsiaTheme="minorHAnsi"/>
          <w:b/>
          <w:color w:val="000000"/>
          <w:lang w:eastAsia="en-US"/>
        </w:rPr>
        <w:t xml:space="preserve">. </w:t>
      </w:r>
      <w:bookmarkStart w:id="3" w:name="_Toc355016323"/>
      <w:bookmarkStart w:id="4" w:name="_Toc332356537"/>
      <w:bookmarkStart w:id="5" w:name="_Toc225284092"/>
      <w:bookmarkStart w:id="6" w:name="_Toc314412943"/>
      <w:bookmarkStart w:id="7" w:name="_Toc315878404"/>
      <w:bookmarkStart w:id="8" w:name="_Toc319397459"/>
      <w:bookmarkStart w:id="9" w:name="_Toc297805145"/>
      <w:r w:rsidRPr="00D11A7D">
        <w:rPr>
          <w:rFonts w:eastAsiaTheme="minorHAnsi"/>
          <w:b/>
          <w:lang w:eastAsia="en-US"/>
        </w:rPr>
        <w:t>Възможност за представяне на варианти в офертите</w:t>
      </w:r>
      <w:bookmarkEnd w:id="3"/>
      <w:bookmarkEnd w:id="4"/>
      <w:bookmarkEnd w:id="5"/>
      <w:bookmarkEnd w:id="6"/>
      <w:bookmarkEnd w:id="7"/>
      <w:bookmarkEnd w:id="8"/>
    </w:p>
    <w:bookmarkEnd w:id="9"/>
    <w:p w14:paraId="1D5B5AA6" w14:textId="77777777" w:rsidR="00D11A7D" w:rsidRPr="00D11A7D" w:rsidRDefault="00D11A7D" w:rsidP="00D11A7D">
      <w:pPr>
        <w:jc w:val="both"/>
        <w:rPr>
          <w:rFonts w:eastAsiaTheme="minorHAnsi"/>
          <w:lang w:val="ru-RU" w:eastAsia="en-US"/>
        </w:rPr>
      </w:pPr>
      <w:r w:rsidRPr="00D11A7D">
        <w:rPr>
          <w:rFonts w:eastAsiaTheme="minorHAnsi"/>
          <w:bCs/>
          <w:lang w:val="ru-RU" w:eastAsia="en-US"/>
        </w:rPr>
        <w:t>Не се допуска</w:t>
      </w:r>
      <w:r w:rsidRPr="00D11A7D">
        <w:rPr>
          <w:rFonts w:eastAsiaTheme="minorHAnsi"/>
          <w:lang w:val="ru-RU" w:eastAsia="en-US"/>
        </w:rPr>
        <w:t xml:space="preserve"> възможност за представяне на варианти в офертите.</w:t>
      </w:r>
    </w:p>
    <w:p w14:paraId="724ECF97" w14:textId="77777777" w:rsidR="00D11A7D" w:rsidRPr="005E72BA" w:rsidRDefault="00D11A7D" w:rsidP="00BA47EC">
      <w:pPr>
        <w:keepNext/>
        <w:suppressAutoHyphens/>
        <w:spacing w:after="60"/>
        <w:jc w:val="both"/>
        <w:rPr>
          <w:b/>
          <w:lang w:eastAsia="zh-CN"/>
        </w:rPr>
      </w:pPr>
    </w:p>
    <w:p w14:paraId="56352F07" w14:textId="39A2F17E" w:rsidR="00241354" w:rsidRDefault="00241354" w:rsidP="00BA47EC">
      <w:pPr>
        <w:jc w:val="both"/>
        <w:rPr>
          <w:b/>
        </w:rPr>
      </w:pPr>
    </w:p>
    <w:p w14:paraId="3B174D55" w14:textId="07FE9890" w:rsidR="00BA47EC" w:rsidRDefault="00BA47EC" w:rsidP="00BA47EC">
      <w:pPr>
        <w:jc w:val="both"/>
        <w:rPr>
          <w:b/>
        </w:rPr>
      </w:pPr>
    </w:p>
    <w:p w14:paraId="4D2F8841" w14:textId="338B0B71" w:rsidR="00BA47EC" w:rsidRDefault="00BA47EC" w:rsidP="00BA47EC">
      <w:pPr>
        <w:jc w:val="both"/>
        <w:rPr>
          <w:b/>
        </w:rPr>
      </w:pPr>
    </w:p>
    <w:p w14:paraId="7842C21E" w14:textId="341DF176" w:rsidR="00BA47EC" w:rsidRDefault="00BA47EC" w:rsidP="00BA47EC">
      <w:pPr>
        <w:jc w:val="both"/>
        <w:rPr>
          <w:b/>
        </w:rPr>
      </w:pPr>
    </w:p>
    <w:p w14:paraId="7BC4F961" w14:textId="4EA0034F" w:rsidR="00BA47EC" w:rsidRDefault="00BA47EC" w:rsidP="00BA47EC">
      <w:pPr>
        <w:jc w:val="both"/>
        <w:rPr>
          <w:b/>
        </w:rPr>
      </w:pPr>
    </w:p>
    <w:p w14:paraId="6BABDE50" w14:textId="3B7CA37D" w:rsidR="00BA47EC" w:rsidRDefault="00BA47EC" w:rsidP="00BA47EC">
      <w:pPr>
        <w:jc w:val="both"/>
        <w:rPr>
          <w:b/>
        </w:rPr>
      </w:pPr>
    </w:p>
    <w:p w14:paraId="3798D923" w14:textId="7DCEEEAD" w:rsidR="00BA47EC" w:rsidRDefault="00BA47EC" w:rsidP="00BA47EC">
      <w:pPr>
        <w:jc w:val="both"/>
        <w:rPr>
          <w:b/>
        </w:rPr>
      </w:pPr>
    </w:p>
    <w:p w14:paraId="06A75052" w14:textId="5BC11BCD" w:rsidR="00BA47EC" w:rsidRDefault="00BA47EC" w:rsidP="00BA47EC">
      <w:pPr>
        <w:jc w:val="both"/>
        <w:rPr>
          <w:b/>
        </w:rPr>
      </w:pPr>
    </w:p>
    <w:p w14:paraId="1A54624A" w14:textId="324B6A0E" w:rsidR="00BA47EC" w:rsidRDefault="00BA47EC" w:rsidP="00BA47EC">
      <w:pPr>
        <w:jc w:val="both"/>
        <w:rPr>
          <w:b/>
        </w:rPr>
      </w:pPr>
    </w:p>
    <w:p w14:paraId="12306545" w14:textId="65A9B4CC" w:rsidR="00BA47EC" w:rsidRDefault="00BA47EC" w:rsidP="00BA47EC">
      <w:pPr>
        <w:jc w:val="both"/>
        <w:rPr>
          <w:b/>
        </w:rPr>
      </w:pPr>
    </w:p>
    <w:p w14:paraId="3A89E0CF" w14:textId="568231DA" w:rsidR="00BA47EC" w:rsidRDefault="00BA47EC" w:rsidP="00BA47EC">
      <w:pPr>
        <w:jc w:val="both"/>
        <w:rPr>
          <w:b/>
        </w:rPr>
      </w:pPr>
    </w:p>
    <w:p w14:paraId="5BBF4B11" w14:textId="54AFA0F8" w:rsidR="00BA47EC" w:rsidRDefault="00BA47EC" w:rsidP="00BA47EC">
      <w:pPr>
        <w:jc w:val="both"/>
        <w:rPr>
          <w:b/>
        </w:rPr>
      </w:pPr>
    </w:p>
    <w:p w14:paraId="70BF231B" w14:textId="6FB2BAEB" w:rsidR="00BA47EC" w:rsidRDefault="00BA47EC" w:rsidP="00BA47EC">
      <w:pPr>
        <w:jc w:val="both"/>
        <w:rPr>
          <w:b/>
        </w:rPr>
      </w:pPr>
    </w:p>
    <w:p w14:paraId="36B9A9CE" w14:textId="0BB414FD" w:rsidR="00BA47EC" w:rsidRDefault="00BA47EC" w:rsidP="00BA47EC">
      <w:pPr>
        <w:jc w:val="both"/>
        <w:rPr>
          <w:b/>
        </w:rPr>
      </w:pPr>
    </w:p>
    <w:p w14:paraId="1695D686" w14:textId="0D539764" w:rsidR="00BA47EC" w:rsidRDefault="00BA47EC" w:rsidP="00BA47EC">
      <w:pPr>
        <w:jc w:val="both"/>
        <w:rPr>
          <w:b/>
        </w:rPr>
      </w:pPr>
    </w:p>
    <w:p w14:paraId="5AE3A075" w14:textId="698F8D21" w:rsidR="00BA47EC" w:rsidRDefault="00BA47EC" w:rsidP="00BA47EC">
      <w:pPr>
        <w:jc w:val="both"/>
        <w:rPr>
          <w:b/>
        </w:rPr>
      </w:pPr>
    </w:p>
    <w:p w14:paraId="43262905" w14:textId="2A006C3A" w:rsidR="00BA47EC" w:rsidRDefault="00BA47EC" w:rsidP="00BA47EC">
      <w:pPr>
        <w:jc w:val="both"/>
        <w:rPr>
          <w:b/>
        </w:rPr>
      </w:pPr>
    </w:p>
    <w:p w14:paraId="6D44A484" w14:textId="7D6845AC" w:rsidR="00BA47EC" w:rsidRDefault="00BA47EC" w:rsidP="00BA47EC">
      <w:pPr>
        <w:jc w:val="both"/>
        <w:rPr>
          <w:b/>
        </w:rPr>
      </w:pPr>
    </w:p>
    <w:p w14:paraId="2445E314" w14:textId="28253907" w:rsidR="00BA47EC" w:rsidRDefault="00BA47EC" w:rsidP="00BA47EC">
      <w:pPr>
        <w:jc w:val="both"/>
        <w:rPr>
          <w:b/>
        </w:rPr>
      </w:pPr>
    </w:p>
    <w:p w14:paraId="37099550" w14:textId="05B1FAC1" w:rsidR="00BA47EC" w:rsidRDefault="00BA47EC" w:rsidP="00BA47EC">
      <w:pPr>
        <w:jc w:val="both"/>
        <w:rPr>
          <w:b/>
        </w:rPr>
      </w:pPr>
    </w:p>
    <w:p w14:paraId="17ED65AE" w14:textId="09627418" w:rsidR="00BA47EC" w:rsidRDefault="00BA47EC" w:rsidP="00BA47EC">
      <w:pPr>
        <w:jc w:val="both"/>
        <w:rPr>
          <w:b/>
        </w:rPr>
      </w:pPr>
    </w:p>
    <w:p w14:paraId="210C72D2" w14:textId="759D9B4E" w:rsidR="00BA47EC" w:rsidRDefault="00BA47EC" w:rsidP="00BA47EC">
      <w:pPr>
        <w:jc w:val="both"/>
        <w:rPr>
          <w:b/>
        </w:rPr>
      </w:pPr>
    </w:p>
    <w:p w14:paraId="3A5C084E" w14:textId="77B773AC" w:rsidR="00BA47EC" w:rsidRDefault="00BA47EC" w:rsidP="00BA47EC">
      <w:pPr>
        <w:jc w:val="both"/>
        <w:rPr>
          <w:b/>
        </w:rPr>
      </w:pPr>
    </w:p>
    <w:p w14:paraId="53DD776F" w14:textId="723BB12B" w:rsidR="00BA47EC" w:rsidRDefault="00BA47EC" w:rsidP="00BA47EC">
      <w:pPr>
        <w:jc w:val="both"/>
        <w:rPr>
          <w:b/>
        </w:rPr>
      </w:pPr>
    </w:p>
    <w:p w14:paraId="7708A246" w14:textId="214647C0" w:rsidR="00BA47EC" w:rsidRDefault="00BA47EC" w:rsidP="00BA47EC">
      <w:pPr>
        <w:jc w:val="both"/>
        <w:rPr>
          <w:b/>
        </w:rPr>
      </w:pPr>
    </w:p>
    <w:p w14:paraId="203B4F05" w14:textId="1E53241F" w:rsidR="00BA47EC" w:rsidRDefault="00BA47EC" w:rsidP="00BA47EC">
      <w:pPr>
        <w:jc w:val="both"/>
        <w:rPr>
          <w:b/>
        </w:rPr>
      </w:pPr>
    </w:p>
    <w:p w14:paraId="769D80AA" w14:textId="591694E4" w:rsidR="00BA47EC" w:rsidRDefault="00BA47EC" w:rsidP="00BA47EC">
      <w:pPr>
        <w:jc w:val="both"/>
        <w:rPr>
          <w:b/>
        </w:rPr>
      </w:pPr>
    </w:p>
    <w:p w14:paraId="525AC9A4" w14:textId="77777777" w:rsidR="00CB2553" w:rsidRDefault="00CB2553" w:rsidP="00BA47EC">
      <w:pPr>
        <w:jc w:val="both"/>
        <w:rPr>
          <w:b/>
        </w:rPr>
      </w:pPr>
    </w:p>
    <w:p w14:paraId="17E37D30" w14:textId="0D46593B" w:rsidR="00BA47EC" w:rsidRDefault="00BA47EC" w:rsidP="00BA47EC">
      <w:pPr>
        <w:jc w:val="both"/>
        <w:rPr>
          <w:b/>
        </w:rPr>
      </w:pPr>
    </w:p>
    <w:p w14:paraId="5ED9E826" w14:textId="08003E9A" w:rsidR="00BA47EC" w:rsidRDefault="00BA47EC" w:rsidP="00BA47EC">
      <w:pPr>
        <w:jc w:val="both"/>
        <w:rPr>
          <w:b/>
        </w:rPr>
      </w:pPr>
    </w:p>
    <w:p w14:paraId="0C6E5C8F" w14:textId="77777777" w:rsidR="00B76C35" w:rsidRDefault="00B76C35" w:rsidP="00BA47EC">
      <w:pPr>
        <w:jc w:val="both"/>
        <w:rPr>
          <w:b/>
        </w:rPr>
      </w:pPr>
    </w:p>
    <w:p w14:paraId="274CDFCA" w14:textId="4B321974" w:rsidR="00BA47EC" w:rsidRDefault="00BA47EC" w:rsidP="00BA47EC">
      <w:pPr>
        <w:jc w:val="both"/>
        <w:rPr>
          <w:b/>
        </w:rPr>
      </w:pPr>
    </w:p>
    <w:p w14:paraId="5C076582" w14:textId="62D1BDB2" w:rsidR="00BA47EC" w:rsidRDefault="00BA47EC" w:rsidP="00BA47EC">
      <w:pPr>
        <w:jc w:val="both"/>
        <w:rPr>
          <w:b/>
        </w:rPr>
      </w:pPr>
    </w:p>
    <w:p w14:paraId="23673D84" w14:textId="4AAFC15A" w:rsidR="00B76C35" w:rsidRDefault="00B76C35" w:rsidP="00BA47EC">
      <w:pPr>
        <w:jc w:val="both"/>
        <w:rPr>
          <w:b/>
        </w:rPr>
      </w:pPr>
    </w:p>
    <w:p w14:paraId="18070283" w14:textId="6469D444" w:rsidR="0054264B" w:rsidRDefault="00E2158E" w:rsidP="00BA47EC">
      <w:pPr>
        <w:jc w:val="center"/>
        <w:rPr>
          <w:b/>
        </w:rPr>
      </w:pPr>
      <w:r>
        <w:rPr>
          <w:b/>
          <w:lang w:val="en-US"/>
        </w:rPr>
        <w:lastRenderedPageBreak/>
        <w:t xml:space="preserve">II. </w:t>
      </w:r>
      <w:r>
        <w:rPr>
          <w:b/>
        </w:rPr>
        <w:t>ТЕХНИЧЕСКИ СПЕЦИФИКАЦИИ</w:t>
      </w:r>
      <w:r w:rsidR="00B36D6D" w:rsidRPr="00B36D6D">
        <w:rPr>
          <w:b/>
        </w:rPr>
        <w:t xml:space="preserve"> </w:t>
      </w:r>
      <w:r w:rsidR="00B36D6D" w:rsidRPr="00EE5082">
        <w:rPr>
          <w:b/>
        </w:rPr>
        <w:t>И ИЗИСКВАНИЯ</w:t>
      </w:r>
    </w:p>
    <w:p w14:paraId="24302874" w14:textId="668CC2DB" w:rsidR="00705AFD" w:rsidRPr="003D0D0B" w:rsidRDefault="00705AFD" w:rsidP="00BA47EC">
      <w:pPr>
        <w:ind w:left="9" w:right="11" w:hanging="9"/>
        <w:jc w:val="both"/>
        <w:rPr>
          <w:sz w:val="26"/>
        </w:rPr>
      </w:pPr>
    </w:p>
    <w:p w14:paraId="39B7953A" w14:textId="77777777" w:rsidR="00A55017" w:rsidRPr="00A55017" w:rsidRDefault="00A55017" w:rsidP="00BA47EC">
      <w:pPr>
        <w:jc w:val="both"/>
        <w:rPr>
          <w:b/>
          <w:szCs w:val="20"/>
        </w:rPr>
      </w:pPr>
      <w:r w:rsidRPr="00A55017">
        <w:rPr>
          <w:b/>
          <w:bCs/>
        </w:rPr>
        <w:t>1</w:t>
      </w:r>
      <w:r w:rsidRPr="00A55017">
        <w:rPr>
          <w:b/>
          <w:noProof/>
          <w:szCs w:val="20"/>
        </w:rPr>
        <w:t xml:space="preserve">. </w:t>
      </w:r>
      <w:r w:rsidRPr="00A55017">
        <w:rPr>
          <w:b/>
          <w:bCs/>
          <w:noProof/>
          <w:szCs w:val="20"/>
        </w:rPr>
        <w:t xml:space="preserve">Изисквания </w:t>
      </w:r>
      <w:r w:rsidRPr="00A55017">
        <w:rPr>
          <w:b/>
        </w:rPr>
        <w:t>за изпълнение на поръчката</w:t>
      </w:r>
    </w:p>
    <w:p w14:paraId="71DBD165" w14:textId="282995C5" w:rsidR="00A55017" w:rsidRDefault="00A55017" w:rsidP="00BA47EC">
      <w:pPr>
        <w:jc w:val="both"/>
      </w:pPr>
      <w:r w:rsidRPr="00BA47EC">
        <w:rPr>
          <w:bCs/>
        </w:rPr>
        <w:t>1.1. Доставената</w:t>
      </w:r>
      <w:r w:rsidRPr="00A55017">
        <w:t xml:space="preserve"> бутилирана </w:t>
      </w:r>
      <w:r w:rsidRPr="002B076B">
        <w:rPr>
          <w:b/>
          <w:bCs/>
        </w:rPr>
        <w:t>натурална минерална вода</w:t>
      </w:r>
      <w:r w:rsidRPr="00A55017">
        <w:t xml:space="preserve"> трябва да отговаря на изискванията на Наредба за изискванията към бутилираните натурални минерални води предназначени за питейни цели, приета с ПМС № 178 от 23.07.2004 г. </w:t>
      </w:r>
    </w:p>
    <w:p w14:paraId="5E636D39" w14:textId="77777777" w:rsidR="002B076B" w:rsidRPr="00A55017" w:rsidRDefault="002B076B" w:rsidP="00BA47EC">
      <w:pPr>
        <w:jc w:val="both"/>
      </w:pPr>
    </w:p>
    <w:p w14:paraId="18FD0568" w14:textId="77777777" w:rsidR="00A55017" w:rsidRPr="00A55017" w:rsidRDefault="00A55017" w:rsidP="00BA47EC">
      <w:pPr>
        <w:jc w:val="both"/>
        <w:rPr>
          <w:lang w:val="en-US"/>
        </w:rPr>
      </w:pPr>
      <w:r w:rsidRPr="00BA47EC">
        <w:rPr>
          <w:bCs/>
        </w:rPr>
        <w:t>1.2. Натуралната</w:t>
      </w:r>
      <w:r w:rsidRPr="00A55017">
        <w:t xml:space="preserve"> минерална вода трябва да бъде със следните характеристики:</w:t>
      </w:r>
    </w:p>
    <w:p w14:paraId="3DC5280B" w14:textId="77777777" w:rsidR="00A55017" w:rsidRPr="00A55017" w:rsidRDefault="00A55017" w:rsidP="00BA47EC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szCs w:val="20"/>
        </w:rPr>
      </w:pPr>
      <w:r w:rsidRPr="00A55017">
        <w:t xml:space="preserve">Обща минерализация – ниска, със стойност до 500 </w:t>
      </w:r>
      <w:r w:rsidRPr="00A55017">
        <w:rPr>
          <w:lang w:val="en-US"/>
        </w:rPr>
        <w:t>mg</w:t>
      </w:r>
      <w:r w:rsidRPr="00A55017">
        <w:t>/</w:t>
      </w:r>
      <w:r w:rsidRPr="00A55017">
        <w:rPr>
          <w:lang w:val="en-US"/>
        </w:rPr>
        <w:t>l</w:t>
      </w:r>
      <w:r w:rsidRPr="00A55017">
        <w:t xml:space="preserve"> съгласно общата </w:t>
      </w:r>
      <w:r w:rsidRPr="00A55017">
        <w:tab/>
        <w:t>класификация на водите;</w:t>
      </w:r>
    </w:p>
    <w:p w14:paraId="4F9E0FDA" w14:textId="77777777" w:rsidR="00A55017" w:rsidRPr="00A55017" w:rsidRDefault="00A55017" w:rsidP="00BA47EC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szCs w:val="20"/>
        </w:rPr>
      </w:pPr>
      <w:r w:rsidRPr="00A55017">
        <w:t>рН</w:t>
      </w:r>
      <w:r w:rsidRPr="00A55017">
        <w:rPr>
          <w:szCs w:val="20"/>
        </w:rPr>
        <w:t xml:space="preserve"> – алкална, </w:t>
      </w:r>
      <w:r w:rsidRPr="00A55017">
        <w:t xml:space="preserve">с активна реакция на водата над 7.0 съгласно скалата за активността на </w:t>
      </w:r>
      <w:r w:rsidRPr="00A55017">
        <w:tab/>
        <w:t>водородните йони в разтвор;</w:t>
      </w:r>
    </w:p>
    <w:p w14:paraId="7DD30093" w14:textId="77777777" w:rsidR="00A55017" w:rsidRPr="00A55017" w:rsidRDefault="00A55017" w:rsidP="00BA47EC">
      <w:pPr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0"/>
        </w:rPr>
      </w:pPr>
      <w:r w:rsidRPr="00A55017">
        <w:rPr>
          <w:szCs w:val="20"/>
        </w:rPr>
        <w:t>специфични химични показатели: флуорид</w:t>
      </w:r>
      <w:r w:rsidRPr="00A5501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A55017">
        <w:rPr>
          <w:bCs/>
          <w:color w:val="000000"/>
          <w:lang w:val="en-US"/>
        </w:rPr>
        <w:t>(F)</w:t>
      </w:r>
      <w:r w:rsidRPr="00A55017">
        <w:rPr>
          <w:szCs w:val="20"/>
        </w:rPr>
        <w:t xml:space="preserve"> – до </w:t>
      </w:r>
      <w:r w:rsidRPr="00A55017">
        <w:t xml:space="preserve">1.5 mg/l (съгласно приложение №1 </w:t>
      </w:r>
      <w:r w:rsidRPr="00A55017">
        <w:tab/>
        <w:t xml:space="preserve">към чл. 3, т. 2 към Наредба 9 – максималната стойност флуориди в питейните води);             </w:t>
      </w:r>
      <w:r w:rsidRPr="00A55017">
        <w:tab/>
        <w:t xml:space="preserve">радиологични показатели – в нормите, посочени в Таблица Г. 1. Параметрични </w:t>
      </w:r>
      <w:r w:rsidRPr="00A55017">
        <w:tab/>
        <w:t>стойности за радон, тритий и индикативна доза на водата, предназначена за питейно-</w:t>
      </w:r>
      <w:r w:rsidRPr="00A55017">
        <w:tab/>
        <w:t>битови цели;</w:t>
      </w:r>
    </w:p>
    <w:p w14:paraId="22C9F433" w14:textId="77777777" w:rsidR="00A55017" w:rsidRPr="00A55017" w:rsidRDefault="00A55017" w:rsidP="00BA47EC">
      <w:pPr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0"/>
        </w:rPr>
      </w:pPr>
      <w:r w:rsidRPr="00A55017">
        <w:t xml:space="preserve">вкуса и мириса на водата да бъде приемлив за потребителите и без значими колебания </w:t>
      </w:r>
      <w:r w:rsidRPr="00A55017">
        <w:tab/>
        <w:t xml:space="preserve">спрямо обичайното за показателя, по смисъла на Наредба 9 за качеството на водата, </w:t>
      </w:r>
      <w:r w:rsidRPr="00A55017">
        <w:tab/>
        <w:t xml:space="preserve">предназначена за питейно-битови цели, таблица към чл. 3 „Показатели с индикаторно </w:t>
      </w:r>
      <w:r w:rsidRPr="00A55017">
        <w:tab/>
        <w:t>значение</w:t>
      </w:r>
      <w:r w:rsidRPr="00A55017">
        <w:rPr>
          <w:lang w:val="en-US"/>
        </w:rPr>
        <w:t>”</w:t>
      </w:r>
      <w:r w:rsidRPr="00A55017">
        <w:t>;</w:t>
      </w:r>
    </w:p>
    <w:p w14:paraId="38AA187A" w14:textId="77777777" w:rsidR="00A55017" w:rsidRPr="00A55017" w:rsidRDefault="00A55017" w:rsidP="00BA47EC">
      <w:pPr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szCs w:val="20"/>
        </w:rPr>
      </w:pPr>
      <w:r w:rsidRPr="00A55017">
        <w:t xml:space="preserve">доказването на посочените в офертата характеристики се осъществява със сертификат </w:t>
      </w:r>
      <w:r w:rsidRPr="00A55017">
        <w:tab/>
        <w:t>за натурална минерална вода, посочен в Изисквания към участниците.</w:t>
      </w:r>
    </w:p>
    <w:p w14:paraId="7079D2E3" w14:textId="77777777" w:rsidR="00A55017" w:rsidRPr="00A55017" w:rsidRDefault="00A55017" w:rsidP="00BA47EC">
      <w:pPr>
        <w:tabs>
          <w:tab w:val="num" w:pos="2160"/>
        </w:tabs>
        <w:jc w:val="both"/>
      </w:pPr>
    </w:p>
    <w:p w14:paraId="0C9C551D" w14:textId="77777777" w:rsidR="00A55017" w:rsidRPr="00A55017" w:rsidRDefault="00A55017" w:rsidP="00BA47EC">
      <w:pPr>
        <w:jc w:val="both"/>
      </w:pPr>
      <w:r w:rsidRPr="00BA47EC">
        <w:rPr>
          <w:bCs/>
        </w:rPr>
        <w:t>1.3.</w:t>
      </w:r>
      <w:r w:rsidRPr="00A55017">
        <w:t xml:space="preserve"> Етикетите на бутилките на минералната вода трябва да съдържат информация за вида на водата, наименованието на водовземното съоръжение и находището, наименованието на мястото на бутилиране на натуралната минерална вода, данни от физико-химичния и химичния анализ на водата, определящи характерния й състав по сертификата – съдържание на аниони, катиони и микроелементи, номерът и датата на издаване на сертификата, данни за приложена обработка и др. Информация от етикетите с рекламно съдържание или непроверими твърдения няма да бъде вземана под внимание на основание чл. 24, ал. 1 от Наредбата за изискванията към бутилираните натурални минерални, изворни и трапезни води, предназначени за питейни цели.</w:t>
      </w:r>
    </w:p>
    <w:p w14:paraId="6479FCBE" w14:textId="77777777" w:rsidR="00A55017" w:rsidRPr="00A55017" w:rsidRDefault="00A55017" w:rsidP="00BA47EC">
      <w:pPr>
        <w:jc w:val="both"/>
      </w:pPr>
    </w:p>
    <w:p w14:paraId="36E2029B" w14:textId="77777777" w:rsidR="00A55017" w:rsidRPr="00A55017" w:rsidRDefault="00A55017" w:rsidP="00BA47EC">
      <w:pPr>
        <w:tabs>
          <w:tab w:val="num" w:pos="2160"/>
        </w:tabs>
        <w:jc w:val="both"/>
        <w:rPr>
          <w:szCs w:val="20"/>
        </w:rPr>
      </w:pPr>
      <w:r w:rsidRPr="00BA47EC">
        <w:rPr>
          <w:bCs/>
        </w:rPr>
        <w:t>1.4.</w:t>
      </w:r>
      <w:r w:rsidRPr="00A55017">
        <w:t xml:space="preserve"> Водата трябва да е бутилирана в бутилки от РЕТ материал.</w:t>
      </w:r>
    </w:p>
    <w:p w14:paraId="178AB845" w14:textId="77777777" w:rsidR="00A55017" w:rsidRPr="00A55017" w:rsidRDefault="00A55017" w:rsidP="00BA47EC">
      <w:pPr>
        <w:jc w:val="both"/>
      </w:pPr>
    </w:p>
    <w:p w14:paraId="3FCBFF3D" w14:textId="77777777" w:rsidR="00A55017" w:rsidRPr="00A55017" w:rsidRDefault="00A55017" w:rsidP="00BA47EC">
      <w:pPr>
        <w:jc w:val="both"/>
      </w:pPr>
      <w:r w:rsidRPr="00BA47EC">
        <w:rPr>
          <w:bCs/>
        </w:rPr>
        <w:t>1.5.</w:t>
      </w:r>
      <w:r w:rsidRPr="00A55017">
        <w:t xml:space="preserve"> Бутилираната натурална минерална вода, предназначена за ползване с диспенсъри трябва да бъде: </w:t>
      </w:r>
    </w:p>
    <w:p w14:paraId="100BAEA4" w14:textId="5BBAD0E0" w:rsidR="00A55017" w:rsidRPr="00A55017" w:rsidRDefault="00A55017" w:rsidP="00BA47E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szCs w:val="20"/>
        </w:rPr>
      </w:pPr>
      <w:r w:rsidRPr="00A55017">
        <w:t xml:space="preserve">бутилирана в специализирани бутилки от РЕТ материал 19 л., отговаряща на </w:t>
      </w:r>
      <w:r w:rsidRPr="00A55017">
        <w:tab/>
        <w:t>техническата специфика</w:t>
      </w:r>
      <w:r w:rsidR="00B36D6D">
        <w:t>ция</w:t>
      </w:r>
      <w:r w:rsidRPr="00A55017">
        <w:t xml:space="preserve"> на приложимите в страната диспенсъри за вода</w:t>
      </w:r>
      <w:r w:rsidRPr="00A55017">
        <w:rPr>
          <w:lang w:val="en-US"/>
        </w:rPr>
        <w:t>;</w:t>
      </w:r>
    </w:p>
    <w:p w14:paraId="2B377723" w14:textId="77777777" w:rsidR="00A55017" w:rsidRPr="00A55017" w:rsidRDefault="00A55017" w:rsidP="00BA47E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szCs w:val="20"/>
        </w:rPr>
      </w:pPr>
      <w:r w:rsidRPr="00A55017">
        <w:t xml:space="preserve">етикетирана съобразно изискванията от настоящите технически спецификации за </w:t>
      </w:r>
      <w:r w:rsidRPr="00A55017">
        <w:tab/>
        <w:t>изпълнение на поръчката</w:t>
      </w:r>
      <w:r w:rsidRPr="00A55017">
        <w:rPr>
          <w:lang w:val="en-US"/>
        </w:rPr>
        <w:t>;</w:t>
      </w:r>
    </w:p>
    <w:p w14:paraId="09E23DFA" w14:textId="77777777" w:rsidR="00A55017" w:rsidRPr="00A55017" w:rsidRDefault="00A55017" w:rsidP="00BA47EC">
      <w:pPr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szCs w:val="20"/>
        </w:rPr>
      </w:pPr>
      <w:r w:rsidRPr="00A55017">
        <w:t xml:space="preserve">да е предвидена възможност за осигуряване на оборотни бутилки при необходимост – </w:t>
      </w:r>
      <w:r w:rsidRPr="00A55017">
        <w:tab/>
        <w:t>без допълнителен депозит към стойността на доставката</w:t>
      </w:r>
      <w:r w:rsidRPr="00A55017">
        <w:rPr>
          <w:lang w:val="en-US"/>
        </w:rPr>
        <w:t>.</w:t>
      </w:r>
      <w:r w:rsidRPr="00A55017">
        <w:t xml:space="preserve"> </w:t>
      </w:r>
    </w:p>
    <w:p w14:paraId="4AD9A624" w14:textId="77777777" w:rsidR="00A55017" w:rsidRPr="00A55017" w:rsidRDefault="00A55017" w:rsidP="00BA47EC">
      <w:pPr>
        <w:ind w:left="426"/>
        <w:jc w:val="both"/>
        <w:rPr>
          <w:szCs w:val="20"/>
        </w:rPr>
      </w:pPr>
    </w:p>
    <w:p w14:paraId="1AC78FD8" w14:textId="77777777" w:rsidR="00A55017" w:rsidRPr="00A55017" w:rsidRDefault="00A55017" w:rsidP="00BA47EC">
      <w:pPr>
        <w:jc w:val="both"/>
      </w:pPr>
      <w:r w:rsidRPr="00BA47EC">
        <w:t>1.6.</w:t>
      </w:r>
      <w:r w:rsidRPr="00A55017">
        <w:t xml:space="preserve"> При искане от Възложителя да бъдат доставени необходимия брой диспенсъри </w:t>
      </w:r>
      <w:r w:rsidRPr="00426E85">
        <w:rPr>
          <w:i/>
          <w:iCs/>
        </w:rPr>
        <w:t>(апарати)</w:t>
      </w:r>
      <w:r w:rsidRPr="00A55017">
        <w:t xml:space="preserve"> за топла и студена вода. Същите се предоставят безплатно за временно ползване и подлежат на връщане с изтичане действието на сключения договор. </w:t>
      </w:r>
    </w:p>
    <w:p w14:paraId="74E5FFFF" w14:textId="77777777" w:rsidR="00A55017" w:rsidRPr="00A55017" w:rsidRDefault="00A55017" w:rsidP="00BA47EC">
      <w:pPr>
        <w:jc w:val="both"/>
      </w:pPr>
      <w:r w:rsidRPr="00A55017">
        <w:t>1.6.1. Приемането и предаването на диспенсърите се извършва с приемо-предавателен протокол.</w:t>
      </w:r>
    </w:p>
    <w:p w14:paraId="369AD21F" w14:textId="77777777" w:rsidR="00A55017" w:rsidRPr="00A55017" w:rsidRDefault="00A55017" w:rsidP="00BA47EC">
      <w:pPr>
        <w:jc w:val="both"/>
        <w:rPr>
          <w:szCs w:val="20"/>
        </w:rPr>
      </w:pPr>
      <w:r w:rsidRPr="00A55017">
        <w:t>1.6.2. Поддръжката на диспенсърите в изправност е за сметка на Изпълнителя.</w:t>
      </w:r>
    </w:p>
    <w:p w14:paraId="6C7BCC18" w14:textId="77777777" w:rsidR="00A55017" w:rsidRPr="00A55017" w:rsidRDefault="00A55017" w:rsidP="00BA47EC">
      <w:pPr>
        <w:shd w:val="clear" w:color="auto" w:fill="FFFFFF"/>
        <w:tabs>
          <w:tab w:val="right" w:pos="8578"/>
        </w:tabs>
        <w:spacing w:line="274" w:lineRule="exact"/>
        <w:jc w:val="both"/>
        <w:rPr>
          <w:b/>
          <w:bCs/>
        </w:rPr>
      </w:pPr>
    </w:p>
    <w:p w14:paraId="6451B6F1" w14:textId="77777777" w:rsidR="00A55017" w:rsidRPr="00A55017" w:rsidRDefault="00A55017" w:rsidP="00BA47EC">
      <w:pPr>
        <w:shd w:val="clear" w:color="auto" w:fill="FFFFFF"/>
        <w:tabs>
          <w:tab w:val="right" w:pos="8578"/>
        </w:tabs>
        <w:spacing w:line="274" w:lineRule="exact"/>
        <w:jc w:val="both"/>
        <w:rPr>
          <w:b/>
          <w:bCs/>
        </w:rPr>
      </w:pPr>
      <w:r w:rsidRPr="00A55017">
        <w:rPr>
          <w:b/>
          <w:bCs/>
        </w:rPr>
        <w:t>2. Прогнозни количества</w:t>
      </w:r>
    </w:p>
    <w:p w14:paraId="2DE43011" w14:textId="77777777" w:rsidR="00A55017" w:rsidRPr="00A55017" w:rsidRDefault="00A55017" w:rsidP="00BA47EC">
      <w:pPr>
        <w:shd w:val="clear" w:color="auto" w:fill="FFFFFF"/>
        <w:tabs>
          <w:tab w:val="right" w:pos="8578"/>
        </w:tabs>
        <w:spacing w:line="274" w:lineRule="exact"/>
        <w:jc w:val="both"/>
        <w:rPr>
          <w:bCs/>
        </w:rPr>
      </w:pPr>
      <w:r w:rsidRPr="00A55017">
        <w:rPr>
          <w:bCs/>
        </w:rPr>
        <w:t>Прогнозните количества са на база показатели, приложими за Възложителя:</w:t>
      </w:r>
    </w:p>
    <w:p w14:paraId="2614C0F6" w14:textId="77777777" w:rsidR="00A55017" w:rsidRPr="00A55017" w:rsidRDefault="00A55017" w:rsidP="00BA47EC">
      <w:pPr>
        <w:numPr>
          <w:ilvl w:val="0"/>
          <w:numId w:val="17"/>
        </w:numPr>
        <w:shd w:val="clear" w:color="auto" w:fill="FFFFFF"/>
        <w:tabs>
          <w:tab w:val="num" w:pos="709"/>
          <w:tab w:val="right" w:pos="8578"/>
        </w:tabs>
        <w:spacing w:after="200" w:line="274" w:lineRule="exact"/>
        <w:ind w:left="709" w:hanging="305"/>
        <w:jc w:val="both"/>
      </w:pPr>
      <w:r w:rsidRPr="00A55017">
        <w:rPr>
          <w:bCs/>
        </w:rPr>
        <w:t xml:space="preserve">минерална вода при извършване на ремонтни дейности, свързани с голям енергоразход, високи температури в работните помещения или с обявен код оранжев или червен за високи летни температури, температури в работните помещения и при работа на открито, съобразно оценката на риска; </w:t>
      </w:r>
    </w:p>
    <w:p w14:paraId="053B6D78" w14:textId="50930CFF" w:rsidR="00A55017" w:rsidRPr="00A55017" w:rsidRDefault="00A55017" w:rsidP="00BA47EC">
      <w:pPr>
        <w:numPr>
          <w:ilvl w:val="0"/>
          <w:numId w:val="17"/>
        </w:numPr>
        <w:shd w:val="clear" w:color="auto" w:fill="FFFFFF"/>
        <w:tabs>
          <w:tab w:val="num" w:pos="709"/>
          <w:tab w:val="right" w:pos="8578"/>
        </w:tabs>
        <w:spacing w:after="200" w:line="274" w:lineRule="exact"/>
        <w:ind w:left="709" w:hanging="305"/>
        <w:jc w:val="both"/>
        <w:rPr>
          <w:bCs/>
        </w:rPr>
      </w:pPr>
      <w:bookmarkStart w:id="10" w:name="_Toc468259327"/>
      <w:bookmarkStart w:id="11" w:name="_Toc468259239"/>
      <w:bookmarkStart w:id="12" w:name="_Toc468259136"/>
      <w:bookmarkStart w:id="13" w:name="_Toc468258506"/>
      <w:bookmarkStart w:id="14" w:name="_Toc468075983"/>
      <w:bookmarkStart w:id="15" w:name="_Toc468075715"/>
      <w:r w:rsidRPr="00A55017">
        <w:rPr>
          <w:bCs/>
        </w:rPr>
        <w:t>питейна (минерална) вода във връзка с минималните изисквания за здравословни и безопасни условия на труд на работните места при използване на работно оборудване - по реда на чл. 237, ал.</w:t>
      </w:r>
      <w:r w:rsidR="00426E85">
        <w:rPr>
          <w:bCs/>
        </w:rPr>
        <w:t xml:space="preserve"> </w:t>
      </w:r>
      <w:r w:rsidRPr="00A55017">
        <w:rPr>
          <w:bCs/>
        </w:rPr>
        <w:t>2 от Наредба № 7 на ВЗ от 1999</w:t>
      </w:r>
      <w:r w:rsidR="00426E85">
        <w:rPr>
          <w:bCs/>
        </w:rPr>
        <w:t xml:space="preserve"> </w:t>
      </w:r>
      <w:r w:rsidRPr="00A55017">
        <w:rPr>
          <w:bCs/>
        </w:rPr>
        <w:t>г. и Наредба РД-07-3 от 18 юли 2014г. и липса на водоизточник с годна за пиене вода, съгласно Наредба №</w:t>
      </w:r>
      <w:r w:rsidR="00656F5D">
        <w:rPr>
          <w:bCs/>
          <w:lang w:val="en-US"/>
        </w:rPr>
        <w:t xml:space="preserve"> </w:t>
      </w:r>
      <w:r w:rsidRPr="00A55017">
        <w:rPr>
          <w:bCs/>
        </w:rPr>
        <w:t>9 от 16.03.2001</w:t>
      </w:r>
      <w:r w:rsidR="00413ECA">
        <w:rPr>
          <w:bCs/>
        </w:rPr>
        <w:t xml:space="preserve"> </w:t>
      </w:r>
      <w:r w:rsidRPr="00A55017">
        <w:rPr>
          <w:bCs/>
        </w:rPr>
        <w:t>г. за качеството на водата за питейно-битови цели</w:t>
      </w:r>
      <w:r w:rsidR="00B36D6D">
        <w:rPr>
          <w:bCs/>
        </w:rPr>
        <w:t>.</w:t>
      </w:r>
    </w:p>
    <w:p w14:paraId="525080B3" w14:textId="08D57187" w:rsidR="00A55017" w:rsidRPr="00E42DC9" w:rsidRDefault="00A55017" w:rsidP="00BA47EC">
      <w:pPr>
        <w:spacing w:line="276" w:lineRule="auto"/>
        <w:jc w:val="both"/>
        <w:rPr>
          <w:rFonts w:eastAsia="Calibri"/>
          <w:i/>
          <w:iCs/>
          <w:lang w:val="en-US" w:eastAsia="en-US"/>
        </w:rPr>
      </w:pPr>
      <w:r w:rsidRPr="00A55017">
        <w:rPr>
          <w:rFonts w:eastAsia="Calibri"/>
          <w:b/>
          <w:lang w:eastAsia="en-US"/>
        </w:rPr>
        <w:t xml:space="preserve">2.1. Бутилирана минерална вода за директна консумация </w:t>
      </w:r>
      <w:r w:rsidRPr="00E42DC9">
        <w:rPr>
          <w:rFonts w:eastAsia="Calibri"/>
          <w:i/>
          <w:iCs/>
          <w:lang w:eastAsia="en-US"/>
        </w:rPr>
        <w:t>(без ползване на допълнителни устройства)</w:t>
      </w:r>
      <w:r w:rsidR="00E42DC9">
        <w:rPr>
          <w:rFonts w:eastAsia="Calibri"/>
          <w:i/>
          <w:iCs/>
          <w:lang w:eastAsia="en-US"/>
        </w:rPr>
        <w:t>:</w:t>
      </w:r>
    </w:p>
    <w:p w14:paraId="0A397217" w14:textId="77777777" w:rsidR="00BA47EC" w:rsidRPr="00A55017" w:rsidRDefault="00BA47EC" w:rsidP="00BA47EC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111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771"/>
        <w:gridCol w:w="879"/>
        <w:gridCol w:w="1954"/>
        <w:gridCol w:w="851"/>
        <w:gridCol w:w="1275"/>
        <w:gridCol w:w="1133"/>
        <w:gridCol w:w="1308"/>
        <w:gridCol w:w="1241"/>
      </w:tblGrid>
      <w:tr w:rsidR="00A55017" w:rsidRPr="00A55017" w14:paraId="33455353" w14:textId="77777777" w:rsidTr="00E42DC9">
        <w:trPr>
          <w:trHeight w:val="330"/>
        </w:trPr>
        <w:tc>
          <w:tcPr>
            <w:tcW w:w="753" w:type="dxa"/>
            <w:noWrap/>
            <w:hideMark/>
          </w:tcPr>
          <w:p w14:paraId="6E4995FF" w14:textId="77777777" w:rsidR="00A55017" w:rsidRPr="00A55017" w:rsidRDefault="00A55017" w:rsidP="000E5CB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5017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1771" w:type="dxa"/>
            <w:hideMark/>
          </w:tcPr>
          <w:p w14:paraId="180C4350" w14:textId="77777777" w:rsidR="00A55017" w:rsidRPr="00A55017" w:rsidRDefault="00A55017" w:rsidP="000E5CB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5017">
              <w:rPr>
                <w:rFonts w:eastAsia="Calibri"/>
                <w:b/>
                <w:bCs/>
                <w:lang w:eastAsia="en-US"/>
              </w:rPr>
              <w:t>Продукт</w:t>
            </w:r>
          </w:p>
        </w:tc>
        <w:tc>
          <w:tcPr>
            <w:tcW w:w="879" w:type="dxa"/>
            <w:hideMark/>
          </w:tcPr>
          <w:p w14:paraId="297F084A" w14:textId="6E4FE8E9" w:rsidR="00A55017" w:rsidRPr="00A55017" w:rsidRDefault="00A55017" w:rsidP="000E5CB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5017">
              <w:rPr>
                <w:rFonts w:eastAsia="Calibri"/>
                <w:b/>
                <w:bCs/>
                <w:lang w:eastAsia="en-US"/>
              </w:rPr>
              <w:t>Ра</w:t>
            </w:r>
            <w:r w:rsidR="00FA1FB5">
              <w:rPr>
                <w:rFonts w:eastAsia="Calibri"/>
                <w:b/>
                <w:bCs/>
                <w:lang w:eastAsia="en-US"/>
              </w:rPr>
              <w:t>з</w:t>
            </w:r>
            <w:r w:rsidRPr="00A55017">
              <w:rPr>
                <w:rFonts w:eastAsia="Calibri"/>
                <w:b/>
                <w:bCs/>
                <w:lang w:eastAsia="en-US"/>
              </w:rPr>
              <w:t>фасовка</w:t>
            </w:r>
          </w:p>
        </w:tc>
        <w:tc>
          <w:tcPr>
            <w:tcW w:w="1954" w:type="dxa"/>
            <w:hideMark/>
          </w:tcPr>
          <w:p w14:paraId="096DC984" w14:textId="79ACB154" w:rsidR="00A55017" w:rsidRPr="00A55017" w:rsidRDefault="00A55017" w:rsidP="000E5CB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5017">
              <w:rPr>
                <w:rFonts w:eastAsia="Calibri"/>
                <w:b/>
                <w:bCs/>
                <w:lang w:eastAsia="en-US"/>
              </w:rPr>
              <w:t>Прогнозно к</w:t>
            </w:r>
            <w:r w:rsidR="000E5CB0">
              <w:rPr>
                <w:rFonts w:eastAsia="Calibri"/>
                <w:b/>
                <w:bCs/>
                <w:lang w:eastAsia="en-US"/>
              </w:rPr>
              <w:t>оличест</w:t>
            </w:r>
            <w:r w:rsidRPr="00A55017">
              <w:rPr>
                <w:rFonts w:eastAsia="Calibri"/>
                <w:b/>
                <w:bCs/>
                <w:lang w:eastAsia="en-US"/>
              </w:rPr>
              <w:t>во (бро</w:t>
            </w:r>
            <w:r w:rsidR="000E5CB0">
              <w:rPr>
                <w:rFonts w:eastAsia="Calibri"/>
                <w:b/>
                <w:bCs/>
                <w:lang w:eastAsia="en-US"/>
              </w:rPr>
              <w:t>й</w:t>
            </w:r>
            <w:r w:rsidRPr="00A55017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5808" w:type="dxa"/>
            <w:gridSpan w:val="5"/>
            <w:hideMark/>
          </w:tcPr>
          <w:p w14:paraId="53D87D22" w14:textId="4EA4B1CE" w:rsidR="00A55017" w:rsidRPr="00A55017" w:rsidRDefault="00A55017" w:rsidP="000E5CB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5017">
              <w:rPr>
                <w:rFonts w:eastAsia="Calibri"/>
                <w:b/>
                <w:bCs/>
                <w:lang w:eastAsia="en-US"/>
              </w:rPr>
              <w:t>Заявител</w:t>
            </w:r>
            <w:r w:rsidR="000E5CB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0E5CB0">
              <w:rPr>
                <w:rFonts w:eastAsia="Calibri"/>
                <w:b/>
                <w:bCs/>
                <w:lang w:val="en-US" w:eastAsia="en-US"/>
              </w:rPr>
              <w:t>(</w:t>
            </w:r>
            <w:r w:rsidRPr="00A55017">
              <w:rPr>
                <w:rFonts w:eastAsia="Calibri"/>
                <w:b/>
                <w:bCs/>
                <w:lang w:eastAsia="en-US"/>
              </w:rPr>
              <w:t>склад</w:t>
            </w:r>
            <w:r w:rsidR="000E5CB0">
              <w:rPr>
                <w:rFonts w:eastAsia="Calibri"/>
                <w:b/>
                <w:bCs/>
                <w:lang w:val="en-US" w:eastAsia="en-US"/>
              </w:rPr>
              <w:t>)</w:t>
            </w:r>
            <w:r w:rsidRPr="00A55017">
              <w:rPr>
                <w:rFonts w:eastAsia="Calibri"/>
                <w:b/>
                <w:bCs/>
                <w:lang w:eastAsia="en-US"/>
              </w:rPr>
              <w:t>:</w:t>
            </w:r>
          </w:p>
        </w:tc>
      </w:tr>
      <w:tr w:rsidR="00A55017" w:rsidRPr="000E5CB0" w14:paraId="3FF41D2E" w14:textId="77777777" w:rsidTr="00E42DC9">
        <w:trPr>
          <w:trHeight w:val="900"/>
        </w:trPr>
        <w:tc>
          <w:tcPr>
            <w:tcW w:w="753" w:type="dxa"/>
            <w:hideMark/>
          </w:tcPr>
          <w:p w14:paraId="059A660E" w14:textId="0377A32A" w:rsidR="00A55017" w:rsidRPr="000E5CB0" w:rsidRDefault="00A55017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E5CB0">
              <w:rPr>
                <w:rFonts w:eastAsia="Calibri"/>
                <w:b/>
                <w:bCs/>
                <w:lang w:eastAsia="en-US"/>
              </w:rPr>
              <w:t>1</w:t>
            </w:r>
            <w:r w:rsidR="00E42DC9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1771" w:type="dxa"/>
            <w:hideMark/>
          </w:tcPr>
          <w:p w14:paraId="0F49E4D5" w14:textId="77777777" w:rsidR="00A55017" w:rsidRPr="000E5CB0" w:rsidRDefault="00A55017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E5CB0">
              <w:rPr>
                <w:rFonts w:eastAsia="Calibri"/>
                <w:b/>
                <w:bCs/>
                <w:lang w:eastAsia="en-US"/>
              </w:rPr>
              <w:t>Бутилирана вода</w:t>
            </w:r>
          </w:p>
        </w:tc>
        <w:tc>
          <w:tcPr>
            <w:tcW w:w="879" w:type="dxa"/>
            <w:hideMark/>
          </w:tcPr>
          <w:p w14:paraId="20DC6645" w14:textId="25B3EB99" w:rsidR="00A55017" w:rsidRPr="000E5CB0" w:rsidRDefault="00A55017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E5CB0">
              <w:rPr>
                <w:rFonts w:eastAsia="Calibri"/>
                <w:b/>
                <w:bCs/>
                <w:lang w:eastAsia="en-US"/>
              </w:rPr>
              <w:t>л</w:t>
            </w:r>
            <w:r w:rsidR="000E5CB0">
              <w:rPr>
                <w:rFonts w:eastAsia="Calibri"/>
                <w:b/>
                <w:bCs/>
                <w:lang w:eastAsia="en-US"/>
              </w:rPr>
              <w:t>итри</w:t>
            </w:r>
          </w:p>
        </w:tc>
        <w:tc>
          <w:tcPr>
            <w:tcW w:w="1954" w:type="dxa"/>
            <w:hideMark/>
          </w:tcPr>
          <w:p w14:paraId="424C22F5" w14:textId="77777777" w:rsidR="00A55017" w:rsidRPr="000E5CB0" w:rsidRDefault="00A55017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E5CB0">
              <w:rPr>
                <w:rFonts w:eastAsia="Calibri"/>
                <w:b/>
                <w:bCs/>
                <w:lang w:eastAsia="en-US"/>
              </w:rPr>
              <w:t>за дружеството</w:t>
            </w:r>
          </w:p>
        </w:tc>
        <w:tc>
          <w:tcPr>
            <w:tcW w:w="851" w:type="dxa"/>
            <w:hideMark/>
          </w:tcPr>
          <w:p w14:paraId="7DE5EC30" w14:textId="77777777" w:rsidR="00A55017" w:rsidRPr="000E5CB0" w:rsidRDefault="00A55017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E5CB0">
              <w:rPr>
                <w:rFonts w:eastAsia="Calibri"/>
                <w:b/>
                <w:bCs/>
                <w:lang w:eastAsia="en-US"/>
              </w:rPr>
              <w:t>ЦУ</w:t>
            </w:r>
          </w:p>
        </w:tc>
        <w:tc>
          <w:tcPr>
            <w:tcW w:w="1275" w:type="dxa"/>
            <w:hideMark/>
          </w:tcPr>
          <w:p w14:paraId="78A2EFCF" w14:textId="7F89DD0D" w:rsidR="00A55017" w:rsidRPr="000E5CB0" w:rsidRDefault="00A55017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E5CB0">
              <w:rPr>
                <w:rFonts w:eastAsia="Calibri"/>
                <w:b/>
                <w:bCs/>
                <w:lang w:eastAsia="en-US"/>
              </w:rPr>
              <w:t>ТР „София</w:t>
            </w:r>
            <w:r w:rsidR="000E5CB0">
              <w:rPr>
                <w:rFonts w:eastAsia="Calibri"/>
                <w:b/>
                <w:bCs/>
                <w:lang w:eastAsia="en-US"/>
              </w:rPr>
              <w:t>“</w:t>
            </w:r>
          </w:p>
        </w:tc>
        <w:tc>
          <w:tcPr>
            <w:tcW w:w="1133" w:type="dxa"/>
            <w:hideMark/>
          </w:tcPr>
          <w:p w14:paraId="1DD6DA80" w14:textId="32D171CA" w:rsidR="00A55017" w:rsidRPr="000E5CB0" w:rsidRDefault="00A55017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E5CB0">
              <w:rPr>
                <w:rFonts w:eastAsia="Calibri"/>
                <w:b/>
                <w:bCs/>
                <w:lang w:eastAsia="en-US"/>
              </w:rPr>
              <w:t>ТР „София Изток</w:t>
            </w:r>
            <w:r w:rsidR="000E5CB0">
              <w:rPr>
                <w:rFonts w:eastAsia="Calibri"/>
                <w:b/>
                <w:bCs/>
                <w:lang w:eastAsia="en-US"/>
              </w:rPr>
              <w:t>“</w:t>
            </w:r>
          </w:p>
        </w:tc>
        <w:tc>
          <w:tcPr>
            <w:tcW w:w="1308" w:type="dxa"/>
            <w:hideMark/>
          </w:tcPr>
          <w:p w14:paraId="5689358B" w14:textId="7DBEB12A" w:rsidR="00A55017" w:rsidRPr="000E5CB0" w:rsidRDefault="00A55017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E5CB0">
              <w:rPr>
                <w:rFonts w:eastAsia="Calibri"/>
                <w:b/>
                <w:bCs/>
                <w:lang w:eastAsia="en-US"/>
              </w:rPr>
              <w:t>ТР „Земляне</w:t>
            </w:r>
            <w:r w:rsidR="000E5CB0">
              <w:rPr>
                <w:rFonts w:eastAsia="Calibri"/>
                <w:b/>
                <w:bCs/>
                <w:lang w:eastAsia="en-US"/>
              </w:rPr>
              <w:t>“</w:t>
            </w:r>
          </w:p>
        </w:tc>
        <w:tc>
          <w:tcPr>
            <w:tcW w:w="1241" w:type="dxa"/>
            <w:hideMark/>
          </w:tcPr>
          <w:p w14:paraId="68D7F58D" w14:textId="4DA56DEA" w:rsidR="00A55017" w:rsidRPr="000E5CB0" w:rsidRDefault="00A55017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E5CB0">
              <w:rPr>
                <w:rFonts w:eastAsia="Calibri"/>
                <w:b/>
                <w:bCs/>
                <w:lang w:eastAsia="en-US"/>
              </w:rPr>
              <w:t>ТР „Люлин</w:t>
            </w:r>
            <w:r w:rsidR="000E5CB0">
              <w:rPr>
                <w:rFonts w:eastAsia="Calibri"/>
                <w:b/>
                <w:bCs/>
                <w:lang w:eastAsia="en-US"/>
              </w:rPr>
              <w:t>“</w:t>
            </w:r>
          </w:p>
        </w:tc>
      </w:tr>
      <w:tr w:rsidR="00E42DC9" w:rsidRPr="00E42DC9" w14:paraId="0F4530B5" w14:textId="77777777" w:rsidTr="00E42DC9">
        <w:trPr>
          <w:trHeight w:val="378"/>
        </w:trPr>
        <w:tc>
          <w:tcPr>
            <w:tcW w:w="753" w:type="dxa"/>
          </w:tcPr>
          <w:p w14:paraId="7080FA9B" w14:textId="6C6A3A63" w:rsidR="00E42DC9" w:rsidRPr="00E42DC9" w:rsidRDefault="00E42DC9" w:rsidP="00E42D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D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71" w:type="dxa"/>
          </w:tcPr>
          <w:p w14:paraId="1F1AF523" w14:textId="424ECF5E" w:rsidR="00E42DC9" w:rsidRPr="00E42DC9" w:rsidRDefault="00E42DC9" w:rsidP="00E42D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DC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9" w:type="dxa"/>
          </w:tcPr>
          <w:p w14:paraId="683AF7AF" w14:textId="64761619" w:rsidR="00E42DC9" w:rsidRPr="00E42DC9" w:rsidRDefault="00E42DC9" w:rsidP="00E42D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DC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54" w:type="dxa"/>
          </w:tcPr>
          <w:p w14:paraId="393CE8B7" w14:textId="3C5A44D9" w:rsidR="00E42DC9" w:rsidRPr="00E42DC9" w:rsidRDefault="00E42DC9" w:rsidP="00E42D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DC9">
              <w:rPr>
                <w:rFonts w:eastAsia="Calibri"/>
                <w:lang w:eastAsia="en-US"/>
              </w:rPr>
              <w:t>4=5+6+7+8+9</w:t>
            </w:r>
          </w:p>
        </w:tc>
        <w:tc>
          <w:tcPr>
            <w:tcW w:w="851" w:type="dxa"/>
          </w:tcPr>
          <w:p w14:paraId="70B87CC9" w14:textId="62DEA953" w:rsidR="00E42DC9" w:rsidRPr="00E42DC9" w:rsidRDefault="00E42DC9" w:rsidP="00E42D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DC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14:paraId="70980FB8" w14:textId="1312AFAB" w:rsidR="00E42DC9" w:rsidRPr="00E42DC9" w:rsidRDefault="00E42DC9" w:rsidP="00E42D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DC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3" w:type="dxa"/>
          </w:tcPr>
          <w:p w14:paraId="14A00AD8" w14:textId="4EE9F6C8" w:rsidR="00E42DC9" w:rsidRPr="00E42DC9" w:rsidRDefault="00E42DC9" w:rsidP="00E42D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DC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08" w:type="dxa"/>
          </w:tcPr>
          <w:p w14:paraId="5ACCC3D4" w14:textId="00AD3153" w:rsidR="00E42DC9" w:rsidRPr="00E42DC9" w:rsidRDefault="00E42DC9" w:rsidP="00E42D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DC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41" w:type="dxa"/>
          </w:tcPr>
          <w:p w14:paraId="7C81812A" w14:textId="0F49E864" w:rsidR="00E42DC9" w:rsidRPr="00E42DC9" w:rsidRDefault="00E42DC9" w:rsidP="00E42D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42DC9">
              <w:rPr>
                <w:rFonts w:eastAsia="Calibri"/>
                <w:lang w:eastAsia="en-US"/>
              </w:rPr>
              <w:t>9</w:t>
            </w:r>
          </w:p>
        </w:tc>
      </w:tr>
      <w:tr w:rsidR="00460EB3" w:rsidRPr="000E5CB0" w14:paraId="7B8BB928" w14:textId="77777777" w:rsidTr="00E42DC9">
        <w:trPr>
          <w:trHeight w:val="1800"/>
        </w:trPr>
        <w:tc>
          <w:tcPr>
            <w:tcW w:w="753" w:type="dxa"/>
            <w:hideMark/>
          </w:tcPr>
          <w:p w14:paraId="13104A53" w14:textId="1FBB3D3B" w:rsidR="00460EB3" w:rsidRPr="000E5CB0" w:rsidRDefault="00460EB3" w:rsidP="00E42DC9">
            <w:pPr>
              <w:spacing w:line="276" w:lineRule="auto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eastAsia="en-US"/>
              </w:rPr>
              <w:t> </w:t>
            </w:r>
            <w:r w:rsidR="00E42DC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771" w:type="dxa"/>
            <w:hideMark/>
          </w:tcPr>
          <w:p w14:paraId="7300191B" w14:textId="2B670875" w:rsidR="00460EB3" w:rsidRPr="00E42DC9" w:rsidRDefault="00460EB3" w:rsidP="00E42DC9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0E5CB0">
              <w:rPr>
                <w:rFonts w:eastAsia="Calibri"/>
                <w:lang w:eastAsia="en-US"/>
              </w:rPr>
              <w:t xml:space="preserve">Минерална – натурална </w:t>
            </w:r>
            <w:r w:rsidR="00E42DC9">
              <w:rPr>
                <w:rFonts w:eastAsia="Calibri"/>
                <w:lang w:val="en-US" w:eastAsia="en-US"/>
              </w:rPr>
              <w:t>(</w:t>
            </w:r>
            <w:r w:rsidR="00E42DC9">
              <w:rPr>
                <w:rFonts w:eastAsia="Calibri"/>
                <w:lang w:eastAsia="en-US"/>
              </w:rPr>
              <w:t>п</w:t>
            </w:r>
            <w:r w:rsidRPr="000E5CB0">
              <w:rPr>
                <w:rFonts w:eastAsia="Calibri"/>
                <w:lang w:eastAsia="en-US"/>
              </w:rPr>
              <w:t>ерсонал при условия на код оранжево</w:t>
            </w:r>
            <w:r w:rsidR="00E42DC9">
              <w:rPr>
                <w:rFonts w:eastAsia="Calibri"/>
                <w:lang w:val="en-US" w:eastAsia="en-US"/>
              </w:rPr>
              <w:t xml:space="preserve"> </w:t>
            </w:r>
            <w:r w:rsidR="00E42DC9">
              <w:rPr>
                <w:rFonts w:eastAsia="Calibri"/>
                <w:lang w:eastAsia="en-US"/>
              </w:rPr>
              <w:t>и</w:t>
            </w:r>
            <w:r w:rsidRPr="000E5CB0">
              <w:rPr>
                <w:rFonts w:eastAsia="Calibri"/>
                <w:lang w:eastAsia="en-US"/>
              </w:rPr>
              <w:t xml:space="preserve"> червено</w:t>
            </w:r>
            <w:r w:rsidR="00E42DC9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879" w:type="dxa"/>
            <w:hideMark/>
          </w:tcPr>
          <w:p w14:paraId="65D02189" w14:textId="77777777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54" w:type="dxa"/>
            <w:hideMark/>
          </w:tcPr>
          <w:p w14:paraId="7CA36101" w14:textId="1E403277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val="en-US" w:eastAsia="en-US"/>
              </w:rPr>
              <w:t>15 440</w:t>
            </w:r>
          </w:p>
        </w:tc>
        <w:tc>
          <w:tcPr>
            <w:tcW w:w="851" w:type="dxa"/>
            <w:hideMark/>
          </w:tcPr>
          <w:p w14:paraId="22CD5435" w14:textId="36770683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hideMark/>
          </w:tcPr>
          <w:p w14:paraId="3A243E03" w14:textId="6325089E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5 278</w:t>
            </w:r>
          </w:p>
        </w:tc>
        <w:tc>
          <w:tcPr>
            <w:tcW w:w="1133" w:type="dxa"/>
            <w:hideMark/>
          </w:tcPr>
          <w:p w14:paraId="1B6BBAE1" w14:textId="0BD03848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5 292</w:t>
            </w:r>
          </w:p>
        </w:tc>
        <w:tc>
          <w:tcPr>
            <w:tcW w:w="1308" w:type="dxa"/>
            <w:hideMark/>
          </w:tcPr>
          <w:p w14:paraId="0EED0FA6" w14:textId="386E29BF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1 950</w:t>
            </w:r>
          </w:p>
        </w:tc>
        <w:tc>
          <w:tcPr>
            <w:tcW w:w="1241" w:type="dxa"/>
            <w:hideMark/>
          </w:tcPr>
          <w:p w14:paraId="377E18D7" w14:textId="5A333080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1 920</w:t>
            </w:r>
          </w:p>
        </w:tc>
      </w:tr>
      <w:tr w:rsidR="00460EB3" w:rsidRPr="000E5CB0" w14:paraId="794F3F9F" w14:textId="77777777" w:rsidTr="00E42DC9">
        <w:trPr>
          <w:trHeight w:val="1500"/>
        </w:trPr>
        <w:tc>
          <w:tcPr>
            <w:tcW w:w="753" w:type="dxa"/>
            <w:hideMark/>
          </w:tcPr>
          <w:p w14:paraId="3A4B378E" w14:textId="2720D1F4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eastAsia="en-US"/>
              </w:rPr>
              <w:t> </w:t>
            </w:r>
            <w:r w:rsidR="00E42DC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771" w:type="dxa"/>
            <w:hideMark/>
          </w:tcPr>
          <w:p w14:paraId="729F1E85" w14:textId="45BBB495" w:rsidR="00460EB3" w:rsidRPr="00E42DC9" w:rsidRDefault="00460EB3" w:rsidP="00E42DC9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0E5CB0">
              <w:rPr>
                <w:rFonts w:eastAsia="Calibri"/>
                <w:lang w:eastAsia="en-US"/>
              </w:rPr>
              <w:t xml:space="preserve">Минерална – натурална </w:t>
            </w:r>
            <w:r w:rsidR="00E42DC9">
              <w:rPr>
                <w:rFonts w:eastAsia="Calibri"/>
                <w:lang w:val="en-US" w:eastAsia="en-US"/>
              </w:rPr>
              <w:t>(</w:t>
            </w:r>
            <w:r w:rsidR="00E42DC9">
              <w:rPr>
                <w:rFonts w:eastAsia="Calibri"/>
                <w:lang w:eastAsia="en-US"/>
              </w:rPr>
              <w:t>п</w:t>
            </w:r>
            <w:r w:rsidRPr="000E5CB0">
              <w:rPr>
                <w:rFonts w:eastAsia="Calibri"/>
                <w:lang w:eastAsia="en-US"/>
              </w:rPr>
              <w:t>ерсонал при висок енергоразход</w:t>
            </w:r>
            <w:r w:rsidR="00E42DC9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879" w:type="dxa"/>
            <w:hideMark/>
          </w:tcPr>
          <w:p w14:paraId="5D62CFA6" w14:textId="77777777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54" w:type="dxa"/>
            <w:hideMark/>
          </w:tcPr>
          <w:p w14:paraId="32C4EC8C" w14:textId="08F3D307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sz w:val="22"/>
                <w:szCs w:val="22"/>
              </w:rPr>
              <w:t xml:space="preserve">14 868 </w:t>
            </w:r>
          </w:p>
        </w:tc>
        <w:tc>
          <w:tcPr>
            <w:tcW w:w="851" w:type="dxa"/>
            <w:hideMark/>
          </w:tcPr>
          <w:p w14:paraId="47B37726" w14:textId="7045822D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2 448</w:t>
            </w:r>
          </w:p>
        </w:tc>
        <w:tc>
          <w:tcPr>
            <w:tcW w:w="1275" w:type="dxa"/>
            <w:hideMark/>
          </w:tcPr>
          <w:p w14:paraId="4AEEC0CD" w14:textId="536B5DDA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4 180</w:t>
            </w:r>
          </w:p>
        </w:tc>
        <w:tc>
          <w:tcPr>
            <w:tcW w:w="1133" w:type="dxa"/>
            <w:hideMark/>
          </w:tcPr>
          <w:p w14:paraId="446743B3" w14:textId="6172EAA4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4 220</w:t>
            </w:r>
          </w:p>
        </w:tc>
        <w:tc>
          <w:tcPr>
            <w:tcW w:w="1308" w:type="dxa"/>
            <w:hideMark/>
          </w:tcPr>
          <w:p w14:paraId="489D11F4" w14:textId="76214A91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241" w:type="dxa"/>
            <w:hideMark/>
          </w:tcPr>
          <w:p w14:paraId="4CC69502" w14:textId="2567355B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2 000</w:t>
            </w:r>
          </w:p>
        </w:tc>
      </w:tr>
      <w:tr w:rsidR="00460EB3" w:rsidRPr="000E5CB0" w14:paraId="2337987A" w14:textId="77777777" w:rsidTr="00E42DC9">
        <w:trPr>
          <w:trHeight w:val="585"/>
        </w:trPr>
        <w:tc>
          <w:tcPr>
            <w:tcW w:w="753" w:type="dxa"/>
            <w:shd w:val="clear" w:color="auto" w:fill="E7E6E6" w:themeFill="background2"/>
            <w:hideMark/>
          </w:tcPr>
          <w:p w14:paraId="7048A50E" w14:textId="77777777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71" w:type="dxa"/>
            <w:shd w:val="clear" w:color="auto" w:fill="E7E6E6" w:themeFill="background2"/>
            <w:hideMark/>
          </w:tcPr>
          <w:p w14:paraId="2DF0F250" w14:textId="71A98E2F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eastAsia="en-US"/>
              </w:rPr>
              <w:t xml:space="preserve">Прогнозно </w:t>
            </w:r>
            <w:r w:rsidR="00E42DC9">
              <w:rPr>
                <w:rFonts w:eastAsia="Calibri"/>
                <w:lang w:eastAsia="en-US"/>
              </w:rPr>
              <w:t>общо</w:t>
            </w:r>
          </w:p>
          <w:p w14:paraId="3970A4DE" w14:textId="77777777" w:rsidR="00E42DC9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eastAsia="en-US"/>
              </w:rPr>
              <w:t>к</w:t>
            </w:r>
            <w:r w:rsidR="00E42DC9">
              <w:rPr>
                <w:rFonts w:eastAsia="Calibri"/>
                <w:lang w:eastAsia="en-US"/>
              </w:rPr>
              <w:t>оличество</w:t>
            </w:r>
            <w:r w:rsidRPr="000E5CB0">
              <w:rPr>
                <w:rFonts w:eastAsia="Calibri"/>
                <w:lang w:eastAsia="en-US"/>
              </w:rPr>
              <w:t xml:space="preserve"> </w:t>
            </w:r>
          </w:p>
          <w:p w14:paraId="0F8CB404" w14:textId="7EC3D288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eastAsia="en-US"/>
              </w:rPr>
              <w:t>(</w:t>
            </w:r>
            <w:r w:rsidR="00E42DC9">
              <w:rPr>
                <w:rFonts w:eastAsia="Calibri"/>
                <w:lang w:eastAsia="en-US"/>
              </w:rPr>
              <w:t xml:space="preserve">в </w:t>
            </w:r>
            <w:r w:rsidRPr="000E5CB0">
              <w:rPr>
                <w:rFonts w:eastAsia="Calibri"/>
                <w:lang w:eastAsia="en-US"/>
              </w:rPr>
              <w:t>бро</w:t>
            </w:r>
            <w:r w:rsidR="00E42DC9">
              <w:rPr>
                <w:rFonts w:eastAsia="Calibri"/>
                <w:lang w:eastAsia="en-US"/>
              </w:rPr>
              <w:t>й</w:t>
            </w:r>
            <w:r w:rsidRPr="000E5CB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879" w:type="dxa"/>
            <w:shd w:val="clear" w:color="auto" w:fill="E7E6E6" w:themeFill="background2"/>
            <w:hideMark/>
          </w:tcPr>
          <w:p w14:paraId="23E2C5D6" w14:textId="77777777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954" w:type="dxa"/>
            <w:shd w:val="clear" w:color="auto" w:fill="E7E6E6" w:themeFill="background2"/>
            <w:hideMark/>
          </w:tcPr>
          <w:p w14:paraId="4DCC680D" w14:textId="0E0F4B1F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sz w:val="22"/>
                <w:szCs w:val="22"/>
              </w:rPr>
              <w:t xml:space="preserve">30 308 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35C0953D" w14:textId="4AD05763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3 448</w:t>
            </w:r>
          </w:p>
        </w:tc>
        <w:tc>
          <w:tcPr>
            <w:tcW w:w="1275" w:type="dxa"/>
            <w:shd w:val="clear" w:color="auto" w:fill="E7E6E6" w:themeFill="background2"/>
            <w:hideMark/>
          </w:tcPr>
          <w:p w14:paraId="382A08D2" w14:textId="06D59495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9 458</w:t>
            </w:r>
          </w:p>
        </w:tc>
        <w:tc>
          <w:tcPr>
            <w:tcW w:w="1133" w:type="dxa"/>
            <w:shd w:val="clear" w:color="auto" w:fill="E7E6E6" w:themeFill="background2"/>
            <w:hideMark/>
          </w:tcPr>
          <w:p w14:paraId="3FA13AF4" w14:textId="202D9E62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9 512</w:t>
            </w:r>
          </w:p>
        </w:tc>
        <w:tc>
          <w:tcPr>
            <w:tcW w:w="1308" w:type="dxa"/>
            <w:shd w:val="clear" w:color="auto" w:fill="E7E6E6" w:themeFill="background2"/>
            <w:hideMark/>
          </w:tcPr>
          <w:p w14:paraId="275F743D" w14:textId="58C14F36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3 970</w:t>
            </w:r>
          </w:p>
        </w:tc>
        <w:tc>
          <w:tcPr>
            <w:tcW w:w="1241" w:type="dxa"/>
            <w:shd w:val="clear" w:color="auto" w:fill="E7E6E6" w:themeFill="background2"/>
            <w:hideMark/>
          </w:tcPr>
          <w:p w14:paraId="13FB1A96" w14:textId="343302C3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3 920</w:t>
            </w:r>
          </w:p>
        </w:tc>
      </w:tr>
    </w:tbl>
    <w:p w14:paraId="26E14BB3" w14:textId="77777777" w:rsidR="00A55017" w:rsidRPr="00A55017" w:rsidRDefault="00A55017" w:rsidP="00BA47EC">
      <w:pPr>
        <w:shd w:val="clear" w:color="auto" w:fill="FFFFFF"/>
        <w:tabs>
          <w:tab w:val="right" w:pos="8578"/>
        </w:tabs>
        <w:spacing w:line="274" w:lineRule="exact"/>
        <w:jc w:val="both"/>
        <w:rPr>
          <w:rFonts w:eastAsia="Calibri"/>
          <w:b/>
          <w:noProof/>
          <w:lang w:eastAsia="en-US"/>
        </w:rPr>
      </w:pPr>
    </w:p>
    <w:p w14:paraId="2C21E187" w14:textId="471E5B5B" w:rsidR="00A55017" w:rsidRDefault="00A55017" w:rsidP="00BA47EC">
      <w:pPr>
        <w:shd w:val="clear" w:color="auto" w:fill="FFFFFF"/>
        <w:tabs>
          <w:tab w:val="right" w:pos="8578"/>
        </w:tabs>
        <w:spacing w:line="274" w:lineRule="exact"/>
        <w:jc w:val="both"/>
        <w:rPr>
          <w:rFonts w:eastAsia="Calibri"/>
          <w:b/>
          <w:lang w:eastAsia="en-US"/>
        </w:rPr>
      </w:pPr>
      <w:r w:rsidRPr="00A55017">
        <w:rPr>
          <w:rFonts w:eastAsia="Calibri"/>
          <w:b/>
          <w:noProof/>
          <w:lang w:eastAsia="en-US"/>
        </w:rPr>
        <w:t xml:space="preserve">2.2. </w:t>
      </w:r>
      <w:r w:rsidRPr="00A55017">
        <w:rPr>
          <w:rFonts w:eastAsia="Calibri"/>
          <w:b/>
          <w:lang w:eastAsia="en-US"/>
        </w:rPr>
        <w:t>Бутилирана минерална натурална (изворна) вода за диспенсъри в разфасовка 19 л.</w:t>
      </w:r>
    </w:p>
    <w:p w14:paraId="72A382C1" w14:textId="77777777" w:rsidR="007E7DA4" w:rsidRPr="00A55017" w:rsidRDefault="007E7DA4" w:rsidP="00BA47EC">
      <w:pPr>
        <w:shd w:val="clear" w:color="auto" w:fill="FFFFFF"/>
        <w:tabs>
          <w:tab w:val="right" w:pos="8578"/>
        </w:tabs>
        <w:spacing w:line="274" w:lineRule="exact"/>
        <w:jc w:val="both"/>
        <w:rPr>
          <w:rFonts w:eastAsia="Calibri"/>
          <w:b/>
          <w:lang w:eastAsia="en-US"/>
        </w:rPr>
      </w:pPr>
    </w:p>
    <w:tbl>
      <w:tblPr>
        <w:tblW w:w="108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1895"/>
        <w:gridCol w:w="907"/>
        <w:gridCol w:w="1276"/>
        <w:gridCol w:w="1134"/>
        <w:gridCol w:w="1276"/>
        <w:gridCol w:w="1276"/>
      </w:tblGrid>
      <w:tr w:rsidR="00A55017" w:rsidRPr="00A55017" w14:paraId="770ED13A" w14:textId="77777777" w:rsidTr="000E5CB0">
        <w:trPr>
          <w:trHeight w:val="315"/>
        </w:trPr>
        <w:tc>
          <w:tcPr>
            <w:tcW w:w="425" w:type="dxa"/>
            <w:noWrap/>
            <w:hideMark/>
          </w:tcPr>
          <w:p w14:paraId="66468F44" w14:textId="77777777" w:rsidR="00A55017" w:rsidRPr="00A55017" w:rsidRDefault="00A55017" w:rsidP="000E5CB0">
            <w:pPr>
              <w:shd w:val="clear" w:color="auto" w:fill="FFFFFF"/>
              <w:tabs>
                <w:tab w:val="right" w:pos="8578"/>
              </w:tabs>
              <w:spacing w:line="274" w:lineRule="exact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A55017">
              <w:rPr>
                <w:rFonts w:eastAsia="Calibri"/>
                <w:b/>
                <w:bCs/>
                <w:szCs w:val="22"/>
                <w:lang w:eastAsia="en-US"/>
              </w:rPr>
              <w:t>№</w:t>
            </w:r>
          </w:p>
        </w:tc>
        <w:tc>
          <w:tcPr>
            <w:tcW w:w="1844" w:type="dxa"/>
            <w:hideMark/>
          </w:tcPr>
          <w:p w14:paraId="3BF30AF4" w14:textId="77777777" w:rsidR="00A55017" w:rsidRPr="00A55017" w:rsidRDefault="00A55017" w:rsidP="000E5CB0">
            <w:pPr>
              <w:shd w:val="clear" w:color="auto" w:fill="FFFFFF"/>
              <w:tabs>
                <w:tab w:val="right" w:pos="8578"/>
              </w:tabs>
              <w:spacing w:line="274" w:lineRule="exact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A55017">
              <w:rPr>
                <w:rFonts w:eastAsia="Calibri"/>
                <w:b/>
                <w:bCs/>
                <w:szCs w:val="22"/>
                <w:lang w:eastAsia="en-US"/>
              </w:rPr>
              <w:t>Продукт</w:t>
            </w:r>
          </w:p>
        </w:tc>
        <w:tc>
          <w:tcPr>
            <w:tcW w:w="850" w:type="dxa"/>
            <w:hideMark/>
          </w:tcPr>
          <w:p w14:paraId="75F81804" w14:textId="77777777" w:rsidR="00A55017" w:rsidRPr="00A55017" w:rsidRDefault="00A55017" w:rsidP="000E5CB0">
            <w:pPr>
              <w:shd w:val="clear" w:color="auto" w:fill="FFFFFF"/>
              <w:tabs>
                <w:tab w:val="right" w:pos="8578"/>
              </w:tabs>
              <w:spacing w:line="274" w:lineRule="exact"/>
              <w:ind w:left="-104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A55017">
              <w:rPr>
                <w:rFonts w:eastAsia="Calibri"/>
                <w:b/>
                <w:bCs/>
                <w:szCs w:val="22"/>
                <w:lang w:eastAsia="en-US"/>
              </w:rPr>
              <w:t>Разфасовка</w:t>
            </w:r>
          </w:p>
        </w:tc>
        <w:tc>
          <w:tcPr>
            <w:tcW w:w="1895" w:type="dxa"/>
            <w:hideMark/>
          </w:tcPr>
          <w:p w14:paraId="49BE4870" w14:textId="5834E365" w:rsidR="00A55017" w:rsidRPr="00A55017" w:rsidRDefault="00A55017" w:rsidP="000E5CB0">
            <w:pPr>
              <w:shd w:val="clear" w:color="auto" w:fill="FFFFFF"/>
              <w:tabs>
                <w:tab w:val="right" w:pos="8578"/>
              </w:tabs>
              <w:spacing w:line="274" w:lineRule="exact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A55017">
              <w:rPr>
                <w:rFonts w:eastAsia="Calibri"/>
                <w:b/>
                <w:bCs/>
                <w:lang w:eastAsia="en-US"/>
              </w:rPr>
              <w:t>Прогнозно к</w:t>
            </w:r>
            <w:r w:rsidR="000E5CB0">
              <w:rPr>
                <w:rFonts w:eastAsia="Calibri"/>
                <w:b/>
                <w:bCs/>
                <w:lang w:eastAsia="en-US"/>
              </w:rPr>
              <w:t>оличест</w:t>
            </w:r>
            <w:r w:rsidRPr="00A55017">
              <w:rPr>
                <w:rFonts w:eastAsia="Calibri"/>
                <w:b/>
                <w:bCs/>
                <w:lang w:eastAsia="en-US"/>
              </w:rPr>
              <w:t>во (бро</w:t>
            </w:r>
            <w:r w:rsidR="000E5CB0">
              <w:rPr>
                <w:rFonts w:eastAsia="Calibri"/>
                <w:b/>
                <w:bCs/>
                <w:lang w:eastAsia="en-US"/>
              </w:rPr>
              <w:t>й</w:t>
            </w:r>
            <w:r w:rsidRPr="00A55017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5869" w:type="dxa"/>
            <w:gridSpan w:val="5"/>
            <w:hideMark/>
          </w:tcPr>
          <w:p w14:paraId="23EDDB9D" w14:textId="43AE207E" w:rsidR="00A55017" w:rsidRPr="00A55017" w:rsidRDefault="00A55017" w:rsidP="000E5CB0">
            <w:pPr>
              <w:shd w:val="clear" w:color="auto" w:fill="FFFFFF"/>
              <w:tabs>
                <w:tab w:val="right" w:pos="8578"/>
              </w:tabs>
              <w:spacing w:line="274" w:lineRule="exact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A55017">
              <w:rPr>
                <w:rFonts w:eastAsia="Calibri"/>
                <w:b/>
                <w:bCs/>
                <w:szCs w:val="22"/>
                <w:lang w:eastAsia="en-US"/>
              </w:rPr>
              <w:t>Заявител</w:t>
            </w:r>
            <w:r w:rsidR="000E5CB0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="000E5CB0">
              <w:rPr>
                <w:rFonts w:eastAsia="Calibri"/>
                <w:b/>
                <w:bCs/>
                <w:szCs w:val="22"/>
                <w:lang w:val="en-US" w:eastAsia="en-US"/>
              </w:rPr>
              <w:t>(</w:t>
            </w:r>
            <w:r w:rsidRPr="00A55017">
              <w:rPr>
                <w:rFonts w:eastAsia="Calibri"/>
                <w:b/>
                <w:bCs/>
                <w:szCs w:val="22"/>
                <w:lang w:eastAsia="en-US"/>
              </w:rPr>
              <w:t>склад</w:t>
            </w:r>
            <w:r w:rsidR="000E5CB0">
              <w:rPr>
                <w:rFonts w:eastAsia="Calibri"/>
                <w:b/>
                <w:bCs/>
                <w:szCs w:val="22"/>
                <w:lang w:val="en-US" w:eastAsia="en-US"/>
              </w:rPr>
              <w:t>)</w:t>
            </w:r>
            <w:r w:rsidRPr="00A55017">
              <w:rPr>
                <w:rFonts w:eastAsia="Calibri"/>
                <w:b/>
                <w:bCs/>
                <w:szCs w:val="22"/>
                <w:lang w:eastAsia="en-US"/>
              </w:rPr>
              <w:t>:</w:t>
            </w:r>
          </w:p>
        </w:tc>
      </w:tr>
      <w:tr w:rsidR="00426E85" w:rsidRPr="000E5CB0" w14:paraId="3759AB38" w14:textId="77777777" w:rsidTr="00426E85">
        <w:trPr>
          <w:trHeight w:val="414"/>
        </w:trPr>
        <w:tc>
          <w:tcPr>
            <w:tcW w:w="425" w:type="dxa"/>
          </w:tcPr>
          <w:p w14:paraId="12F4D65B" w14:textId="77777777" w:rsidR="00426E85" w:rsidRPr="001879C5" w:rsidRDefault="00426E85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1844" w:type="dxa"/>
          </w:tcPr>
          <w:p w14:paraId="55D01941" w14:textId="77777777" w:rsidR="00426E85" w:rsidRPr="000E5CB0" w:rsidRDefault="00426E85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B65B54C" w14:textId="77777777" w:rsidR="00426E85" w:rsidRPr="000E5CB0" w:rsidRDefault="00426E85" w:rsidP="000E5CB0">
            <w:pPr>
              <w:shd w:val="clear" w:color="auto" w:fill="FFFFFF"/>
              <w:tabs>
                <w:tab w:val="right" w:pos="8578"/>
              </w:tabs>
              <w:spacing w:line="274" w:lineRule="exact"/>
              <w:ind w:left="-104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895" w:type="dxa"/>
          </w:tcPr>
          <w:p w14:paraId="77E8E08D" w14:textId="77777777" w:rsidR="00426E85" w:rsidRPr="000E5CB0" w:rsidRDefault="00426E85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907" w:type="dxa"/>
          </w:tcPr>
          <w:p w14:paraId="3BFB670D" w14:textId="77777777" w:rsidR="00426E85" w:rsidRPr="000E5CB0" w:rsidRDefault="00426E85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6AD31DE" w14:textId="77777777" w:rsidR="00426E85" w:rsidRPr="000E5CB0" w:rsidRDefault="00426E85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D5EEAD1" w14:textId="77777777" w:rsidR="00426E85" w:rsidRPr="000E5CB0" w:rsidRDefault="00426E85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D630D3F" w14:textId="77777777" w:rsidR="00426E85" w:rsidRPr="000E5CB0" w:rsidRDefault="00426E85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C000201" w14:textId="77777777" w:rsidR="00426E85" w:rsidRPr="000E5CB0" w:rsidRDefault="00426E85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  <w:tr w:rsidR="00A55017" w:rsidRPr="000E5CB0" w14:paraId="172D6694" w14:textId="77777777" w:rsidTr="000E5CB0">
        <w:trPr>
          <w:trHeight w:val="900"/>
        </w:trPr>
        <w:tc>
          <w:tcPr>
            <w:tcW w:w="425" w:type="dxa"/>
            <w:hideMark/>
          </w:tcPr>
          <w:p w14:paraId="0E7D8AF2" w14:textId="77777777" w:rsidR="00A55017" w:rsidRPr="000E5CB0" w:rsidRDefault="00A55017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E5CB0">
              <w:rPr>
                <w:rFonts w:eastAsia="Calibri"/>
                <w:b/>
                <w:bCs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4" w:type="dxa"/>
            <w:hideMark/>
          </w:tcPr>
          <w:p w14:paraId="0148168C" w14:textId="77777777" w:rsidR="00A55017" w:rsidRPr="000E5CB0" w:rsidRDefault="00A55017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E5CB0">
              <w:rPr>
                <w:rFonts w:eastAsia="Calibri"/>
                <w:b/>
                <w:bCs/>
                <w:szCs w:val="22"/>
                <w:lang w:eastAsia="en-US"/>
              </w:rPr>
              <w:t>Бутилирана вода</w:t>
            </w:r>
          </w:p>
        </w:tc>
        <w:tc>
          <w:tcPr>
            <w:tcW w:w="850" w:type="dxa"/>
            <w:hideMark/>
          </w:tcPr>
          <w:p w14:paraId="4595A7EA" w14:textId="02744CEE" w:rsidR="00A55017" w:rsidRPr="000E5CB0" w:rsidRDefault="00A55017" w:rsidP="000E5CB0">
            <w:pPr>
              <w:shd w:val="clear" w:color="auto" w:fill="FFFFFF"/>
              <w:tabs>
                <w:tab w:val="right" w:pos="8578"/>
              </w:tabs>
              <w:spacing w:line="274" w:lineRule="exact"/>
              <w:ind w:left="-104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E5CB0">
              <w:rPr>
                <w:rFonts w:eastAsia="Calibri"/>
                <w:b/>
                <w:bCs/>
                <w:szCs w:val="22"/>
                <w:lang w:eastAsia="en-US"/>
              </w:rPr>
              <w:t>л</w:t>
            </w:r>
            <w:r w:rsidR="000E5CB0" w:rsidRPr="000E5CB0">
              <w:rPr>
                <w:rFonts w:eastAsia="Calibri"/>
                <w:b/>
                <w:bCs/>
                <w:szCs w:val="22"/>
                <w:lang w:eastAsia="en-US"/>
              </w:rPr>
              <w:t>итри</w:t>
            </w:r>
          </w:p>
        </w:tc>
        <w:tc>
          <w:tcPr>
            <w:tcW w:w="1895" w:type="dxa"/>
            <w:hideMark/>
          </w:tcPr>
          <w:p w14:paraId="1957988C" w14:textId="77777777" w:rsidR="00A55017" w:rsidRPr="000E5CB0" w:rsidRDefault="00A55017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E5CB0">
              <w:rPr>
                <w:rFonts w:eastAsia="Calibri"/>
                <w:b/>
                <w:bCs/>
                <w:szCs w:val="22"/>
                <w:lang w:eastAsia="en-US"/>
              </w:rPr>
              <w:t>за дружеството</w:t>
            </w:r>
          </w:p>
        </w:tc>
        <w:tc>
          <w:tcPr>
            <w:tcW w:w="907" w:type="dxa"/>
            <w:hideMark/>
          </w:tcPr>
          <w:p w14:paraId="5083FE50" w14:textId="77777777" w:rsidR="00A55017" w:rsidRPr="000E5CB0" w:rsidRDefault="00A55017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E5CB0">
              <w:rPr>
                <w:rFonts w:eastAsia="Calibri"/>
                <w:b/>
                <w:bCs/>
                <w:szCs w:val="22"/>
                <w:lang w:eastAsia="en-US"/>
              </w:rPr>
              <w:t>ЦУ</w:t>
            </w:r>
          </w:p>
        </w:tc>
        <w:tc>
          <w:tcPr>
            <w:tcW w:w="1276" w:type="dxa"/>
            <w:hideMark/>
          </w:tcPr>
          <w:p w14:paraId="72C01987" w14:textId="465AFAE2" w:rsidR="00A55017" w:rsidRPr="000E5CB0" w:rsidRDefault="00A55017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E5CB0">
              <w:rPr>
                <w:rFonts w:eastAsia="Calibri"/>
                <w:b/>
                <w:bCs/>
                <w:szCs w:val="22"/>
                <w:lang w:eastAsia="en-US"/>
              </w:rPr>
              <w:t>ТР „София</w:t>
            </w:r>
            <w:r w:rsidR="000E5CB0">
              <w:rPr>
                <w:rFonts w:eastAsia="Calibri"/>
                <w:b/>
                <w:bCs/>
                <w:szCs w:val="22"/>
                <w:lang w:eastAsia="en-US"/>
              </w:rPr>
              <w:t>“</w:t>
            </w:r>
          </w:p>
        </w:tc>
        <w:tc>
          <w:tcPr>
            <w:tcW w:w="1134" w:type="dxa"/>
            <w:hideMark/>
          </w:tcPr>
          <w:p w14:paraId="4EA04169" w14:textId="0BBD754B" w:rsidR="00A55017" w:rsidRPr="000E5CB0" w:rsidRDefault="00A55017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E5CB0">
              <w:rPr>
                <w:rFonts w:eastAsia="Calibri"/>
                <w:b/>
                <w:bCs/>
                <w:szCs w:val="22"/>
                <w:lang w:eastAsia="en-US"/>
              </w:rPr>
              <w:t>ТР „София Изток</w:t>
            </w:r>
            <w:r w:rsidR="000E5CB0">
              <w:rPr>
                <w:rFonts w:eastAsia="Calibri"/>
                <w:b/>
                <w:bCs/>
                <w:szCs w:val="22"/>
                <w:lang w:eastAsia="en-US"/>
              </w:rPr>
              <w:t>“</w:t>
            </w:r>
          </w:p>
        </w:tc>
        <w:tc>
          <w:tcPr>
            <w:tcW w:w="1276" w:type="dxa"/>
            <w:hideMark/>
          </w:tcPr>
          <w:p w14:paraId="74FA2C3D" w14:textId="4F56FDFF" w:rsidR="00A55017" w:rsidRPr="000E5CB0" w:rsidRDefault="00A55017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E5CB0">
              <w:rPr>
                <w:rFonts w:eastAsia="Calibri"/>
                <w:b/>
                <w:bCs/>
                <w:szCs w:val="22"/>
                <w:lang w:eastAsia="en-US"/>
              </w:rPr>
              <w:t>ТР „Землян</w:t>
            </w:r>
            <w:r w:rsidR="000E5CB0">
              <w:rPr>
                <w:rFonts w:eastAsia="Calibri"/>
                <w:b/>
                <w:bCs/>
                <w:szCs w:val="22"/>
                <w:lang w:eastAsia="en-US"/>
              </w:rPr>
              <w:t>е“</w:t>
            </w:r>
          </w:p>
        </w:tc>
        <w:tc>
          <w:tcPr>
            <w:tcW w:w="1276" w:type="dxa"/>
            <w:hideMark/>
          </w:tcPr>
          <w:p w14:paraId="3C800ADC" w14:textId="599B40E1" w:rsidR="00A55017" w:rsidRPr="000E5CB0" w:rsidRDefault="00A55017" w:rsidP="00BA47EC">
            <w:pPr>
              <w:shd w:val="clear" w:color="auto" w:fill="FFFFFF"/>
              <w:tabs>
                <w:tab w:val="right" w:pos="8578"/>
              </w:tabs>
              <w:spacing w:line="274" w:lineRule="exact"/>
              <w:jc w:val="both"/>
              <w:rPr>
                <w:rFonts w:eastAsia="Calibri"/>
                <w:b/>
                <w:bCs/>
                <w:szCs w:val="22"/>
                <w:lang w:eastAsia="en-US"/>
              </w:rPr>
            </w:pPr>
            <w:r w:rsidRPr="000E5CB0">
              <w:rPr>
                <w:rFonts w:eastAsia="Calibri"/>
                <w:b/>
                <w:bCs/>
                <w:szCs w:val="22"/>
                <w:lang w:eastAsia="en-US"/>
              </w:rPr>
              <w:t>ТР „Люлин</w:t>
            </w:r>
            <w:r w:rsidR="000E5CB0">
              <w:rPr>
                <w:rFonts w:eastAsia="Calibri"/>
                <w:b/>
                <w:bCs/>
                <w:szCs w:val="22"/>
                <w:lang w:eastAsia="en-US"/>
              </w:rPr>
              <w:t>“</w:t>
            </w:r>
          </w:p>
        </w:tc>
      </w:tr>
      <w:tr w:rsidR="00460EB3" w:rsidRPr="00A55017" w14:paraId="30A4ADE3" w14:textId="77777777" w:rsidTr="000E5CB0">
        <w:trPr>
          <w:trHeight w:val="686"/>
        </w:trPr>
        <w:tc>
          <w:tcPr>
            <w:tcW w:w="425" w:type="dxa"/>
            <w:shd w:val="clear" w:color="auto" w:fill="E7E6E6" w:themeFill="background2"/>
            <w:hideMark/>
          </w:tcPr>
          <w:p w14:paraId="43C4E846" w14:textId="77777777" w:rsidR="00460EB3" w:rsidRPr="00A55017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55017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4" w:type="dxa"/>
            <w:shd w:val="clear" w:color="auto" w:fill="E7E6E6" w:themeFill="background2"/>
            <w:hideMark/>
          </w:tcPr>
          <w:p w14:paraId="5DE622BF" w14:textId="77777777" w:rsidR="00460EB3" w:rsidRPr="0083179C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55017">
              <w:rPr>
                <w:rFonts w:eastAsia="Calibri"/>
                <w:lang w:eastAsia="en-US"/>
              </w:rPr>
              <w:t xml:space="preserve">Минерална – натурална </w:t>
            </w:r>
          </w:p>
          <w:p w14:paraId="740F9B38" w14:textId="4F9275D5" w:rsidR="00460EB3" w:rsidRPr="00A55017" w:rsidRDefault="00460EB3" w:rsidP="00BA47E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83179C">
              <w:rPr>
                <w:rFonts w:eastAsia="Calibri"/>
                <w:b/>
                <w:bCs/>
                <w:lang w:eastAsia="en-US"/>
              </w:rPr>
              <w:t>Планирано количество</w:t>
            </w:r>
          </w:p>
        </w:tc>
        <w:tc>
          <w:tcPr>
            <w:tcW w:w="850" w:type="dxa"/>
            <w:shd w:val="clear" w:color="auto" w:fill="E7E6E6" w:themeFill="background2"/>
            <w:hideMark/>
          </w:tcPr>
          <w:p w14:paraId="15C2B2BA" w14:textId="77777777" w:rsidR="00460EB3" w:rsidRPr="00A55017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5501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95" w:type="dxa"/>
            <w:shd w:val="clear" w:color="auto" w:fill="E7E6E6" w:themeFill="background2"/>
            <w:hideMark/>
          </w:tcPr>
          <w:p w14:paraId="694F34F4" w14:textId="28D954C3" w:rsidR="00460EB3" w:rsidRPr="000E5CB0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CB0">
              <w:rPr>
                <w:rFonts w:eastAsia="Calibri"/>
                <w:color w:val="000000"/>
                <w:sz w:val="22"/>
                <w:szCs w:val="22"/>
              </w:rPr>
              <w:t>11 724</w:t>
            </w:r>
          </w:p>
        </w:tc>
        <w:tc>
          <w:tcPr>
            <w:tcW w:w="907" w:type="dxa"/>
            <w:shd w:val="clear" w:color="auto" w:fill="E7E6E6" w:themeFill="background2"/>
            <w:hideMark/>
          </w:tcPr>
          <w:p w14:paraId="1EAF5500" w14:textId="669D8718" w:rsidR="00460EB3" w:rsidRPr="00A55017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B39E3">
              <w:rPr>
                <w:rFonts w:eastAsia="Calibri"/>
                <w:color w:val="000000"/>
                <w:sz w:val="22"/>
                <w:szCs w:val="22"/>
              </w:rPr>
              <w:t>1 080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14:paraId="475CAB1B" w14:textId="78C36439" w:rsidR="00460EB3" w:rsidRPr="00A55017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B39E3">
              <w:rPr>
                <w:rFonts w:eastAsia="Calibri"/>
                <w:color w:val="000000"/>
                <w:sz w:val="22"/>
                <w:szCs w:val="22"/>
              </w:rPr>
              <w:t>3 600</w:t>
            </w:r>
          </w:p>
        </w:tc>
        <w:tc>
          <w:tcPr>
            <w:tcW w:w="1134" w:type="dxa"/>
            <w:shd w:val="clear" w:color="auto" w:fill="E7E6E6" w:themeFill="background2"/>
            <w:hideMark/>
          </w:tcPr>
          <w:p w14:paraId="491CF6EF" w14:textId="4EEB0E5D" w:rsidR="00460EB3" w:rsidRPr="00A55017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B39E3">
              <w:rPr>
                <w:rFonts w:eastAsia="Calibri"/>
                <w:color w:val="000000"/>
                <w:sz w:val="22"/>
                <w:szCs w:val="22"/>
              </w:rPr>
              <w:t>3 600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14:paraId="773A1DA4" w14:textId="5DD962F8" w:rsidR="00460EB3" w:rsidRPr="00A55017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B39E3">
              <w:rPr>
                <w:rFonts w:eastAsia="Calibri"/>
                <w:color w:val="000000"/>
                <w:sz w:val="22"/>
                <w:szCs w:val="22"/>
              </w:rPr>
              <w:t>2 220</w:t>
            </w:r>
          </w:p>
        </w:tc>
        <w:tc>
          <w:tcPr>
            <w:tcW w:w="1276" w:type="dxa"/>
            <w:shd w:val="clear" w:color="auto" w:fill="E7E6E6" w:themeFill="background2"/>
            <w:hideMark/>
          </w:tcPr>
          <w:p w14:paraId="0B900F39" w14:textId="381FBA18" w:rsidR="00460EB3" w:rsidRPr="00A55017" w:rsidRDefault="00460EB3" w:rsidP="00BA47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B39E3">
              <w:rPr>
                <w:rFonts w:eastAsia="Calibri"/>
                <w:color w:val="000000"/>
                <w:sz w:val="22"/>
                <w:szCs w:val="22"/>
              </w:rPr>
              <w:t>1 224</w:t>
            </w:r>
          </w:p>
        </w:tc>
      </w:tr>
    </w:tbl>
    <w:p w14:paraId="38AFAF70" w14:textId="77777777" w:rsidR="00A55017" w:rsidRPr="00A55017" w:rsidRDefault="00A55017" w:rsidP="00BA47EC">
      <w:pPr>
        <w:shd w:val="clear" w:color="auto" w:fill="FFFFFF"/>
        <w:tabs>
          <w:tab w:val="right" w:pos="8578"/>
        </w:tabs>
        <w:spacing w:line="274" w:lineRule="exact"/>
        <w:jc w:val="both"/>
        <w:rPr>
          <w:rFonts w:eastAsia="Calibri"/>
          <w:sz w:val="22"/>
          <w:szCs w:val="22"/>
          <w:lang w:eastAsia="en-US"/>
        </w:rPr>
      </w:pPr>
    </w:p>
    <w:p w14:paraId="2070A099" w14:textId="59DCAAFF" w:rsidR="00A55017" w:rsidRPr="00CE4EF9" w:rsidRDefault="00A55017" w:rsidP="00BA47EC">
      <w:pPr>
        <w:tabs>
          <w:tab w:val="num" w:pos="0"/>
          <w:tab w:val="left" w:pos="709"/>
        </w:tabs>
        <w:jc w:val="both"/>
        <w:rPr>
          <w:i/>
          <w:iCs/>
          <w:lang w:val="en-AU"/>
        </w:rPr>
      </w:pPr>
      <w:r w:rsidRPr="00CE4EF9">
        <w:rPr>
          <w:b/>
          <w:i/>
          <w:iCs/>
          <w:lang w:val="en-AU"/>
        </w:rPr>
        <w:t>Забележка:</w:t>
      </w:r>
      <w:r w:rsidRPr="00CE4EF9">
        <w:rPr>
          <w:i/>
          <w:iCs/>
          <w:lang w:val="en-AU"/>
        </w:rPr>
        <w:t xml:space="preserve"> Посочените количества по т. 2.1. и т. 2.2. са прогнозни и </w:t>
      </w:r>
      <w:r w:rsidRPr="00CE4EF9">
        <w:rPr>
          <w:rFonts w:eastAsia="TimesNewRomanPSMT"/>
          <w:i/>
          <w:iCs/>
          <w:lang w:val="en-AU"/>
        </w:rPr>
        <w:t>ориентировъчни като в тях може да настъпи промяна по преценка и в зависимост от нуждите на Възложителя, но не го обвързват с тяхното пълно усвояване</w:t>
      </w:r>
      <w:r w:rsidRPr="00CE4EF9">
        <w:rPr>
          <w:i/>
          <w:iCs/>
          <w:lang w:val="en-AU"/>
        </w:rPr>
        <w:t xml:space="preserve">. </w:t>
      </w:r>
      <w:bookmarkEnd w:id="10"/>
      <w:bookmarkEnd w:id="11"/>
      <w:bookmarkEnd w:id="12"/>
      <w:bookmarkEnd w:id="13"/>
      <w:bookmarkEnd w:id="14"/>
      <w:bookmarkEnd w:id="15"/>
    </w:p>
    <w:p w14:paraId="41BD78A0" w14:textId="24127C2B" w:rsidR="00A55017" w:rsidRPr="007E7DA4" w:rsidRDefault="00A55017" w:rsidP="00BA47EC">
      <w:pPr>
        <w:tabs>
          <w:tab w:val="num" w:pos="0"/>
          <w:tab w:val="left" w:pos="709"/>
        </w:tabs>
        <w:jc w:val="both"/>
        <w:rPr>
          <w:lang w:val="en-AU"/>
        </w:rPr>
      </w:pPr>
    </w:p>
    <w:p w14:paraId="166048CF" w14:textId="12DBE4CE" w:rsidR="0083179C" w:rsidRDefault="0083179C" w:rsidP="00BA47EC">
      <w:pPr>
        <w:tabs>
          <w:tab w:val="left" w:pos="9720"/>
        </w:tabs>
        <w:ind w:right="344"/>
        <w:jc w:val="both"/>
        <w:rPr>
          <w:b/>
        </w:rPr>
      </w:pPr>
      <w:r>
        <w:rPr>
          <w:b/>
        </w:rPr>
        <w:t>3</w:t>
      </w:r>
      <w:r w:rsidR="00A55017" w:rsidRPr="000E0877">
        <w:rPr>
          <w:b/>
        </w:rPr>
        <w:t>. Изисквания към придружаващата документация</w:t>
      </w:r>
      <w:r>
        <w:rPr>
          <w:b/>
        </w:rPr>
        <w:t>,</w:t>
      </w:r>
      <w:r w:rsidR="00A55017" w:rsidRPr="000E0877">
        <w:rPr>
          <w:b/>
        </w:rPr>
        <w:t xml:space="preserve"> </w:t>
      </w:r>
      <w:r w:rsidRPr="0083179C">
        <w:rPr>
          <w:b/>
        </w:rPr>
        <w:t>предоставяна с доставката</w:t>
      </w:r>
    </w:p>
    <w:p w14:paraId="06D5F5CF" w14:textId="5A815D4A" w:rsidR="0083179C" w:rsidRPr="0083179C" w:rsidRDefault="0083179C" w:rsidP="00BA47EC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3</w:t>
      </w:r>
      <w:r w:rsidRPr="0083179C">
        <w:rPr>
          <w:szCs w:val="20"/>
        </w:rPr>
        <w:t xml:space="preserve">.1. Копие на изпратената заявка </w:t>
      </w:r>
      <w:r w:rsidRPr="00426E85">
        <w:rPr>
          <w:i/>
          <w:iCs/>
          <w:szCs w:val="20"/>
        </w:rPr>
        <w:t>(по образец)</w:t>
      </w:r>
      <w:r w:rsidRPr="0083179C">
        <w:rPr>
          <w:szCs w:val="20"/>
        </w:rPr>
        <w:t xml:space="preserve"> по електронен път или факс с потвърждение на датата на получаване</w:t>
      </w:r>
      <w:r w:rsidR="00426E85">
        <w:rPr>
          <w:szCs w:val="20"/>
        </w:rPr>
        <w:t>.</w:t>
      </w:r>
    </w:p>
    <w:p w14:paraId="5943BA0C" w14:textId="044E4B59" w:rsidR="0083179C" w:rsidRPr="0083179C" w:rsidRDefault="0083179C" w:rsidP="00BA47EC">
      <w:pPr>
        <w:tabs>
          <w:tab w:val="left" w:pos="426"/>
        </w:tabs>
        <w:jc w:val="both"/>
        <w:rPr>
          <w:szCs w:val="20"/>
        </w:rPr>
      </w:pPr>
      <w:r>
        <w:rPr>
          <w:bCs/>
          <w:color w:val="000000"/>
        </w:rPr>
        <w:t>3</w:t>
      </w:r>
      <w:r w:rsidRPr="0083179C">
        <w:rPr>
          <w:bCs/>
          <w:color w:val="000000"/>
        </w:rPr>
        <w:t>.2. Двустранно подписан</w:t>
      </w:r>
      <w:r w:rsidR="00F44F3D">
        <w:rPr>
          <w:bCs/>
          <w:color w:val="000000"/>
        </w:rPr>
        <w:t>/</w:t>
      </w:r>
      <w:r w:rsidRPr="0083179C">
        <w:rPr>
          <w:bCs/>
          <w:color w:val="000000"/>
        </w:rPr>
        <w:t>и приемо-предавателен</w:t>
      </w:r>
      <w:r w:rsidR="00F44F3D">
        <w:rPr>
          <w:bCs/>
          <w:color w:val="000000"/>
        </w:rPr>
        <w:t>/и</w:t>
      </w:r>
      <w:r w:rsidRPr="0083179C">
        <w:rPr>
          <w:bCs/>
          <w:color w:val="000000"/>
        </w:rPr>
        <w:t xml:space="preserve"> протокол</w:t>
      </w:r>
      <w:r w:rsidR="00F44F3D">
        <w:rPr>
          <w:bCs/>
          <w:color w:val="000000"/>
        </w:rPr>
        <w:t>/и</w:t>
      </w:r>
      <w:r w:rsidR="00F12E4C">
        <w:rPr>
          <w:bCs/>
          <w:color w:val="000000"/>
        </w:rPr>
        <w:t>.</w:t>
      </w:r>
    </w:p>
    <w:p w14:paraId="164552E0" w14:textId="39DA335D" w:rsidR="0083179C" w:rsidRPr="0083179C" w:rsidRDefault="0083179C" w:rsidP="00BA47EC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3</w:t>
      </w:r>
      <w:r w:rsidRPr="0083179C">
        <w:rPr>
          <w:szCs w:val="20"/>
        </w:rPr>
        <w:t>.3. Декларация, че продуктът съответства на техническата документация и описанието, представени в офертата за участие.</w:t>
      </w:r>
    </w:p>
    <w:p w14:paraId="1BCDDAD6" w14:textId="68591CEC" w:rsidR="00A55017" w:rsidRDefault="00A55017" w:rsidP="00BA47EC">
      <w:pPr>
        <w:jc w:val="both"/>
        <w:rPr>
          <w:szCs w:val="20"/>
          <w:lang w:val="en-AU"/>
        </w:rPr>
      </w:pPr>
    </w:p>
    <w:p w14:paraId="7E5BFE55" w14:textId="77777777" w:rsidR="002C5C55" w:rsidRPr="0022099B" w:rsidRDefault="002C5C55" w:rsidP="00BA47EC">
      <w:pPr>
        <w:widowControl w:val="0"/>
        <w:tabs>
          <w:tab w:val="left" w:pos="993"/>
          <w:tab w:val="left" w:pos="1300"/>
        </w:tabs>
        <w:spacing w:after="160" w:line="259" w:lineRule="auto"/>
        <w:ind w:right="1"/>
        <w:jc w:val="both"/>
        <w:rPr>
          <w:rFonts w:eastAsiaTheme="minorHAnsi" w:cstheme="minorBidi"/>
          <w:lang w:eastAsia="en-US"/>
        </w:rPr>
      </w:pPr>
      <w:r w:rsidRPr="0022099B">
        <w:rPr>
          <w:rFonts w:eastAsiaTheme="minorHAnsi" w:cstheme="minorBidi"/>
          <w:lang w:eastAsia="en-US"/>
        </w:rPr>
        <w:t>В изпълнение на разпоредбата на чл. 48 и чл. 49 от ЗОП да се счита добавено „или</w:t>
      </w:r>
      <w:r w:rsidRPr="0022099B">
        <w:rPr>
          <w:rFonts w:eastAsiaTheme="minorHAnsi" w:cstheme="minorBidi"/>
          <w:lang w:val="en-US" w:eastAsia="en-US"/>
        </w:rPr>
        <w:t xml:space="preserve"> </w:t>
      </w:r>
      <w:r w:rsidRPr="0022099B">
        <w:rPr>
          <w:rFonts w:eastAsiaTheme="minorHAnsi" w:cstheme="minorBidi"/>
          <w:lang w:eastAsia="en-US"/>
        </w:rPr>
        <w:t xml:space="preserve">еквивалентно” навсякъде, където в документацията по настоящата поръчка са посочени стандарти, спецификации, технически оценки, технически одобрения или технически еталони по чл. 48, ал. 1, т. 2 от ЗОП, както и когато са посочени модел, източник, процес, търговска марка, патент, тип, произход или производство съгласно чл. 49, ал. 2 от ЗОП. Изключение са случаите, когато чрез модел, марка, тип или по друг начин Възложителят индивидуализира собственото му съоръжение, за което са предназначени доставките или услугите, предмет на поръчката. </w:t>
      </w:r>
    </w:p>
    <w:p w14:paraId="2A3903F2" w14:textId="77777777" w:rsidR="002C5C55" w:rsidRPr="00A35F1B" w:rsidRDefault="002C5C55" w:rsidP="00BA47EC">
      <w:pPr>
        <w:widowControl w:val="0"/>
        <w:tabs>
          <w:tab w:val="left" w:pos="993"/>
          <w:tab w:val="left" w:pos="1300"/>
        </w:tabs>
        <w:spacing w:after="160" w:line="259" w:lineRule="auto"/>
        <w:ind w:right="142"/>
        <w:jc w:val="both"/>
        <w:rPr>
          <w:rFonts w:eastAsiaTheme="minorHAnsi" w:cstheme="minorBidi"/>
          <w:lang w:eastAsia="en-US"/>
        </w:rPr>
      </w:pPr>
      <w:r w:rsidRPr="0022099B">
        <w:rPr>
          <w:rFonts w:eastAsiaTheme="minorHAnsi" w:cstheme="minorBidi"/>
          <w:lang w:eastAsia="en-US"/>
        </w:rPr>
        <w:t>Еквивалентността се доказва по реда на чл. 50 и чл. 52 от ЗОП.</w:t>
      </w:r>
    </w:p>
    <w:p w14:paraId="4E2E0E6F" w14:textId="77777777" w:rsidR="00A55017" w:rsidRDefault="00A55017" w:rsidP="00BA47EC">
      <w:pPr>
        <w:spacing w:after="160" w:line="259" w:lineRule="auto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br w:type="page"/>
      </w:r>
    </w:p>
    <w:p w14:paraId="5A2E2AF8" w14:textId="30B958C0" w:rsidR="002F4903" w:rsidRDefault="00B76C35" w:rsidP="00CE4EF9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="00F26413">
        <w:rPr>
          <w:b/>
          <w:lang w:val="en-US"/>
        </w:rPr>
        <w:t xml:space="preserve">. </w:t>
      </w:r>
      <w:r w:rsidR="00F26413">
        <w:rPr>
          <w:b/>
        </w:rPr>
        <w:t>ИЗИСКВАНИЯ КЪМ УЧАСТНИЦИТЕ</w:t>
      </w:r>
    </w:p>
    <w:p w14:paraId="58B5FCAD" w14:textId="58AB4CC4" w:rsidR="007047F6" w:rsidRDefault="007047F6" w:rsidP="00BA47EC">
      <w:pPr>
        <w:jc w:val="both"/>
        <w:rPr>
          <w:b/>
        </w:rPr>
      </w:pPr>
    </w:p>
    <w:p w14:paraId="5B4ACF5C" w14:textId="0C7D3647" w:rsidR="00D517F2" w:rsidRPr="00D517F2" w:rsidRDefault="00CE4EF9" w:rsidP="00BA47EC">
      <w:pPr>
        <w:pStyle w:val="ListParagraph"/>
        <w:tabs>
          <w:tab w:val="left" w:pos="2160"/>
        </w:tabs>
        <w:ind w:left="0" w:right="43"/>
        <w:jc w:val="both"/>
        <w:outlineLvl w:val="0"/>
        <w:rPr>
          <w:b/>
          <w:lang w:val="ru-RU"/>
        </w:rPr>
      </w:pPr>
      <w:r>
        <w:rPr>
          <w:b/>
        </w:rPr>
        <w:t xml:space="preserve">1. </w:t>
      </w:r>
      <w:r w:rsidR="00D517F2" w:rsidRPr="00D517F2">
        <w:rPr>
          <w:b/>
        </w:rPr>
        <w:t>Изисквания към личното състояние на участниците</w:t>
      </w:r>
      <w:r w:rsidR="00D517F2" w:rsidRPr="00D517F2">
        <w:rPr>
          <w:b/>
          <w:lang w:val="ru-RU"/>
        </w:rPr>
        <w:t>.</w:t>
      </w:r>
    </w:p>
    <w:p w14:paraId="6001EF23" w14:textId="77777777" w:rsidR="00D517F2" w:rsidRDefault="00D517F2" w:rsidP="00BA47EC">
      <w:pPr>
        <w:pStyle w:val="ListParagraph"/>
        <w:tabs>
          <w:tab w:val="left" w:pos="2160"/>
        </w:tabs>
        <w:ind w:left="0" w:right="43"/>
        <w:jc w:val="both"/>
        <w:outlineLvl w:val="0"/>
        <w:rPr>
          <w:lang w:val="ru-RU"/>
        </w:rPr>
      </w:pPr>
    </w:p>
    <w:p w14:paraId="453FEF13" w14:textId="77777777" w:rsidR="00D517F2" w:rsidRDefault="00D517F2" w:rsidP="00BA47EC">
      <w:pPr>
        <w:pStyle w:val="ListParagraph"/>
        <w:tabs>
          <w:tab w:val="left" w:pos="2160"/>
        </w:tabs>
        <w:ind w:left="0" w:right="43"/>
        <w:jc w:val="both"/>
        <w:outlineLvl w:val="0"/>
        <w:rPr>
          <w:lang w:val="ru-RU"/>
        </w:rPr>
      </w:pPr>
      <w:r w:rsidRPr="00D517F2">
        <w:rPr>
          <w:lang w:val="ru-RU"/>
        </w:rPr>
        <w:t>Спрямо участниците следва да не са налице обстоятелствата на чл. 54, ал. 1 от ЗОП, за което в офертата си представя Декларация по чл. 192, ал. 3 от ЗОП за липса на посочените обстоятелства.</w:t>
      </w:r>
    </w:p>
    <w:p w14:paraId="40C3922E" w14:textId="77777777" w:rsidR="00D517F2" w:rsidRPr="005E1E65" w:rsidRDefault="00D517F2" w:rsidP="00BA47EC">
      <w:pPr>
        <w:pStyle w:val="ListParagraph"/>
        <w:tabs>
          <w:tab w:val="left" w:pos="2160"/>
        </w:tabs>
        <w:ind w:left="0" w:right="43"/>
        <w:jc w:val="both"/>
        <w:outlineLvl w:val="0"/>
        <w:rPr>
          <w:lang w:val="ru-RU"/>
        </w:rPr>
      </w:pPr>
    </w:p>
    <w:p w14:paraId="29CBC63B" w14:textId="3A1AD713" w:rsidR="00D517F2" w:rsidRPr="00020B75" w:rsidRDefault="00D517F2" w:rsidP="00BA47EC">
      <w:pPr>
        <w:tabs>
          <w:tab w:val="left" w:pos="2160"/>
        </w:tabs>
        <w:jc w:val="both"/>
        <w:outlineLvl w:val="0"/>
        <w:rPr>
          <w:rFonts w:eastAsiaTheme="minorHAnsi"/>
          <w:bCs/>
          <w:lang w:eastAsia="en-US"/>
        </w:rPr>
      </w:pPr>
      <w:r w:rsidRPr="00020B75">
        <w:rPr>
          <w:rFonts w:eastAsiaTheme="minorHAnsi"/>
          <w:bCs/>
          <w:lang w:eastAsia="en-US"/>
        </w:rPr>
        <w:t xml:space="preserve">Доказва се чрез представяне на </w:t>
      </w:r>
      <w:r w:rsidR="00482C3E">
        <w:rPr>
          <w:rFonts w:eastAsiaTheme="minorHAnsi"/>
          <w:bCs/>
          <w:lang w:eastAsia="en-US"/>
        </w:rPr>
        <w:t>Д</w:t>
      </w:r>
      <w:r w:rsidRPr="00020B75">
        <w:rPr>
          <w:rFonts w:eastAsiaTheme="minorHAnsi"/>
          <w:bCs/>
          <w:lang w:eastAsia="en-US"/>
        </w:rPr>
        <w:t>екларация за липса на обстоятелствата по чл. 54, ал. 1, т. 1, 2 и</w:t>
      </w:r>
      <w:r w:rsidRPr="00020B75">
        <w:rPr>
          <w:rFonts w:eastAsiaTheme="minorHAnsi"/>
          <w:bCs/>
          <w:lang w:val="en-US" w:eastAsia="en-US"/>
        </w:rPr>
        <w:t xml:space="preserve"> </w:t>
      </w:r>
      <w:r w:rsidRPr="00020B75">
        <w:rPr>
          <w:rFonts w:eastAsiaTheme="minorHAnsi"/>
          <w:bCs/>
          <w:lang w:eastAsia="en-US"/>
        </w:rPr>
        <w:t>7 от ЗОП, като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– 6 от ЗОП се подписва от лицето, което може самостоятелно да го представлява.</w:t>
      </w:r>
    </w:p>
    <w:p w14:paraId="09807EE8" w14:textId="77777777" w:rsidR="00D517F2" w:rsidRDefault="00D517F2" w:rsidP="00BA47EC">
      <w:pPr>
        <w:spacing w:after="120"/>
        <w:jc w:val="both"/>
        <w:rPr>
          <w:b/>
          <w:lang w:val="en-US"/>
        </w:rPr>
      </w:pPr>
    </w:p>
    <w:p w14:paraId="09F9BBB4" w14:textId="38ED1E9A" w:rsidR="007047F6" w:rsidRPr="00D517F2" w:rsidRDefault="00CE4EF9" w:rsidP="00BA47EC">
      <w:pPr>
        <w:jc w:val="both"/>
      </w:pPr>
      <w:r>
        <w:rPr>
          <w:b/>
          <w:lang w:eastAsia="zh-CN"/>
        </w:rPr>
        <w:t xml:space="preserve">2. </w:t>
      </w:r>
      <w:r w:rsidR="007047F6" w:rsidRPr="00D517F2">
        <w:rPr>
          <w:b/>
          <w:lang w:eastAsia="zh-CN"/>
        </w:rPr>
        <w:t xml:space="preserve">Минимални изисквания за технически и професионални способности на участниците. </w:t>
      </w:r>
    </w:p>
    <w:p w14:paraId="14D52A3D" w14:textId="77777777" w:rsidR="007047F6" w:rsidRPr="00164A71" w:rsidRDefault="007047F6" w:rsidP="00BA47EC">
      <w:pPr>
        <w:spacing w:after="120"/>
        <w:jc w:val="both"/>
        <w:rPr>
          <w:lang w:val="en-US"/>
        </w:rPr>
      </w:pPr>
    </w:p>
    <w:p w14:paraId="176F6C49" w14:textId="6E03AB59" w:rsidR="00947B8C" w:rsidRPr="00CE4EF9" w:rsidRDefault="00CE4EF9" w:rsidP="00BA47EC">
      <w:pPr>
        <w:jc w:val="both"/>
        <w:rPr>
          <w:rFonts w:eastAsia="Calibri"/>
          <w:bCs/>
          <w:u w:val="single"/>
          <w:lang w:eastAsia="en-US"/>
        </w:rPr>
      </w:pPr>
      <w:r w:rsidRPr="00CE4EF9">
        <w:rPr>
          <w:bCs/>
        </w:rPr>
        <w:t>2.</w:t>
      </w:r>
      <w:r w:rsidR="00947B8C" w:rsidRPr="00CE4EF9">
        <w:rPr>
          <w:bCs/>
        </w:rPr>
        <w:t xml:space="preserve">1. </w:t>
      </w:r>
      <w:r w:rsidR="00947B8C" w:rsidRPr="00CE4EF9">
        <w:rPr>
          <w:rFonts w:eastAsia="Calibri"/>
          <w:bCs/>
          <w:lang w:eastAsia="en-US"/>
        </w:rPr>
        <w:t xml:space="preserve">Производителят на предлаганата вода трябва да има внедрена система за управление на </w:t>
      </w:r>
      <w:r w:rsidR="00947B8C" w:rsidRPr="00CE4EF9">
        <w:rPr>
          <w:bCs/>
        </w:rPr>
        <w:t>безопасността на храните - НАССР или система за управление за безопасност</w:t>
      </w:r>
      <w:r w:rsidR="00947B8C" w:rsidRPr="00CE4EF9">
        <w:rPr>
          <w:bCs/>
          <w:lang w:val="en-US"/>
        </w:rPr>
        <w:t xml:space="preserve"> </w:t>
      </w:r>
      <w:r w:rsidR="00947B8C" w:rsidRPr="00CE4EF9">
        <w:rPr>
          <w:rFonts w:eastAsia="Calibri"/>
          <w:bCs/>
          <w:lang w:eastAsia="en-US"/>
        </w:rPr>
        <w:t>на храните</w:t>
      </w:r>
      <w:r w:rsidR="00BB04E0" w:rsidRPr="00CE4EF9">
        <w:rPr>
          <w:rFonts w:eastAsia="Calibri"/>
          <w:bCs/>
          <w:lang w:eastAsia="en-US"/>
        </w:rPr>
        <w:t>лни продукти</w:t>
      </w:r>
      <w:r w:rsidR="00947B8C" w:rsidRPr="00CE4EF9">
        <w:rPr>
          <w:rFonts w:eastAsia="Calibri"/>
          <w:bCs/>
          <w:lang w:eastAsia="en-US"/>
        </w:rPr>
        <w:t xml:space="preserve"> по стандарт</w:t>
      </w:r>
      <w:bookmarkStart w:id="16" w:name="_Hlk492561118"/>
      <w:r w:rsidR="00947B8C" w:rsidRPr="00CE4EF9">
        <w:rPr>
          <w:rFonts w:ascii="Arial" w:eastAsia="Calibri" w:hAnsi="Arial" w:cs="Arial"/>
          <w:bCs/>
          <w:color w:val="222222"/>
          <w:sz w:val="27"/>
          <w:szCs w:val="27"/>
          <w:lang w:eastAsia="en-US"/>
        </w:rPr>
        <w:t xml:space="preserve"> </w:t>
      </w:r>
      <w:hyperlink r:id="rId9" w:history="1">
        <w:r w:rsidR="00947B8C" w:rsidRPr="00CE4EF9">
          <w:rPr>
            <w:rFonts w:eastAsia="Calibri"/>
            <w:bCs/>
            <w:lang w:eastAsia="en-US"/>
          </w:rPr>
          <w:t>БДС EN ISO</w:t>
        </w:r>
      </w:hyperlink>
      <w:r w:rsidR="00947B8C" w:rsidRPr="00CE4EF9">
        <w:rPr>
          <w:rFonts w:eastAsia="Calibri"/>
          <w:bCs/>
          <w:lang w:eastAsia="en-US"/>
        </w:rPr>
        <w:t xml:space="preserve"> 22000:20</w:t>
      </w:r>
      <w:r w:rsidR="00BB04E0" w:rsidRPr="00CE4EF9">
        <w:rPr>
          <w:rFonts w:eastAsia="Calibri"/>
          <w:bCs/>
          <w:lang w:eastAsia="en-US"/>
        </w:rPr>
        <w:t>18</w:t>
      </w:r>
      <w:r w:rsidR="00947B8C" w:rsidRPr="00CE4EF9">
        <w:rPr>
          <w:rFonts w:eastAsia="Calibri"/>
          <w:bCs/>
          <w:lang w:eastAsia="en-US"/>
        </w:rPr>
        <w:t xml:space="preserve"> </w:t>
      </w:r>
      <w:bookmarkEnd w:id="16"/>
      <w:r w:rsidR="00947B8C" w:rsidRPr="00CE4EF9">
        <w:rPr>
          <w:rFonts w:eastAsia="Calibri"/>
          <w:bCs/>
          <w:lang w:eastAsia="en-US"/>
        </w:rPr>
        <w:t>/ ISO 22000:20</w:t>
      </w:r>
      <w:r w:rsidR="00BB04E0" w:rsidRPr="00CE4EF9">
        <w:rPr>
          <w:rFonts w:eastAsia="Calibri"/>
          <w:bCs/>
          <w:lang w:eastAsia="en-US"/>
        </w:rPr>
        <w:t>18</w:t>
      </w:r>
      <w:r w:rsidR="00947B8C" w:rsidRPr="00CE4EF9">
        <w:rPr>
          <w:rFonts w:eastAsia="Calibri"/>
          <w:bCs/>
          <w:lang w:eastAsia="en-US"/>
        </w:rPr>
        <w:t xml:space="preserve"> или еквивалентни.</w:t>
      </w:r>
    </w:p>
    <w:p w14:paraId="1FB600B6" w14:textId="77777777" w:rsidR="00B57A69" w:rsidRPr="00CE4EF9" w:rsidRDefault="00B57A69" w:rsidP="00BA47EC">
      <w:pPr>
        <w:pStyle w:val="Title"/>
        <w:tabs>
          <w:tab w:val="left" w:pos="360"/>
        </w:tabs>
        <w:jc w:val="both"/>
        <w:rPr>
          <w:b w:val="0"/>
          <w:bCs/>
          <w:i/>
          <w:sz w:val="24"/>
          <w:szCs w:val="24"/>
        </w:rPr>
      </w:pPr>
    </w:p>
    <w:p w14:paraId="3F53C380" w14:textId="159A8C2D" w:rsidR="00172BFE" w:rsidRPr="00CE4EF9" w:rsidRDefault="00B57A69" w:rsidP="00BA47EC">
      <w:pPr>
        <w:pStyle w:val="ListParagraph"/>
        <w:tabs>
          <w:tab w:val="left" w:pos="2160"/>
        </w:tabs>
        <w:ind w:left="0" w:right="43"/>
        <w:jc w:val="both"/>
        <w:outlineLvl w:val="0"/>
        <w:rPr>
          <w:bCs/>
          <w:u w:val="single"/>
          <w:lang w:eastAsia="en-US"/>
        </w:rPr>
      </w:pPr>
      <w:bookmarkStart w:id="17" w:name="_Hlk25154720"/>
      <w:r w:rsidRPr="00CE4EF9">
        <w:rPr>
          <w:rFonts w:eastAsia="Calibri"/>
          <w:bCs/>
          <w:lang w:eastAsia="en-US"/>
        </w:rPr>
        <w:t xml:space="preserve">Доказва се чрез представяне на </w:t>
      </w:r>
      <w:r w:rsidR="00172BFE" w:rsidRPr="00CE4EF9">
        <w:rPr>
          <w:bCs/>
          <w:lang w:eastAsia="en-US"/>
        </w:rPr>
        <w:t>заверено от участника</w:t>
      </w:r>
      <w:bookmarkEnd w:id="17"/>
      <w:r w:rsidR="00172BFE" w:rsidRPr="00CE4EF9">
        <w:rPr>
          <w:bCs/>
          <w:lang w:eastAsia="en-US"/>
        </w:rPr>
        <w:t xml:space="preserve"> копие на сертификат на името на производителя за внедрена система за управление на безопасността на храните - НАССР или система за управление за безопасност на храните</w:t>
      </w:r>
      <w:r w:rsidR="00BB04E0" w:rsidRPr="00CE4EF9">
        <w:rPr>
          <w:bCs/>
          <w:lang w:eastAsia="en-US"/>
        </w:rPr>
        <w:t>лни продукти</w:t>
      </w:r>
      <w:r w:rsidR="00172BFE" w:rsidRPr="00CE4EF9">
        <w:rPr>
          <w:bCs/>
          <w:lang w:eastAsia="en-US"/>
        </w:rPr>
        <w:t xml:space="preserve"> по стандарт</w:t>
      </w:r>
      <w:r w:rsidR="00172BFE" w:rsidRPr="00CE4EF9">
        <w:rPr>
          <w:rFonts w:ascii="Arial" w:hAnsi="Arial" w:cs="Arial"/>
          <w:bCs/>
          <w:color w:val="222222"/>
          <w:sz w:val="27"/>
          <w:szCs w:val="27"/>
          <w:lang w:eastAsia="en-US"/>
        </w:rPr>
        <w:t xml:space="preserve"> </w:t>
      </w:r>
      <w:hyperlink r:id="rId10" w:history="1">
        <w:r w:rsidR="00172BFE" w:rsidRPr="00CE4EF9">
          <w:rPr>
            <w:bCs/>
            <w:lang w:eastAsia="en-US"/>
          </w:rPr>
          <w:t>БДС EN ISO</w:t>
        </w:r>
      </w:hyperlink>
      <w:r w:rsidR="00172BFE" w:rsidRPr="00CE4EF9">
        <w:rPr>
          <w:bCs/>
          <w:lang w:eastAsia="en-US"/>
        </w:rPr>
        <w:t xml:space="preserve"> 22000:20</w:t>
      </w:r>
      <w:r w:rsidR="00BB04E0" w:rsidRPr="00CE4EF9">
        <w:rPr>
          <w:bCs/>
          <w:lang w:eastAsia="en-US"/>
        </w:rPr>
        <w:t>18</w:t>
      </w:r>
      <w:r w:rsidR="00172BFE" w:rsidRPr="00CE4EF9">
        <w:rPr>
          <w:bCs/>
          <w:lang w:eastAsia="en-US"/>
        </w:rPr>
        <w:t xml:space="preserve"> / ISO 22000:20</w:t>
      </w:r>
      <w:r w:rsidR="00BB04E0" w:rsidRPr="00CE4EF9">
        <w:rPr>
          <w:bCs/>
          <w:lang w:eastAsia="en-US"/>
        </w:rPr>
        <w:t>18</w:t>
      </w:r>
      <w:r w:rsidR="00172BFE" w:rsidRPr="00CE4EF9">
        <w:rPr>
          <w:bCs/>
          <w:lang w:eastAsia="en-US"/>
        </w:rPr>
        <w:t xml:space="preserve"> или еквивалентно, издадено от акредитирана институция.</w:t>
      </w:r>
    </w:p>
    <w:p w14:paraId="0E8307A8" w14:textId="0B7FE051" w:rsidR="00B57A69" w:rsidRPr="00CE4EF9" w:rsidRDefault="00B57A69" w:rsidP="00BA47EC">
      <w:pPr>
        <w:jc w:val="both"/>
        <w:rPr>
          <w:bCs/>
        </w:rPr>
      </w:pPr>
    </w:p>
    <w:p w14:paraId="4D0749C0" w14:textId="03AE8787" w:rsidR="00172BFE" w:rsidRPr="00CE4EF9" w:rsidRDefault="00CE4EF9" w:rsidP="00BA47EC">
      <w:pPr>
        <w:jc w:val="both"/>
        <w:rPr>
          <w:rFonts w:eastAsia="Calibri"/>
          <w:bCs/>
          <w:lang w:val="en-US" w:eastAsia="en-US"/>
        </w:rPr>
      </w:pPr>
      <w:r w:rsidRPr="00CE4EF9">
        <w:rPr>
          <w:rFonts w:eastAsia="Calibri"/>
          <w:bCs/>
          <w:lang w:eastAsia="en-US"/>
        </w:rPr>
        <w:t>2.</w:t>
      </w:r>
      <w:r w:rsidR="00172BFE" w:rsidRPr="00CE4EF9">
        <w:rPr>
          <w:rFonts w:eastAsia="Calibri"/>
          <w:bCs/>
          <w:lang w:eastAsia="en-US"/>
        </w:rPr>
        <w:t>2. Производителят на предлаганата вода трябва да има внедрена система за управление на</w:t>
      </w:r>
      <w:r w:rsidR="00172BFE" w:rsidRPr="00CE4EF9">
        <w:rPr>
          <w:rFonts w:eastAsia="Calibri"/>
          <w:bCs/>
          <w:lang w:val="en-US" w:eastAsia="en-US"/>
        </w:rPr>
        <w:t xml:space="preserve"> </w:t>
      </w:r>
      <w:r w:rsidR="00172BFE" w:rsidRPr="00CE4EF9">
        <w:rPr>
          <w:rFonts w:eastAsia="Calibri"/>
          <w:bCs/>
          <w:lang w:eastAsia="en-US"/>
        </w:rPr>
        <w:t xml:space="preserve">качеството </w:t>
      </w:r>
      <w:r w:rsidR="00172BFE" w:rsidRPr="00CE4EF9">
        <w:rPr>
          <w:bCs/>
        </w:rPr>
        <w:t>сертифицирана по международен стандарт за качество EN</w:t>
      </w:r>
      <w:r w:rsidR="00172BFE" w:rsidRPr="00CE4EF9">
        <w:rPr>
          <w:rFonts w:eastAsia="Calibri"/>
          <w:bCs/>
        </w:rPr>
        <w:t xml:space="preserve"> </w:t>
      </w:r>
      <w:r w:rsidR="00172BFE" w:rsidRPr="00CE4EF9">
        <w:rPr>
          <w:rFonts w:eastAsia="Calibri"/>
          <w:bCs/>
          <w:lang w:eastAsia="en-US"/>
        </w:rPr>
        <w:t>ISO 9001:2015 или еквивалентно.</w:t>
      </w:r>
    </w:p>
    <w:p w14:paraId="4835FEB9" w14:textId="77777777" w:rsidR="007047F6" w:rsidRPr="00CE4EF9" w:rsidRDefault="007047F6" w:rsidP="00BA47EC">
      <w:pPr>
        <w:pStyle w:val="Title"/>
        <w:tabs>
          <w:tab w:val="left" w:pos="360"/>
        </w:tabs>
        <w:jc w:val="both"/>
        <w:rPr>
          <w:b w:val="0"/>
          <w:bCs/>
          <w:sz w:val="24"/>
          <w:szCs w:val="24"/>
        </w:rPr>
      </w:pPr>
    </w:p>
    <w:p w14:paraId="5A79E602" w14:textId="7B408B8D" w:rsidR="007047F6" w:rsidRPr="00CE4EF9" w:rsidRDefault="007047F6" w:rsidP="00BA47EC">
      <w:pPr>
        <w:pStyle w:val="ListParagraph"/>
        <w:shd w:val="clear" w:color="auto" w:fill="FFFFFF"/>
        <w:tabs>
          <w:tab w:val="left" w:pos="0"/>
        </w:tabs>
        <w:ind w:left="0" w:right="74"/>
        <w:jc w:val="both"/>
        <w:rPr>
          <w:bCs/>
        </w:rPr>
      </w:pPr>
      <w:r w:rsidRPr="00CE4EF9">
        <w:rPr>
          <w:bCs/>
        </w:rPr>
        <w:t xml:space="preserve">Доказва се чрез представяне на заверено от участника копие на </w:t>
      </w:r>
      <w:r w:rsidR="00B57A69" w:rsidRPr="00CE4EF9">
        <w:rPr>
          <w:bCs/>
        </w:rPr>
        <w:t>С</w:t>
      </w:r>
      <w:r w:rsidRPr="00CE4EF9">
        <w:rPr>
          <w:bCs/>
        </w:rPr>
        <w:t xml:space="preserve">ертификат за внедрена система за управление на качеството по стандарт EN ISO 9001:2015 или еквивалентно, </w:t>
      </w:r>
      <w:bookmarkStart w:id="18" w:name="_Hlk484691640"/>
      <w:r w:rsidRPr="00CE4EF9">
        <w:rPr>
          <w:bCs/>
        </w:rPr>
        <w:t xml:space="preserve">с обхват в областта на предмета на обществената поръчка, издаден от акредитирана институция </w:t>
      </w:r>
      <w:bookmarkEnd w:id="18"/>
      <w:r w:rsidRPr="00CE4EF9">
        <w:rPr>
          <w:bCs/>
        </w:rPr>
        <w:t xml:space="preserve">на името на участника. </w:t>
      </w:r>
    </w:p>
    <w:p w14:paraId="76369329" w14:textId="125244C4" w:rsidR="00172BFE" w:rsidRPr="00CE4EF9" w:rsidRDefault="00172BFE" w:rsidP="00BA47EC">
      <w:pPr>
        <w:pStyle w:val="ListParagraph"/>
        <w:shd w:val="clear" w:color="auto" w:fill="FFFFFF"/>
        <w:tabs>
          <w:tab w:val="left" w:pos="0"/>
        </w:tabs>
        <w:ind w:left="0" w:right="74"/>
        <w:jc w:val="both"/>
        <w:rPr>
          <w:bCs/>
        </w:rPr>
      </w:pPr>
    </w:p>
    <w:p w14:paraId="6C262D2C" w14:textId="16A9C790" w:rsidR="00172BFE" w:rsidRPr="00172BFE" w:rsidRDefault="00CE4EF9" w:rsidP="00BA47EC">
      <w:pPr>
        <w:jc w:val="both"/>
      </w:pPr>
      <w:r w:rsidRPr="00CE4EF9">
        <w:rPr>
          <w:rFonts w:eastAsia="Calibri"/>
          <w:bCs/>
          <w:color w:val="000000"/>
          <w:lang w:eastAsia="en-US"/>
        </w:rPr>
        <w:t>2.</w:t>
      </w:r>
      <w:r w:rsidR="00172BFE" w:rsidRPr="00CE4EF9">
        <w:rPr>
          <w:rFonts w:eastAsia="Calibri"/>
          <w:bCs/>
          <w:color w:val="000000"/>
          <w:lang w:eastAsia="en-US"/>
        </w:rPr>
        <w:t>3.</w:t>
      </w:r>
      <w:r w:rsidR="00172BFE" w:rsidRPr="00CE4EF9">
        <w:rPr>
          <w:rFonts w:eastAsia="Calibri"/>
          <w:bCs/>
          <w:color w:val="000000"/>
          <w:lang w:val="en-US" w:eastAsia="en-US"/>
        </w:rPr>
        <w:t xml:space="preserve"> </w:t>
      </w:r>
      <w:r w:rsidR="00172BFE" w:rsidRPr="00CE4EF9">
        <w:rPr>
          <w:rFonts w:eastAsia="Calibri"/>
          <w:bCs/>
          <w:lang w:eastAsia="en-US"/>
        </w:rPr>
        <w:t>Производителят на предлаганата вода</w:t>
      </w:r>
      <w:r w:rsidR="00172BFE" w:rsidRPr="00CE4EF9">
        <w:rPr>
          <w:bCs/>
        </w:rPr>
        <w:t xml:space="preserve"> трябва да </w:t>
      </w:r>
      <w:r w:rsidR="00172BFE" w:rsidRPr="00CE4EF9">
        <w:rPr>
          <w:rFonts w:eastAsia="Calibri"/>
          <w:bCs/>
          <w:color w:val="000000"/>
          <w:lang w:eastAsia="en-US"/>
        </w:rPr>
        <w:t xml:space="preserve">притежава валиден сертификат </w:t>
      </w:r>
      <w:r w:rsidR="00172BFE" w:rsidRPr="00CE4EF9">
        <w:rPr>
          <w:bCs/>
        </w:rPr>
        <w:t>издаден от Министерство на здравеопазването, удостоверяващ, че предлаганата вода е подходяща за бутилиране за питейни цели, съгласно чл. 5, ал. 1 от Наредбата за изискванията към</w:t>
      </w:r>
      <w:r w:rsidR="00172BFE" w:rsidRPr="00172BFE">
        <w:t xml:space="preserve"> бутилираните натурални минерални, изворни и трапезни води, предназначени за питейни  цели.</w:t>
      </w:r>
    </w:p>
    <w:p w14:paraId="0ED284A1" w14:textId="77777777" w:rsidR="00172BFE" w:rsidRPr="00285285" w:rsidRDefault="00172BFE" w:rsidP="00BA47EC">
      <w:pPr>
        <w:pStyle w:val="ListParagraph"/>
        <w:shd w:val="clear" w:color="auto" w:fill="FFFFFF"/>
        <w:tabs>
          <w:tab w:val="left" w:pos="0"/>
        </w:tabs>
        <w:ind w:left="0" w:right="74"/>
        <w:jc w:val="both"/>
      </w:pPr>
    </w:p>
    <w:p w14:paraId="5E62B954" w14:textId="76367AAB" w:rsidR="00172BFE" w:rsidRPr="00CE4EF9" w:rsidRDefault="00172BFE" w:rsidP="00BA47EC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 w:rsidRPr="00CE4EF9">
        <w:t>Доказва се чрез представяне на заверено от участника копие на валиден сертификат, на името на производителя, издаден от Министерство на здравеопазването, удостоверяващ, че предлаганата вода е подходяща за бутилиране за питейни цели, съгласно чл. 5, ал. 1 от Наредбата за изискванията към бутилираните натурални минерални, изворни и трапезни води, предназначени за питейни  цели.</w:t>
      </w:r>
      <w:r w:rsidRPr="00CE4EF9">
        <w:rPr>
          <w:rFonts w:eastAsia="Calibri"/>
          <w:lang w:val="en-US" w:eastAsia="en-US"/>
        </w:rPr>
        <w:t xml:space="preserve"> </w:t>
      </w:r>
    </w:p>
    <w:p w14:paraId="654134D7" w14:textId="77777777" w:rsidR="00824CCA" w:rsidRPr="00CE4EF9" w:rsidRDefault="00824CCA" w:rsidP="00BA47EC">
      <w:pPr>
        <w:pStyle w:val="ListParagraph"/>
        <w:tabs>
          <w:tab w:val="left" w:pos="2160"/>
        </w:tabs>
        <w:ind w:left="0" w:right="43"/>
        <w:jc w:val="both"/>
        <w:outlineLvl w:val="0"/>
        <w:rPr>
          <w:u w:val="single"/>
        </w:rPr>
      </w:pPr>
    </w:p>
    <w:p w14:paraId="1F1F7FD1" w14:textId="2966E0CC" w:rsidR="00172BFE" w:rsidRPr="00172BFE" w:rsidRDefault="00CE4EF9" w:rsidP="00BA47E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2.</w:t>
      </w:r>
      <w:r w:rsidR="00172BFE" w:rsidRPr="00CE4EF9">
        <w:t xml:space="preserve">4. </w:t>
      </w:r>
      <w:r w:rsidR="00172BFE" w:rsidRPr="00CE4EF9">
        <w:rPr>
          <w:rFonts w:eastAsia="Calibri"/>
          <w:lang w:eastAsia="en-US"/>
        </w:rPr>
        <w:t>Производителят на предлаганата вода</w:t>
      </w:r>
      <w:r w:rsidR="00172BFE" w:rsidRPr="00CE4EF9">
        <w:t xml:space="preserve"> трябва да </w:t>
      </w:r>
      <w:r w:rsidR="00172BFE" w:rsidRPr="00CE4EF9">
        <w:rPr>
          <w:rFonts w:eastAsia="Calibri"/>
          <w:color w:val="000000"/>
          <w:lang w:eastAsia="en-US"/>
        </w:rPr>
        <w:t>притежава</w:t>
      </w:r>
      <w:r w:rsidR="00172BFE" w:rsidRPr="00CE4EF9">
        <w:t xml:space="preserve"> разрешение за ползване чрез концесия за извора, от който се бутилира водата -</w:t>
      </w:r>
      <w:r w:rsidR="00172BFE" w:rsidRPr="00CE4EF9">
        <w:rPr>
          <w:rFonts w:eastAsia="Calibri"/>
          <w:lang w:eastAsia="en-US"/>
        </w:rPr>
        <w:t xml:space="preserve"> от МОСВ, когато същият е с национално значение или Община, на чиято територия е находището, когато изворът</w:t>
      </w:r>
      <w:r w:rsidR="00C05BE1" w:rsidRPr="00CE4EF9">
        <w:rPr>
          <w:rFonts w:eastAsia="Calibri"/>
          <w:lang w:eastAsia="en-US"/>
        </w:rPr>
        <w:t>,</w:t>
      </w:r>
      <w:r w:rsidR="00172BFE" w:rsidRPr="00CE4EF9">
        <w:rPr>
          <w:rFonts w:eastAsia="Calibri"/>
          <w:lang w:eastAsia="en-US"/>
        </w:rPr>
        <w:t xml:space="preserve"> изключителна</w:t>
      </w:r>
      <w:r w:rsidR="00172BFE" w:rsidRPr="00172BFE">
        <w:rPr>
          <w:rFonts w:eastAsia="Calibri"/>
          <w:lang w:eastAsia="en-US"/>
        </w:rPr>
        <w:t xml:space="preserve"> държавна собственост</w:t>
      </w:r>
      <w:r w:rsidR="00C05BE1">
        <w:rPr>
          <w:rFonts w:eastAsia="Calibri"/>
          <w:lang w:eastAsia="en-US"/>
        </w:rPr>
        <w:t>,</w:t>
      </w:r>
      <w:r w:rsidR="00172BFE" w:rsidRPr="00172BFE">
        <w:rPr>
          <w:rFonts w:eastAsia="Calibri"/>
          <w:lang w:eastAsia="en-US"/>
        </w:rPr>
        <w:t xml:space="preserve"> е предоставен на управление от съответната община и е с местно значение.</w:t>
      </w:r>
    </w:p>
    <w:p w14:paraId="643D8ABC" w14:textId="39943344" w:rsidR="00172BFE" w:rsidRPr="00172BFE" w:rsidRDefault="00172BFE" w:rsidP="00BA47E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4EF9">
        <w:rPr>
          <w:rFonts w:eastAsia="Calibri"/>
          <w:lang w:eastAsia="en-US"/>
        </w:rPr>
        <w:lastRenderedPageBreak/>
        <w:t>Доказва се чрез представяне на заверено от участника копие на валиден документ за концесия на находището на минерални води - извора - от МОСВ, когато същият е с национално значение или Община, на чиято територия е находището – когато изворът</w:t>
      </w:r>
      <w:r w:rsidR="00C05BE1" w:rsidRPr="00CE4EF9">
        <w:rPr>
          <w:rFonts w:eastAsia="Calibri"/>
          <w:lang w:eastAsia="en-US"/>
        </w:rPr>
        <w:t>,</w:t>
      </w:r>
      <w:r w:rsidRPr="00CE4EF9">
        <w:rPr>
          <w:rFonts w:eastAsia="Calibri"/>
          <w:lang w:eastAsia="en-US"/>
        </w:rPr>
        <w:t xml:space="preserve"> изключителна държавна собственост</w:t>
      </w:r>
      <w:r w:rsidR="00C05BE1" w:rsidRPr="00CE4EF9">
        <w:rPr>
          <w:rFonts w:eastAsia="Calibri"/>
          <w:lang w:eastAsia="en-US"/>
        </w:rPr>
        <w:t>,</w:t>
      </w:r>
      <w:r w:rsidRPr="00CE4EF9">
        <w:rPr>
          <w:rFonts w:eastAsia="Calibri"/>
          <w:lang w:eastAsia="en-US"/>
        </w:rPr>
        <w:t xml:space="preserve"> е предоставен на управление от съответната община и е с местно</w:t>
      </w:r>
      <w:r w:rsidRPr="00172BFE">
        <w:rPr>
          <w:rFonts w:eastAsia="Calibri"/>
          <w:lang w:eastAsia="en-US"/>
        </w:rPr>
        <w:t xml:space="preserve"> значение - съгласно Закона за концесиите (ЗК) и Закона за водите (ЗВ).</w:t>
      </w:r>
    </w:p>
    <w:p w14:paraId="124728ED" w14:textId="77777777" w:rsidR="00824CCA" w:rsidRDefault="00824CCA" w:rsidP="00BA47EC">
      <w:pPr>
        <w:spacing w:after="120"/>
        <w:jc w:val="both"/>
        <w:rPr>
          <w:b/>
          <w:lang w:val="en-US"/>
        </w:rPr>
      </w:pPr>
    </w:p>
    <w:p w14:paraId="622DEE6C" w14:textId="77777777" w:rsidR="00824CCA" w:rsidRDefault="00824CCA" w:rsidP="00BA47EC">
      <w:pPr>
        <w:spacing w:after="120"/>
        <w:jc w:val="both"/>
        <w:rPr>
          <w:b/>
          <w:lang w:val="en-US"/>
        </w:rPr>
      </w:pPr>
    </w:p>
    <w:p w14:paraId="551C690C" w14:textId="20C9216E" w:rsidR="00824CCA" w:rsidRDefault="00824CCA" w:rsidP="00BA47EC">
      <w:pPr>
        <w:spacing w:after="120"/>
        <w:jc w:val="both"/>
        <w:rPr>
          <w:b/>
          <w:lang w:val="en-US"/>
        </w:rPr>
      </w:pPr>
    </w:p>
    <w:p w14:paraId="57A6B8D7" w14:textId="4F83243A" w:rsidR="00A66BBA" w:rsidRDefault="00A66BBA" w:rsidP="00BA47EC">
      <w:pPr>
        <w:spacing w:after="120"/>
        <w:jc w:val="both"/>
        <w:rPr>
          <w:b/>
          <w:lang w:val="en-US"/>
        </w:rPr>
      </w:pPr>
    </w:p>
    <w:p w14:paraId="75119C36" w14:textId="77777777" w:rsidR="00E645E8" w:rsidRDefault="00E645E8" w:rsidP="00BA47EC">
      <w:pPr>
        <w:spacing w:after="120"/>
        <w:jc w:val="both"/>
        <w:rPr>
          <w:b/>
          <w:lang w:val="en-US"/>
        </w:rPr>
      </w:pPr>
    </w:p>
    <w:p w14:paraId="202D6A28" w14:textId="77777777" w:rsidR="00D517F2" w:rsidRDefault="00D517F2" w:rsidP="00BA47EC">
      <w:pPr>
        <w:spacing w:after="160" w:line="259" w:lineRule="auto"/>
        <w:jc w:val="both"/>
        <w:rPr>
          <w:b/>
          <w:lang w:val="en-US"/>
        </w:rPr>
      </w:pPr>
      <w:r>
        <w:rPr>
          <w:b/>
          <w:lang w:val="en-US"/>
        </w:rPr>
        <w:br w:type="page"/>
      </w:r>
    </w:p>
    <w:p w14:paraId="59C5AC5C" w14:textId="518E7B91" w:rsidR="00751931" w:rsidRPr="00DF3CE5" w:rsidRDefault="00B76C35" w:rsidP="00CE4EF9">
      <w:pPr>
        <w:tabs>
          <w:tab w:val="left" w:pos="180"/>
          <w:tab w:val="left" w:pos="360"/>
          <w:tab w:val="left" w:pos="851"/>
        </w:tabs>
        <w:jc w:val="center"/>
        <w:rPr>
          <w:b/>
          <w:caps/>
        </w:rPr>
      </w:pPr>
      <w:r>
        <w:rPr>
          <w:b/>
          <w:color w:val="000000"/>
          <w:lang w:val="en-US"/>
        </w:rPr>
        <w:lastRenderedPageBreak/>
        <w:t>I</w:t>
      </w:r>
      <w:r w:rsidR="0022099B" w:rsidRPr="00DF3CE5">
        <w:rPr>
          <w:b/>
          <w:color w:val="000000"/>
          <w:lang w:val="en-US"/>
        </w:rPr>
        <w:t>V</w:t>
      </w:r>
      <w:r w:rsidR="00751931" w:rsidRPr="00DF3CE5">
        <w:rPr>
          <w:b/>
        </w:rPr>
        <w:t xml:space="preserve">. УКАЗАНИЯ ЗА ПОДГОТОВКА НА ОФЕРТАТА И ЗА ПОДАВАНЕТО </w:t>
      </w:r>
      <w:r w:rsidR="00CE4EF9" w:rsidRPr="00DF3CE5">
        <w:rPr>
          <w:b/>
        </w:rPr>
        <w:t>Й</w:t>
      </w:r>
    </w:p>
    <w:p w14:paraId="0F7228C8" w14:textId="77777777" w:rsidR="00751931" w:rsidRPr="00C84BC9" w:rsidRDefault="00751931" w:rsidP="00BA47EC">
      <w:pPr>
        <w:tabs>
          <w:tab w:val="left" w:pos="180"/>
          <w:tab w:val="left" w:pos="360"/>
          <w:tab w:val="left" w:pos="851"/>
        </w:tabs>
        <w:jc w:val="both"/>
      </w:pPr>
    </w:p>
    <w:p w14:paraId="29932E97" w14:textId="77777777" w:rsidR="00751931" w:rsidRPr="00C84BC9" w:rsidRDefault="00751931" w:rsidP="00BA47EC">
      <w:pPr>
        <w:tabs>
          <w:tab w:val="left" w:pos="180"/>
          <w:tab w:val="left" w:pos="360"/>
          <w:tab w:val="left" w:pos="851"/>
        </w:tabs>
        <w:jc w:val="both"/>
      </w:pPr>
      <w:r w:rsidRPr="00C84BC9">
        <w:t>1.Участникът подготвя офертата си съгласно формата и съдържанието на образците</w:t>
      </w:r>
      <w:r>
        <w:t xml:space="preserve"> </w:t>
      </w:r>
      <w:r w:rsidRPr="00C84BC9">
        <w:t>от документацията на възложителя.</w:t>
      </w:r>
      <w:r>
        <w:t xml:space="preserve"> </w:t>
      </w:r>
      <w:r w:rsidRPr="00C84BC9">
        <w:t>Не се допуска подмяна на информация или съдържание в тях.</w:t>
      </w:r>
    </w:p>
    <w:p w14:paraId="0E6F1799" w14:textId="77777777" w:rsidR="00751931" w:rsidRPr="00C84BC9" w:rsidRDefault="00751931" w:rsidP="00BA47EC">
      <w:pPr>
        <w:tabs>
          <w:tab w:val="left" w:pos="180"/>
          <w:tab w:val="left" w:pos="360"/>
          <w:tab w:val="left" w:pos="851"/>
        </w:tabs>
        <w:jc w:val="both"/>
      </w:pPr>
      <w:r w:rsidRPr="00C84BC9">
        <w:t>2. Офертите следва да</w:t>
      </w:r>
      <w:r w:rsidRPr="00C84BC9">
        <w:rPr>
          <w:noProof/>
        </w:rPr>
        <w:t xml:space="preserve"> отговарят на изискванията, посочени в настоящите указания и да бъдат оформени по приложените към документацията образци </w:t>
      </w:r>
      <w:r w:rsidRPr="00CE4EF9">
        <w:rPr>
          <w:i/>
          <w:iCs/>
          <w:noProof/>
        </w:rPr>
        <w:t>(приложения).</w:t>
      </w:r>
    </w:p>
    <w:p w14:paraId="56E8F9A9" w14:textId="77777777" w:rsidR="00751931" w:rsidRPr="00C84BC9" w:rsidRDefault="00751931" w:rsidP="00BA47EC">
      <w:pPr>
        <w:jc w:val="both"/>
        <w:rPr>
          <w:b/>
          <w:noProof/>
        </w:rPr>
      </w:pPr>
      <w:r w:rsidRPr="00C84BC9">
        <w:t>3. Офертата се представя на български език. Ако в офертата са включени документи на чужд език, те следва да са придружени с превод на български език.</w:t>
      </w:r>
    </w:p>
    <w:p w14:paraId="42BEA142" w14:textId="77777777" w:rsidR="00751931" w:rsidRPr="00C84BC9" w:rsidRDefault="00751931" w:rsidP="00BA47EC">
      <w:pPr>
        <w:jc w:val="both"/>
      </w:pPr>
      <w:r w:rsidRPr="00C84BC9">
        <w:t>4. Всеки участник може да представи само една оферта.</w:t>
      </w:r>
    </w:p>
    <w:p w14:paraId="263D4B27" w14:textId="77777777" w:rsidR="00751931" w:rsidRPr="00C84BC9" w:rsidRDefault="00751931" w:rsidP="00BA47EC">
      <w:pPr>
        <w:jc w:val="both"/>
        <w:rPr>
          <w:noProof/>
        </w:rPr>
      </w:pPr>
      <w:r w:rsidRPr="00C84BC9">
        <w:rPr>
          <w:noProof/>
        </w:rPr>
        <w:t>5. Подаването на офертата задължава участниците да приемат напълно всички изисквания и условия, посочени в настоящите изисквания и указания, при спазване на ЗОП, ППЗОП и другите нормативни актове, свързани с</w:t>
      </w:r>
      <w:r>
        <w:rPr>
          <w:noProof/>
        </w:rPr>
        <w:t xml:space="preserve"> </w:t>
      </w:r>
      <w:r w:rsidRPr="00C84BC9">
        <w:rPr>
          <w:noProof/>
        </w:rPr>
        <w:t>изпълнението на предмета на поръчката.</w:t>
      </w:r>
      <w:r>
        <w:rPr>
          <w:noProof/>
        </w:rPr>
        <w:t xml:space="preserve"> </w:t>
      </w:r>
      <w:r w:rsidRPr="00C84BC9">
        <w:rPr>
          <w:noProof/>
        </w:rPr>
        <w:t>Поставянето на различни от тези условия и изисквания от страна на участника може да доведе до отстраняването му.</w:t>
      </w:r>
    </w:p>
    <w:p w14:paraId="1878D968" w14:textId="77777777" w:rsidR="00751931" w:rsidRPr="00C84BC9" w:rsidRDefault="00751931" w:rsidP="00BA47EC">
      <w:pPr>
        <w:jc w:val="both"/>
      </w:pPr>
      <w:r w:rsidRPr="00C84BC9">
        <w:t>6. Офертата и всички документи, съдържащи се в нея, се подписват от лицето, което представлява участника съгласно ЕИК, респ. удостоверението за актуална съдебна регистрация или от надлежно упълномощено лице или лица, като в офертата се прилага нотариално заверено изрично пълномощно на упълномощеното/ите лице/а, изготвено за целите на настоящата процедура и отразяващо данните за същата.</w:t>
      </w:r>
    </w:p>
    <w:p w14:paraId="6F393422" w14:textId="77777777" w:rsidR="00751931" w:rsidRPr="00C84BC9" w:rsidRDefault="00751931" w:rsidP="00BA47EC">
      <w:pPr>
        <w:jc w:val="both"/>
        <w:rPr>
          <w:b/>
          <w:noProof/>
          <w:lang w:val="ru-RU"/>
        </w:rPr>
      </w:pPr>
      <w:r w:rsidRPr="00C84BC9">
        <w:rPr>
          <w:lang w:val="ru-RU"/>
        </w:rPr>
        <w:t>7. Всички документи, които не са оригинали и за които не се изисква нотариална заверка, следва да бъдат заверени на всяка страница с гриф "Вярно с оригинала" и подписа на лицето/та, представляващо/и участника.</w:t>
      </w:r>
    </w:p>
    <w:p w14:paraId="2B4F71A1" w14:textId="7FB189F3" w:rsidR="00525199" w:rsidRPr="00CE4EF9" w:rsidRDefault="00751931" w:rsidP="00BA47EC">
      <w:pPr>
        <w:jc w:val="both"/>
        <w:rPr>
          <w:bCs/>
          <w:noProof/>
          <w:lang w:val="ru-RU"/>
        </w:rPr>
      </w:pPr>
      <w:r w:rsidRPr="00CE4EF9">
        <w:rPr>
          <w:bCs/>
          <w:lang w:val="ru-RU"/>
        </w:rPr>
        <w:t>8. Офертата се представя в запечатана, непрозрачна и с ненарушена цялост опаковка от участника или от упълномощен от него представител - лично, или по пощата с препоръчано писмо с обратна разписка. Опаковката трябва да бъде надписана както следва:</w:t>
      </w:r>
      <w:r w:rsidRPr="00CE4EF9">
        <w:rPr>
          <w:bCs/>
          <w:noProof/>
          <w:lang w:val="ru-RU"/>
        </w:rPr>
        <w:t xml:space="preserve"> </w:t>
      </w:r>
    </w:p>
    <w:p w14:paraId="59061A80" w14:textId="77777777" w:rsidR="00CE4EF9" w:rsidRPr="00CE4EF9" w:rsidRDefault="00CE4EF9" w:rsidP="00BA47EC">
      <w:pPr>
        <w:jc w:val="both"/>
        <w:rPr>
          <w:bCs/>
          <w:noProof/>
          <w:lang w:val="ru-RU"/>
        </w:rPr>
      </w:pPr>
    </w:p>
    <w:p w14:paraId="7A92D0EA" w14:textId="77777777" w:rsidR="00751931" w:rsidRPr="00CE4EF9" w:rsidRDefault="00751931" w:rsidP="00CE4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left="768"/>
        <w:jc w:val="both"/>
        <w:rPr>
          <w:iCs/>
          <w:noProof/>
          <w:lang w:val="ru-RU"/>
        </w:rPr>
      </w:pPr>
      <w:r w:rsidRPr="00CE4EF9">
        <w:rPr>
          <w:iCs/>
          <w:noProof/>
          <w:lang w:val="ru-RU"/>
        </w:rPr>
        <w:t xml:space="preserve">До </w:t>
      </w:r>
      <w:r w:rsidRPr="00CE4EF9">
        <w:rPr>
          <w:iCs/>
        </w:rPr>
        <w:t>„Топлофикация София” ЕАД</w:t>
      </w:r>
    </w:p>
    <w:p w14:paraId="6D659DD6" w14:textId="77777777" w:rsidR="00751931" w:rsidRPr="00CE4EF9" w:rsidRDefault="00751931" w:rsidP="00CE4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left="768"/>
        <w:jc w:val="both"/>
        <w:rPr>
          <w:iCs/>
          <w:noProof/>
          <w:lang w:val="ru-RU"/>
        </w:rPr>
      </w:pPr>
      <w:r w:rsidRPr="00CE4EF9">
        <w:rPr>
          <w:iCs/>
        </w:rPr>
        <w:t>гр. София 1680, ул. „Ястребец” № 23 Б</w:t>
      </w:r>
    </w:p>
    <w:p w14:paraId="6E6517A5" w14:textId="77777777" w:rsidR="00751931" w:rsidRPr="00C84BC9" w:rsidRDefault="00751931" w:rsidP="00CE4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left="768"/>
        <w:jc w:val="both"/>
        <w:rPr>
          <w:i/>
          <w:lang w:val="ru-RU"/>
        </w:rPr>
      </w:pPr>
    </w:p>
    <w:p w14:paraId="37490D5A" w14:textId="77777777" w:rsidR="00751931" w:rsidRPr="00CE4EF9" w:rsidRDefault="00751931" w:rsidP="00CE4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left="768"/>
        <w:jc w:val="center"/>
        <w:rPr>
          <w:iCs/>
          <w:lang w:val="ru-RU"/>
        </w:rPr>
      </w:pPr>
      <w:r w:rsidRPr="00CE4EF9">
        <w:rPr>
          <w:iCs/>
          <w:lang w:val="ru-RU"/>
        </w:rPr>
        <w:t>ОФЕРТА</w:t>
      </w:r>
    </w:p>
    <w:p w14:paraId="08920BA4" w14:textId="6ACAC341" w:rsidR="00751931" w:rsidRPr="00CE4EF9" w:rsidRDefault="00751931" w:rsidP="00CE4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left="768"/>
        <w:jc w:val="center"/>
        <w:rPr>
          <w:b/>
          <w:iCs/>
        </w:rPr>
      </w:pPr>
      <w:r w:rsidRPr="00CE4EF9">
        <w:rPr>
          <w:iCs/>
          <w:lang w:val="ru-RU"/>
        </w:rPr>
        <w:t xml:space="preserve">за участие в </w:t>
      </w:r>
      <w:r w:rsidRPr="00CE4EF9">
        <w:rPr>
          <w:iCs/>
        </w:rPr>
        <w:t xml:space="preserve">обществена поръчка чрез събиране на оферти с обява с </w:t>
      </w:r>
      <w:r w:rsidRPr="00CE4EF9">
        <w:rPr>
          <w:iCs/>
          <w:lang w:val="ru-RU"/>
        </w:rPr>
        <w:t>предмет:</w:t>
      </w:r>
    </w:p>
    <w:p w14:paraId="55B2C20E" w14:textId="16B4A891" w:rsidR="006F2BDD" w:rsidRDefault="00FA7F27" w:rsidP="00CE4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left="768"/>
        <w:jc w:val="center"/>
        <w:rPr>
          <w:b/>
          <w:bCs/>
        </w:rPr>
      </w:pPr>
      <w:r w:rsidRPr="00266FAF">
        <w:rPr>
          <w:b/>
          <w:bCs/>
        </w:rPr>
        <w:t>„Периодична доставка на бутилирана вода”</w:t>
      </w:r>
    </w:p>
    <w:p w14:paraId="2BB391E0" w14:textId="77777777" w:rsidR="00CE4EF9" w:rsidRPr="00C84BC9" w:rsidRDefault="00CE4EF9" w:rsidP="00CE4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left="768"/>
        <w:jc w:val="center"/>
        <w:rPr>
          <w:i/>
          <w:noProof/>
          <w:lang w:val="ru-RU"/>
        </w:rPr>
      </w:pPr>
    </w:p>
    <w:p w14:paraId="2193F21F" w14:textId="3DDDF22C" w:rsidR="00CE4EF9" w:rsidRPr="00CE4EF9" w:rsidRDefault="00751931" w:rsidP="00CE4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left="768"/>
        <w:jc w:val="both"/>
        <w:rPr>
          <w:iCs/>
          <w:noProof/>
          <w:lang w:val="ru-RU"/>
        </w:rPr>
      </w:pPr>
      <w:r w:rsidRPr="00CE4EF9">
        <w:rPr>
          <w:iCs/>
          <w:noProof/>
          <w:lang w:val="ru-RU"/>
        </w:rPr>
        <w:t>Наименование на участника</w:t>
      </w:r>
      <w:r w:rsidR="00CE4EF9" w:rsidRPr="00CE4EF9">
        <w:rPr>
          <w:iCs/>
          <w:noProof/>
          <w:lang w:val="ru-RU"/>
        </w:rPr>
        <w:t>:………………………..</w:t>
      </w:r>
    </w:p>
    <w:p w14:paraId="664BB6C0" w14:textId="2C215B34" w:rsidR="00525199" w:rsidRPr="00CE4EF9" w:rsidRDefault="00CE4EF9" w:rsidP="00CE4E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left="768"/>
        <w:jc w:val="both"/>
        <w:rPr>
          <w:b/>
          <w:iCs/>
          <w:noProof/>
          <w:lang w:val="ru-RU"/>
        </w:rPr>
      </w:pPr>
      <w:r w:rsidRPr="00CE4EF9">
        <w:rPr>
          <w:iCs/>
          <w:noProof/>
          <w:lang w:val="ru-RU"/>
        </w:rPr>
        <w:t>П</w:t>
      </w:r>
      <w:r w:rsidR="00751931" w:rsidRPr="00CE4EF9">
        <w:rPr>
          <w:iCs/>
          <w:noProof/>
          <w:lang w:val="ru-RU"/>
        </w:rPr>
        <w:t>ълен и точен адрес за кореспонденция, телефон и по възможност факс и електроне</w:t>
      </w:r>
      <w:r w:rsidR="006F2BDD" w:rsidRPr="00CE4EF9">
        <w:rPr>
          <w:iCs/>
          <w:noProof/>
          <w:lang w:val="ru-RU"/>
        </w:rPr>
        <w:t>н</w:t>
      </w:r>
      <w:r w:rsidR="00751931" w:rsidRPr="00CE4EF9">
        <w:rPr>
          <w:iCs/>
          <w:noProof/>
          <w:lang w:val="ru-RU"/>
        </w:rPr>
        <w:t xml:space="preserve"> адрес</w:t>
      </w:r>
      <w:r w:rsidRPr="00CE4EF9">
        <w:rPr>
          <w:iCs/>
          <w:noProof/>
          <w:lang w:val="ru-RU"/>
        </w:rPr>
        <w:t>………………</w:t>
      </w:r>
    </w:p>
    <w:p w14:paraId="318DEAC7" w14:textId="77777777" w:rsidR="00F4650B" w:rsidRDefault="00F4650B" w:rsidP="00BA47EC">
      <w:pPr>
        <w:jc w:val="both"/>
      </w:pPr>
    </w:p>
    <w:p w14:paraId="2B9546BC" w14:textId="3D0CDD2D" w:rsidR="00751931" w:rsidRPr="00C84BC9" w:rsidRDefault="00751931" w:rsidP="00BA47EC">
      <w:pPr>
        <w:jc w:val="both"/>
      </w:pPr>
      <w:r w:rsidRPr="00C84BC9">
        <w:t>9. Оферта, представена след изтичане на крайния срок, не се приема от възложителя. Не се приема и оферта в незапечатана</w:t>
      </w:r>
      <w:r w:rsidR="00E37F55">
        <w:t xml:space="preserve"> </w:t>
      </w:r>
      <w:r w:rsidRPr="00C84BC9">
        <w:t>или скъсана опаковка. Такива оферти незабавно се връщат на участника и това се отбелязва в регистъра на възложителя.</w:t>
      </w:r>
    </w:p>
    <w:p w14:paraId="18C75D5C" w14:textId="1495B801" w:rsidR="00751931" w:rsidRPr="00C84BC9" w:rsidRDefault="00751931" w:rsidP="00BA47EC">
      <w:pPr>
        <w:jc w:val="both"/>
        <w:rPr>
          <w:b/>
          <w:i/>
        </w:rPr>
      </w:pPr>
      <w:r w:rsidRPr="00C84BC9">
        <w:t xml:space="preserve">10. Подаването на офертите става всеки работен ден от 8:30 до 17:00 часа до датата, посочена в </w:t>
      </w:r>
      <w:r w:rsidR="00CE4EF9">
        <w:t xml:space="preserve">Обявата и </w:t>
      </w:r>
      <w:r w:rsidRPr="00C84BC9">
        <w:t>Информация</w:t>
      </w:r>
      <w:r w:rsidR="00CE4EF9">
        <w:t>та</w:t>
      </w:r>
      <w:r w:rsidR="00CE4EF9" w:rsidRPr="00CE4EF9">
        <w:t xml:space="preserve"> </w:t>
      </w:r>
      <w:r w:rsidR="00CE4EF9" w:rsidRPr="00C84BC9">
        <w:t>за обществената поръчка, на адрес</w:t>
      </w:r>
      <w:r w:rsidR="00CE4EF9">
        <w:t xml:space="preserve">, </w:t>
      </w:r>
      <w:r w:rsidRPr="00C84BC9">
        <w:t>публикуван</w:t>
      </w:r>
      <w:r w:rsidR="00CE4EF9">
        <w:t>и</w:t>
      </w:r>
      <w:r w:rsidRPr="00C84BC9">
        <w:t xml:space="preserve"> в Профила на купувача: </w:t>
      </w:r>
      <w:r w:rsidRPr="00C84BC9">
        <w:rPr>
          <w:b/>
          <w:i/>
        </w:rPr>
        <w:t>гр. София 1680, ул. „Ястребец” № 23 Б, „Топлофикация София” ЕАД, Деловодство.</w:t>
      </w:r>
    </w:p>
    <w:p w14:paraId="33555BB4" w14:textId="77777777" w:rsidR="00751931" w:rsidRPr="00C84BC9" w:rsidRDefault="00751931" w:rsidP="00BA47EC">
      <w:pPr>
        <w:jc w:val="both"/>
        <w:rPr>
          <w:noProof/>
          <w:lang w:val="ru-RU"/>
        </w:rPr>
      </w:pPr>
      <w:r w:rsidRPr="00C84BC9">
        <w:rPr>
          <w:noProof/>
          <w:lang w:val="ru-RU"/>
        </w:rPr>
        <w:t>11. Ако участникът изпрати офертата чрез препоръчана поща или куриерска служба, разходите за тях са за сметка на участника. В този случай, участникът следва да осигури пристигането на офертата, в посоченият от възложителя срок. Рискът от забава или загубване на офертата са за сметка на участника.</w:t>
      </w:r>
    </w:p>
    <w:p w14:paraId="6B4E7C8B" w14:textId="02E7EC81" w:rsidR="00F4650B" w:rsidRPr="0097392E" w:rsidRDefault="00751931" w:rsidP="00BA47EC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C84BC9">
        <w:t>12. При приемане на офертата върху опаковката се отбелязват поредният номер, датата и часът на получаване и посочените данни се записват във входящ регистър, за което на приносителя се издава документ.</w:t>
      </w:r>
    </w:p>
    <w:p w14:paraId="19C4741A" w14:textId="62273DE5" w:rsidR="00751931" w:rsidRPr="0068132A" w:rsidRDefault="00B32258" w:rsidP="00CE4EF9">
      <w:pPr>
        <w:jc w:val="center"/>
        <w:rPr>
          <w:b/>
          <w:caps/>
          <w:lang w:val="ru-RU"/>
        </w:rPr>
      </w:pPr>
      <w:r>
        <w:rPr>
          <w:b/>
          <w:caps/>
          <w:lang w:val="en-US"/>
        </w:rPr>
        <w:br w:type="page"/>
      </w:r>
      <w:r w:rsidR="00751931" w:rsidRPr="0068132A">
        <w:rPr>
          <w:b/>
          <w:caps/>
          <w:lang w:val="en-US"/>
        </w:rPr>
        <w:lastRenderedPageBreak/>
        <w:t>V</w:t>
      </w:r>
      <w:r w:rsidR="00751931" w:rsidRPr="0068132A">
        <w:rPr>
          <w:b/>
          <w:caps/>
        </w:rPr>
        <w:t>. разглеждане и оценка на офертите</w:t>
      </w:r>
    </w:p>
    <w:p w14:paraId="76C85663" w14:textId="77777777" w:rsidR="006C67D7" w:rsidRDefault="006C67D7" w:rsidP="00BA47EC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14:paraId="3734A0B6" w14:textId="4FB89210" w:rsidR="00751931" w:rsidRPr="0068132A" w:rsidRDefault="00751931" w:rsidP="00BA47EC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68132A">
        <w:t>1. Отварянето, разглеждането и оценката на офертите се извършва по реда, определен в ППЗОП и вътрешните правила на възложителя, от назначена от възложителя комисия.</w:t>
      </w:r>
    </w:p>
    <w:p w14:paraId="790628A6" w14:textId="77777777" w:rsidR="00751931" w:rsidRPr="0068132A" w:rsidRDefault="00751931" w:rsidP="00BA47EC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68132A">
        <w:t>2. Отварянето и разглеждането на офертите се извършва при условията на чл. 97, ал. 3 от ППЗОП на датата, часа и мястото, посочени в Информация за публикувана в Профила на купувача обява за обществената поръчка.</w:t>
      </w:r>
    </w:p>
    <w:p w14:paraId="7C5273E5" w14:textId="77777777" w:rsidR="00751931" w:rsidRPr="0068132A" w:rsidRDefault="00751931" w:rsidP="00BA47E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68132A">
        <w:t>3.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14:paraId="02350152" w14:textId="77777777" w:rsidR="00751931" w:rsidRPr="0068132A" w:rsidRDefault="00751931" w:rsidP="00BA47EC">
      <w:pPr>
        <w:jc w:val="both"/>
      </w:pPr>
      <w:r w:rsidRPr="0068132A">
        <w:t>4. 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същи ден се изпраща на участниците и се публикува в профила на купувача.</w:t>
      </w:r>
    </w:p>
    <w:p w14:paraId="68D1FD68" w14:textId="77777777" w:rsidR="006C67D7" w:rsidRDefault="006C67D7" w:rsidP="00BA47EC">
      <w:pPr>
        <w:jc w:val="both"/>
        <w:rPr>
          <w:i/>
        </w:rPr>
      </w:pPr>
    </w:p>
    <w:p w14:paraId="46805445" w14:textId="27D29A65" w:rsidR="00751931" w:rsidRPr="0068132A" w:rsidRDefault="00751931" w:rsidP="00BA47EC">
      <w:pPr>
        <w:jc w:val="both"/>
        <w:rPr>
          <w:i/>
        </w:rPr>
      </w:pPr>
      <w:r w:rsidRPr="0068132A">
        <w:rPr>
          <w:i/>
        </w:rPr>
        <w:t>Комисията може по всяко време да проверява заявените от участниците данни и да изисква разяснения, както и допълнителни доказателства за данни, представени в офертите, при условие, че същите не водят до промяна на техническото предложение на участниците.</w:t>
      </w:r>
    </w:p>
    <w:p w14:paraId="06F14A20" w14:textId="77777777" w:rsidR="0040696C" w:rsidRDefault="0040696C" w:rsidP="00BA47EC">
      <w:pPr>
        <w:jc w:val="both"/>
        <w:rPr>
          <w:i/>
          <w:u w:val="single"/>
        </w:rPr>
      </w:pPr>
    </w:p>
    <w:p w14:paraId="45600D5E" w14:textId="77777777" w:rsidR="0040696C" w:rsidRDefault="0040696C" w:rsidP="00BA47EC">
      <w:pPr>
        <w:jc w:val="both"/>
        <w:rPr>
          <w:i/>
          <w:u w:val="single"/>
          <w:lang w:val="en-US"/>
        </w:rPr>
      </w:pPr>
    </w:p>
    <w:p w14:paraId="075390C7" w14:textId="77777777" w:rsidR="0040696C" w:rsidRDefault="0040696C" w:rsidP="00BA47EC">
      <w:pPr>
        <w:jc w:val="both"/>
        <w:rPr>
          <w:i/>
          <w:u w:val="single"/>
          <w:lang w:val="en-US"/>
        </w:rPr>
      </w:pPr>
    </w:p>
    <w:p w14:paraId="3EFEF2F7" w14:textId="5C27FBCD" w:rsidR="00B32258" w:rsidRDefault="00B32258" w:rsidP="00BA47EC">
      <w:pPr>
        <w:spacing w:after="160" w:line="259" w:lineRule="auto"/>
        <w:jc w:val="both"/>
        <w:rPr>
          <w:i/>
          <w:u w:val="single"/>
        </w:rPr>
      </w:pPr>
      <w:r>
        <w:rPr>
          <w:i/>
          <w:u w:val="single"/>
        </w:rPr>
        <w:br w:type="page"/>
      </w:r>
    </w:p>
    <w:p w14:paraId="599FB3EB" w14:textId="167E5A54" w:rsidR="00500498" w:rsidRPr="00D046C5" w:rsidRDefault="00500498" w:rsidP="00CE4EF9">
      <w:pPr>
        <w:spacing w:after="120"/>
        <w:jc w:val="center"/>
        <w:rPr>
          <w:b/>
          <w:i/>
        </w:rPr>
      </w:pPr>
      <w:r w:rsidRPr="00D046C5">
        <w:rPr>
          <w:b/>
        </w:rPr>
        <w:lastRenderedPageBreak/>
        <w:t>V</w:t>
      </w:r>
      <w:r w:rsidR="00265CD1">
        <w:rPr>
          <w:b/>
          <w:lang w:val="en-US"/>
        </w:rPr>
        <w:t>I</w:t>
      </w:r>
      <w:r w:rsidRPr="00D046C5">
        <w:rPr>
          <w:b/>
        </w:rPr>
        <w:t>. СЪДЪРЖАНИЕ НА ОФЕРТАТА. НЕОБХОДИМИ ДОКУМЕНТИ</w:t>
      </w:r>
    </w:p>
    <w:p w14:paraId="5EC62971" w14:textId="77777777" w:rsidR="00500498" w:rsidRDefault="00500498" w:rsidP="00BA47EC">
      <w:pPr>
        <w:jc w:val="both"/>
        <w:rPr>
          <w:b/>
        </w:rPr>
      </w:pPr>
    </w:p>
    <w:p w14:paraId="7330C38B" w14:textId="77777777" w:rsidR="00500498" w:rsidRPr="006863AA" w:rsidRDefault="00500498" w:rsidP="00BA47EC">
      <w:pPr>
        <w:tabs>
          <w:tab w:val="left" w:pos="851"/>
        </w:tabs>
        <w:jc w:val="both"/>
        <w:rPr>
          <w:rFonts w:eastAsia="Calibri"/>
          <w:lang w:eastAsia="en-US"/>
        </w:rPr>
      </w:pPr>
      <w:bookmarkStart w:id="19" w:name="_Hlk3281308"/>
      <w:r w:rsidRPr="006863AA">
        <w:rPr>
          <w:rFonts w:eastAsia="Calibri"/>
          <w:lang w:eastAsia="en-US"/>
        </w:rPr>
        <w:t>В опаковката с офертата трябва да се съдържат следните документи:</w:t>
      </w:r>
    </w:p>
    <w:bookmarkEnd w:id="19"/>
    <w:p w14:paraId="30CA9020" w14:textId="3FB05607" w:rsidR="00500498" w:rsidRPr="006863AA" w:rsidRDefault="00C05BE1" w:rsidP="00BA47EC">
      <w:pPr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1. </w:t>
      </w:r>
      <w:r w:rsidR="00500498" w:rsidRPr="006863AA">
        <w:rPr>
          <w:rFonts w:eastAsia="Calibri"/>
          <w:noProof/>
          <w:lang w:eastAsia="en-US"/>
        </w:rPr>
        <w:t xml:space="preserve">Данни на участника </w:t>
      </w:r>
      <w:r w:rsidR="00500498" w:rsidRPr="006863AA">
        <w:rPr>
          <w:rFonts w:eastAsia="Calibri"/>
          <w:i/>
          <w:noProof/>
          <w:lang w:eastAsia="en-US"/>
        </w:rPr>
        <w:t>(по образец).</w:t>
      </w:r>
    </w:p>
    <w:p w14:paraId="6607F35D" w14:textId="232DD9B8" w:rsidR="00500498" w:rsidRPr="006863AA" w:rsidRDefault="00C05BE1" w:rsidP="00BA47EC">
      <w:pPr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2. </w:t>
      </w:r>
      <w:r w:rsidR="00500498" w:rsidRPr="006863AA">
        <w:rPr>
          <w:rFonts w:eastAsia="Calibri"/>
          <w:noProof/>
          <w:lang w:eastAsia="en-US"/>
        </w:rPr>
        <w:t>Техническо предложение, съдържащо:</w:t>
      </w:r>
    </w:p>
    <w:p w14:paraId="5A102B86" w14:textId="00DBA682" w:rsidR="00500498" w:rsidRDefault="00500498" w:rsidP="00BA47EC">
      <w:pPr>
        <w:jc w:val="both"/>
        <w:rPr>
          <w:rFonts w:eastAsia="Calibri"/>
          <w:i/>
          <w:noProof/>
          <w:lang w:eastAsia="en-US"/>
        </w:rPr>
      </w:pPr>
      <w:r w:rsidRPr="006863AA">
        <w:rPr>
          <w:rFonts w:eastAsia="Calibri"/>
          <w:noProof/>
          <w:lang w:eastAsia="en-US"/>
        </w:rPr>
        <w:t>2.1</w:t>
      </w:r>
      <w:r w:rsidR="00C05BE1">
        <w:rPr>
          <w:rFonts w:eastAsia="Calibri"/>
          <w:noProof/>
          <w:lang w:eastAsia="en-US"/>
        </w:rPr>
        <w:t xml:space="preserve">. </w:t>
      </w:r>
      <w:r w:rsidRPr="006863AA">
        <w:rPr>
          <w:rFonts w:eastAsia="Calibri"/>
          <w:noProof/>
          <w:lang w:eastAsia="en-US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  <w:r w:rsidRPr="006863AA">
        <w:rPr>
          <w:rFonts w:eastAsia="Calibri"/>
          <w:i/>
          <w:noProof/>
          <w:lang w:eastAsia="en-US"/>
        </w:rPr>
        <w:t>(по образец).</w:t>
      </w:r>
    </w:p>
    <w:p w14:paraId="14D63940" w14:textId="5B741E7D" w:rsidR="00500498" w:rsidRPr="006863AA" w:rsidRDefault="00FA7F27" w:rsidP="00BA47EC">
      <w:pPr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3</w:t>
      </w:r>
      <w:r w:rsidR="003D57E9">
        <w:rPr>
          <w:rFonts w:eastAsia="Calibri"/>
          <w:noProof/>
          <w:lang w:eastAsia="en-US"/>
        </w:rPr>
        <w:t xml:space="preserve">. </w:t>
      </w:r>
      <w:r w:rsidR="00500498" w:rsidRPr="006863AA">
        <w:rPr>
          <w:rFonts w:eastAsia="Calibri"/>
          <w:noProof/>
          <w:lang w:eastAsia="en-US"/>
        </w:rPr>
        <w:t xml:space="preserve">Декларация по чл. 192, ал. 3 от ЗОП за обстоятелствата по чл. 54, ал. 1, т. 1, 2 и 7 от ЗОП </w:t>
      </w:r>
      <w:r w:rsidR="00500498" w:rsidRPr="006863AA">
        <w:rPr>
          <w:rFonts w:eastAsia="Calibri"/>
          <w:i/>
          <w:noProof/>
          <w:lang w:eastAsia="en-US"/>
        </w:rPr>
        <w:t>(по образец).</w:t>
      </w:r>
    </w:p>
    <w:p w14:paraId="795F0784" w14:textId="0FBFDAC5" w:rsidR="00500498" w:rsidRPr="006863AA" w:rsidRDefault="00FA7F27" w:rsidP="00BA47EC">
      <w:pPr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4</w:t>
      </w:r>
      <w:r w:rsidR="003D57E9">
        <w:rPr>
          <w:rFonts w:eastAsia="Calibri"/>
          <w:noProof/>
          <w:lang w:eastAsia="en-US"/>
        </w:rPr>
        <w:t>.</w:t>
      </w:r>
      <w:r w:rsidR="00C05BE1">
        <w:rPr>
          <w:rFonts w:eastAsia="Calibri"/>
          <w:noProof/>
          <w:lang w:eastAsia="en-US"/>
        </w:rPr>
        <w:t xml:space="preserve"> </w:t>
      </w:r>
      <w:r w:rsidR="00500498" w:rsidRPr="006863AA">
        <w:rPr>
          <w:rFonts w:eastAsia="Calibri"/>
          <w:noProof/>
          <w:lang w:eastAsia="en-US"/>
        </w:rPr>
        <w:t xml:space="preserve">Декларация по чл. 192, ал. 3 от ЗОП за липса на обстоятелства по чл. 54, ал. 1, т. 3-6 от ЗОП </w:t>
      </w:r>
      <w:r w:rsidR="00500498" w:rsidRPr="006863AA">
        <w:rPr>
          <w:rFonts w:eastAsia="Calibri"/>
          <w:i/>
          <w:noProof/>
          <w:lang w:eastAsia="en-US"/>
        </w:rPr>
        <w:t>(по бразец).</w:t>
      </w:r>
    </w:p>
    <w:p w14:paraId="4DB046CB" w14:textId="00A14F51" w:rsidR="00500498" w:rsidRPr="006863AA" w:rsidRDefault="00FA7F27" w:rsidP="00BA47EC">
      <w:pPr>
        <w:jc w:val="both"/>
        <w:rPr>
          <w:rFonts w:eastAsia="Calibri"/>
          <w:i/>
          <w:noProof/>
          <w:lang w:eastAsia="en-US"/>
        </w:rPr>
      </w:pPr>
      <w:r>
        <w:rPr>
          <w:rFonts w:eastAsia="Calibri"/>
          <w:noProof/>
          <w:lang w:eastAsia="en-US"/>
        </w:rPr>
        <w:t>5</w:t>
      </w:r>
      <w:r w:rsidR="003D57E9">
        <w:rPr>
          <w:rFonts w:eastAsia="Calibri"/>
          <w:noProof/>
          <w:lang w:eastAsia="en-US"/>
        </w:rPr>
        <w:t>.</w:t>
      </w:r>
      <w:r w:rsidR="00C05BE1">
        <w:rPr>
          <w:rFonts w:eastAsia="Calibri"/>
          <w:noProof/>
          <w:lang w:eastAsia="en-US"/>
        </w:rPr>
        <w:t xml:space="preserve"> </w:t>
      </w:r>
      <w:r w:rsidR="00500498" w:rsidRPr="006863AA">
        <w:rPr>
          <w:rFonts w:eastAsia="Calibri"/>
          <w:noProof/>
          <w:lang w:eastAsia="en-US"/>
        </w:rPr>
        <w:t xml:space="preserve">Декларация по чл. 66, ал. 1 от ЗОП </w:t>
      </w:r>
      <w:r w:rsidR="00500498" w:rsidRPr="006863AA">
        <w:rPr>
          <w:rFonts w:eastAsia="Calibri"/>
          <w:i/>
          <w:noProof/>
          <w:lang w:eastAsia="en-US"/>
        </w:rPr>
        <w:t>(по образец).</w:t>
      </w:r>
    </w:p>
    <w:p w14:paraId="7E98ACB0" w14:textId="04DF2BD5" w:rsidR="00500498" w:rsidRPr="00FD2FE3" w:rsidRDefault="00FA7F27" w:rsidP="00BA47EC">
      <w:pPr>
        <w:jc w:val="both"/>
        <w:rPr>
          <w:rFonts w:eastAsia="Calibri"/>
          <w:b/>
          <w:bCs/>
          <w:i/>
          <w:noProof/>
          <w:lang w:eastAsia="en-US"/>
        </w:rPr>
      </w:pPr>
      <w:r>
        <w:rPr>
          <w:rFonts w:eastAsia="Calibri"/>
          <w:noProof/>
          <w:lang w:eastAsia="en-US"/>
        </w:rPr>
        <w:t>6</w:t>
      </w:r>
      <w:r w:rsidR="003D57E9">
        <w:rPr>
          <w:rFonts w:eastAsia="Calibri"/>
          <w:noProof/>
          <w:lang w:eastAsia="en-US"/>
        </w:rPr>
        <w:t>.</w:t>
      </w:r>
      <w:r w:rsidR="00C05BE1">
        <w:rPr>
          <w:rFonts w:eastAsia="Calibri"/>
          <w:noProof/>
          <w:lang w:eastAsia="en-US"/>
        </w:rPr>
        <w:t xml:space="preserve"> </w:t>
      </w:r>
      <w:r w:rsidR="00500498" w:rsidRPr="006863AA">
        <w:rPr>
          <w:rFonts w:eastAsia="Calibri"/>
          <w:noProof/>
          <w:lang w:eastAsia="en-US"/>
        </w:rPr>
        <w:t xml:space="preserve">Декларация по чл. 66, ал. 2 от ЗОП за отсъствие на обстоятелствата по чл. 54, ал. 1, т. 1, 2 и 7 от ЗОП </w:t>
      </w:r>
      <w:r w:rsidR="00500498" w:rsidRPr="006863AA">
        <w:rPr>
          <w:rFonts w:eastAsia="Calibri"/>
          <w:i/>
          <w:noProof/>
          <w:lang w:eastAsia="en-US"/>
        </w:rPr>
        <w:t>(по образец</w:t>
      </w:r>
      <w:r w:rsidR="00500498" w:rsidRPr="00CE4EF9">
        <w:rPr>
          <w:rFonts w:eastAsia="Calibri"/>
          <w:i/>
          <w:noProof/>
          <w:lang w:eastAsia="en-US"/>
        </w:rPr>
        <w:t>) (когато е приложимо).</w:t>
      </w:r>
    </w:p>
    <w:p w14:paraId="4225DF10" w14:textId="2A942D5A" w:rsidR="00500498" w:rsidRPr="00FD2FE3" w:rsidRDefault="00FA7F27" w:rsidP="00BA47EC">
      <w:pPr>
        <w:jc w:val="both"/>
        <w:rPr>
          <w:rFonts w:eastAsia="Calibri"/>
          <w:b/>
          <w:bCs/>
          <w:i/>
          <w:noProof/>
          <w:lang w:eastAsia="en-US"/>
        </w:rPr>
      </w:pPr>
      <w:r>
        <w:rPr>
          <w:rFonts w:eastAsia="Calibri"/>
          <w:noProof/>
          <w:lang w:eastAsia="en-US"/>
        </w:rPr>
        <w:t>7</w:t>
      </w:r>
      <w:r w:rsidR="003D57E9">
        <w:rPr>
          <w:rFonts w:eastAsia="Calibri"/>
          <w:noProof/>
          <w:lang w:eastAsia="en-US"/>
        </w:rPr>
        <w:t>.</w:t>
      </w:r>
      <w:r w:rsidR="00C05BE1">
        <w:rPr>
          <w:rFonts w:eastAsia="Calibri"/>
          <w:noProof/>
          <w:lang w:eastAsia="en-US"/>
        </w:rPr>
        <w:t xml:space="preserve"> </w:t>
      </w:r>
      <w:r w:rsidR="00500498" w:rsidRPr="006863AA">
        <w:rPr>
          <w:rFonts w:eastAsia="Calibri"/>
          <w:noProof/>
          <w:lang w:eastAsia="en-US"/>
        </w:rPr>
        <w:t xml:space="preserve">Декларация по чл. 66, ал. 2 от ЗОП за отсъствие на обстоятелствата по чл. 54, ал. 1, т. 3-6 от ЗОП </w:t>
      </w:r>
      <w:r w:rsidR="00500498" w:rsidRPr="006863AA">
        <w:rPr>
          <w:rFonts w:eastAsia="Calibri"/>
          <w:i/>
          <w:noProof/>
          <w:lang w:eastAsia="en-US"/>
        </w:rPr>
        <w:t>(по образец</w:t>
      </w:r>
      <w:r w:rsidR="00500498" w:rsidRPr="00CE4EF9">
        <w:rPr>
          <w:rFonts w:eastAsia="Calibri"/>
          <w:i/>
          <w:noProof/>
          <w:lang w:val="en-US" w:eastAsia="en-US"/>
        </w:rPr>
        <w:t>)</w:t>
      </w:r>
      <w:r w:rsidR="00500498" w:rsidRPr="00CE4EF9">
        <w:rPr>
          <w:rFonts w:eastAsia="Calibri"/>
          <w:i/>
          <w:noProof/>
          <w:lang w:eastAsia="en-US"/>
        </w:rPr>
        <w:t xml:space="preserve"> (когато е приложимо).</w:t>
      </w:r>
    </w:p>
    <w:p w14:paraId="41EB3DDB" w14:textId="2B06F6E2" w:rsidR="00500498" w:rsidRPr="006863AA" w:rsidRDefault="00FA7F27" w:rsidP="00BA47EC">
      <w:pPr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8</w:t>
      </w:r>
      <w:r w:rsidR="003D57E9">
        <w:rPr>
          <w:rFonts w:eastAsia="Calibri"/>
          <w:noProof/>
          <w:lang w:eastAsia="en-US"/>
        </w:rPr>
        <w:t>.</w:t>
      </w:r>
      <w:r w:rsidR="00C05BE1">
        <w:rPr>
          <w:rFonts w:eastAsia="Calibri"/>
          <w:noProof/>
          <w:lang w:eastAsia="en-US"/>
        </w:rPr>
        <w:t xml:space="preserve"> </w:t>
      </w:r>
      <w:r w:rsidR="00500498" w:rsidRPr="006863AA">
        <w:rPr>
          <w:rFonts w:eastAsia="Calibri"/>
          <w:noProof/>
          <w:lang w:eastAsia="en-US"/>
        </w:rPr>
        <w:t xml:space="preserve">Декларация за конфиденциалност по чл. 102, ал. 1 от ЗОП </w:t>
      </w:r>
      <w:r w:rsidR="00500498" w:rsidRPr="006863AA">
        <w:rPr>
          <w:rFonts w:eastAsia="Calibri"/>
          <w:i/>
          <w:noProof/>
          <w:lang w:eastAsia="en-US"/>
        </w:rPr>
        <w:t>(по образец)</w:t>
      </w:r>
      <w:r w:rsidR="00CE4EF9" w:rsidRPr="00CE4EF9">
        <w:rPr>
          <w:rFonts w:eastAsia="Calibri"/>
          <w:i/>
          <w:noProof/>
          <w:lang w:eastAsia="en-US"/>
        </w:rPr>
        <w:t>(когато е приложимо).</w:t>
      </w:r>
    </w:p>
    <w:p w14:paraId="486BA4CE" w14:textId="30AB352A" w:rsidR="00B65645" w:rsidRPr="00B65645" w:rsidRDefault="0070671B" w:rsidP="00BA47EC">
      <w:pPr>
        <w:tabs>
          <w:tab w:val="left" w:pos="2160"/>
        </w:tabs>
        <w:ind w:right="43"/>
        <w:contextualSpacing/>
        <w:jc w:val="both"/>
        <w:outlineLvl w:val="0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9</w:t>
      </w:r>
      <w:r w:rsidR="00B65645" w:rsidRPr="00B65645">
        <w:rPr>
          <w:rFonts w:eastAsia="Calibri"/>
          <w:lang w:eastAsia="en-US"/>
        </w:rPr>
        <w:t xml:space="preserve">. </w:t>
      </w:r>
      <w:r w:rsidR="00B65645" w:rsidRPr="00B65645">
        <w:rPr>
          <w:rFonts w:eastAsia="Calibri"/>
          <w:lang w:val="x-none" w:eastAsia="en-US"/>
        </w:rPr>
        <w:t xml:space="preserve">Заверено от участника копие на сертификат </w:t>
      </w:r>
      <w:r w:rsidR="00B65645" w:rsidRPr="00B65645">
        <w:rPr>
          <w:rFonts w:eastAsia="Calibri"/>
          <w:lang w:eastAsia="en-US"/>
        </w:rPr>
        <w:t xml:space="preserve">на името на производителя </w:t>
      </w:r>
      <w:r w:rsidR="00B65645" w:rsidRPr="00B65645">
        <w:rPr>
          <w:rFonts w:eastAsia="Calibri"/>
          <w:lang w:val="x-none" w:eastAsia="en-US"/>
        </w:rPr>
        <w:t>за внедрена система</w:t>
      </w:r>
      <w:r w:rsidR="00B65645" w:rsidRPr="00B65645">
        <w:rPr>
          <w:rFonts w:eastAsia="Calibri"/>
          <w:lang w:eastAsia="en-US"/>
        </w:rPr>
        <w:t xml:space="preserve"> за управление на </w:t>
      </w:r>
      <w:r w:rsidR="00B65645" w:rsidRPr="00B65645">
        <w:rPr>
          <w:rFonts w:eastAsia="Calibri"/>
          <w:lang w:val="x-none" w:eastAsia="en-US"/>
        </w:rPr>
        <w:t>безопасността на храните</w:t>
      </w:r>
      <w:r w:rsidR="00B65645" w:rsidRPr="00B65645">
        <w:rPr>
          <w:rFonts w:eastAsia="Calibri"/>
          <w:lang w:eastAsia="en-US"/>
        </w:rPr>
        <w:t xml:space="preserve"> </w:t>
      </w:r>
      <w:r w:rsidR="00B65645" w:rsidRPr="00B65645">
        <w:rPr>
          <w:rFonts w:eastAsia="Calibri"/>
          <w:lang w:val="x-none" w:eastAsia="en-US"/>
        </w:rPr>
        <w:t>-</w:t>
      </w:r>
      <w:r w:rsidR="00B65645" w:rsidRPr="00B65645">
        <w:rPr>
          <w:rFonts w:eastAsia="Calibri"/>
          <w:lang w:eastAsia="en-US"/>
        </w:rPr>
        <w:t xml:space="preserve"> </w:t>
      </w:r>
      <w:r w:rsidR="00B65645" w:rsidRPr="00B65645">
        <w:rPr>
          <w:rFonts w:eastAsia="Calibri"/>
          <w:lang w:val="x-none" w:eastAsia="en-US"/>
        </w:rPr>
        <w:t>НАССР или система за управление за безопасност на храните</w:t>
      </w:r>
      <w:r w:rsidR="000009C3">
        <w:rPr>
          <w:rFonts w:eastAsia="Calibri"/>
          <w:lang w:eastAsia="en-US"/>
        </w:rPr>
        <w:t>лни продукти</w:t>
      </w:r>
      <w:r w:rsidR="00B65645" w:rsidRPr="00B65645">
        <w:rPr>
          <w:rFonts w:eastAsia="Calibri"/>
          <w:lang w:val="x-none" w:eastAsia="en-US"/>
        </w:rPr>
        <w:t xml:space="preserve"> по стандарт</w:t>
      </w:r>
      <w:r w:rsidR="00B65645" w:rsidRPr="00B65645">
        <w:rPr>
          <w:rFonts w:ascii="Arial" w:eastAsia="Calibri" w:hAnsi="Arial" w:cs="Arial"/>
          <w:color w:val="222222"/>
          <w:sz w:val="27"/>
          <w:szCs w:val="27"/>
          <w:lang w:val="x-none" w:eastAsia="en-US"/>
        </w:rPr>
        <w:t xml:space="preserve"> </w:t>
      </w:r>
      <w:hyperlink r:id="rId11" w:history="1">
        <w:r w:rsidR="00B65645" w:rsidRPr="00B65645">
          <w:rPr>
            <w:rFonts w:eastAsia="Calibri"/>
            <w:lang w:val="x-none" w:eastAsia="en-US"/>
          </w:rPr>
          <w:t>БДС EN ISO</w:t>
        </w:r>
      </w:hyperlink>
      <w:r w:rsidR="00B65645" w:rsidRPr="00B65645">
        <w:rPr>
          <w:rFonts w:eastAsia="Calibri"/>
          <w:lang w:val="x-none" w:eastAsia="en-US"/>
        </w:rPr>
        <w:t xml:space="preserve"> 22000:20</w:t>
      </w:r>
      <w:r w:rsidR="000009C3">
        <w:rPr>
          <w:rFonts w:eastAsia="Calibri"/>
          <w:lang w:eastAsia="en-US"/>
        </w:rPr>
        <w:t>18</w:t>
      </w:r>
      <w:r w:rsidR="00B65645" w:rsidRPr="00B65645">
        <w:rPr>
          <w:rFonts w:eastAsia="Calibri"/>
          <w:lang w:eastAsia="en-US"/>
        </w:rPr>
        <w:t>/</w:t>
      </w:r>
      <w:r w:rsidR="00B65645">
        <w:rPr>
          <w:rFonts w:eastAsia="Calibri"/>
          <w:lang w:eastAsia="en-US"/>
        </w:rPr>
        <w:t xml:space="preserve"> </w:t>
      </w:r>
      <w:r w:rsidR="00B65645" w:rsidRPr="00B65645">
        <w:rPr>
          <w:rFonts w:eastAsia="Calibri"/>
          <w:lang w:val="x-none" w:eastAsia="en-US"/>
        </w:rPr>
        <w:t>ISO 22000:20</w:t>
      </w:r>
      <w:r w:rsidR="000009C3">
        <w:rPr>
          <w:rFonts w:eastAsia="Calibri"/>
          <w:lang w:eastAsia="en-US"/>
        </w:rPr>
        <w:t>18</w:t>
      </w:r>
      <w:r w:rsidR="00B65645" w:rsidRPr="00B65645">
        <w:rPr>
          <w:rFonts w:eastAsia="Calibri"/>
          <w:lang w:eastAsia="en-US"/>
        </w:rPr>
        <w:t xml:space="preserve"> или еквивалентно, издадено от акредитирана институция.</w:t>
      </w:r>
    </w:p>
    <w:p w14:paraId="649E3C86" w14:textId="69278FFD" w:rsidR="00B65645" w:rsidRPr="00B65645" w:rsidRDefault="00B65645" w:rsidP="00BA47EC">
      <w:pPr>
        <w:tabs>
          <w:tab w:val="left" w:pos="2160"/>
        </w:tabs>
        <w:ind w:right="43"/>
        <w:contextualSpacing/>
        <w:jc w:val="both"/>
        <w:outlineLvl w:val="0"/>
        <w:rPr>
          <w:rFonts w:eastAsia="Calibri"/>
          <w:b/>
          <w:u w:val="single"/>
          <w:lang w:eastAsia="en-US"/>
        </w:rPr>
      </w:pPr>
      <w:r w:rsidRPr="00B65645">
        <w:rPr>
          <w:rFonts w:eastAsia="Calibri"/>
          <w:lang w:eastAsia="en-US"/>
        </w:rPr>
        <w:t>1</w:t>
      </w:r>
      <w:r w:rsidR="0070671B">
        <w:rPr>
          <w:rFonts w:eastAsia="Calibri"/>
          <w:lang w:eastAsia="en-US"/>
        </w:rPr>
        <w:t>0</w:t>
      </w:r>
      <w:r w:rsidRPr="00B65645">
        <w:rPr>
          <w:rFonts w:eastAsia="Calibri"/>
          <w:lang w:eastAsia="en-US"/>
        </w:rPr>
        <w:t xml:space="preserve">. </w:t>
      </w:r>
      <w:r w:rsidRPr="00B65645">
        <w:rPr>
          <w:rFonts w:eastAsia="Calibri"/>
          <w:lang w:val="x-none" w:eastAsia="en-US"/>
        </w:rPr>
        <w:t xml:space="preserve">Заверено от участника копие на сертификат </w:t>
      </w:r>
      <w:r w:rsidRPr="00B65645">
        <w:rPr>
          <w:rFonts w:eastAsia="Calibri"/>
          <w:lang w:eastAsia="en-US"/>
        </w:rPr>
        <w:t xml:space="preserve">на името на производителя </w:t>
      </w:r>
      <w:r w:rsidRPr="00B65645">
        <w:rPr>
          <w:rFonts w:eastAsia="Calibri"/>
          <w:lang w:val="x-none" w:eastAsia="en-US"/>
        </w:rPr>
        <w:t>за внедрена система</w:t>
      </w:r>
      <w:r w:rsidRPr="00B65645">
        <w:rPr>
          <w:rFonts w:eastAsia="Calibri"/>
          <w:lang w:eastAsia="en-US"/>
        </w:rPr>
        <w:t xml:space="preserve"> за управление на </w:t>
      </w:r>
      <w:r w:rsidRPr="00B65645">
        <w:rPr>
          <w:rFonts w:eastAsia="Calibri"/>
          <w:lang w:val="x-none" w:eastAsia="en-US"/>
        </w:rPr>
        <w:t>качеството по EN ISO 9001:2015 или еквивалент</w:t>
      </w:r>
      <w:r w:rsidRPr="00B65645">
        <w:rPr>
          <w:rFonts w:eastAsia="Calibri"/>
          <w:lang w:eastAsia="en-US"/>
        </w:rPr>
        <w:t>но</w:t>
      </w:r>
      <w:r w:rsidRPr="00B65645">
        <w:rPr>
          <w:rFonts w:eastAsia="Calibri"/>
          <w:lang w:val="x-none" w:eastAsia="en-US"/>
        </w:rPr>
        <w:t>, издаден от акредитирана институция</w:t>
      </w:r>
      <w:r w:rsidRPr="00B65645">
        <w:rPr>
          <w:rFonts w:eastAsia="Calibri"/>
          <w:lang w:eastAsia="en-US"/>
        </w:rPr>
        <w:t>.</w:t>
      </w:r>
    </w:p>
    <w:p w14:paraId="2584CF6D" w14:textId="7CCF82AB" w:rsidR="00B65645" w:rsidRPr="00B65645" w:rsidRDefault="00B65645" w:rsidP="00BA47EC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 w:rsidRPr="00B65645">
        <w:rPr>
          <w:rFonts w:eastAsia="Calibri"/>
          <w:lang w:eastAsia="en-US"/>
        </w:rPr>
        <w:t>1</w:t>
      </w:r>
      <w:r w:rsidR="0070671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</w:t>
      </w:r>
      <w:r w:rsidRPr="00B65645">
        <w:rPr>
          <w:rFonts w:eastAsia="Calibri"/>
          <w:lang w:eastAsia="en-US"/>
        </w:rPr>
        <w:t xml:space="preserve"> </w:t>
      </w:r>
      <w:r w:rsidRPr="00B65645">
        <w:t>Заверено</w:t>
      </w:r>
      <w:r w:rsidRPr="00B65645">
        <w:rPr>
          <w:lang w:val="en-US"/>
        </w:rPr>
        <w:t xml:space="preserve"> </w:t>
      </w:r>
      <w:r w:rsidRPr="00B65645">
        <w:t>от участника копие на валиден сертификат, на името на производителя, издаден от Министерство на здравеопазването, удостоверяващ, че предлаганата вода е подходяща за бутилиране за питейни цели, съгласно чл. 5, ал. 1 от Наредбата за изискванията към бутилираните натурални минерални, изворни и трапезни води, предназначени за питейни  цели.</w:t>
      </w:r>
      <w:r w:rsidRPr="00B65645">
        <w:rPr>
          <w:rFonts w:eastAsia="Calibri"/>
          <w:lang w:val="en-US" w:eastAsia="en-US"/>
        </w:rPr>
        <w:t xml:space="preserve"> </w:t>
      </w:r>
    </w:p>
    <w:p w14:paraId="73164DE7" w14:textId="60673AE6" w:rsidR="00B65645" w:rsidRPr="00B65645" w:rsidRDefault="00B65645" w:rsidP="00BA47EC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5645">
        <w:rPr>
          <w:rFonts w:eastAsia="Calibri"/>
          <w:lang w:eastAsia="en-US"/>
        </w:rPr>
        <w:t>1</w:t>
      </w:r>
      <w:r w:rsidR="0070671B">
        <w:rPr>
          <w:rFonts w:eastAsia="Calibri"/>
          <w:lang w:eastAsia="en-US"/>
        </w:rPr>
        <w:t>2</w:t>
      </w:r>
      <w:r w:rsidRPr="00B65645">
        <w:rPr>
          <w:rFonts w:eastAsia="Calibri"/>
          <w:lang w:eastAsia="en-US"/>
        </w:rPr>
        <w:t>. Заверено от участника копие на валиден документ за концесия на находището на минерални води - извора - от МОСВ, когато същият е с национално значение или Община, на чиято територия е находището – когато извор</w:t>
      </w:r>
      <w:r>
        <w:rPr>
          <w:rFonts w:eastAsia="Calibri"/>
          <w:lang w:eastAsia="en-US"/>
        </w:rPr>
        <w:t>ът,</w:t>
      </w:r>
      <w:r w:rsidRPr="00B65645">
        <w:rPr>
          <w:rFonts w:eastAsia="Calibri"/>
          <w:lang w:eastAsia="en-US"/>
        </w:rPr>
        <w:t xml:space="preserve"> изключителна държавна собственост</w:t>
      </w:r>
      <w:r>
        <w:rPr>
          <w:rFonts w:eastAsia="Calibri"/>
          <w:lang w:eastAsia="en-US"/>
        </w:rPr>
        <w:t>,</w:t>
      </w:r>
      <w:r w:rsidRPr="00B65645">
        <w:rPr>
          <w:rFonts w:eastAsia="Calibri"/>
          <w:lang w:eastAsia="en-US"/>
        </w:rPr>
        <w:t xml:space="preserve"> е предоставен на управление от съответната община и е с местно значение - съгласно Закона за концесиите (ЗК) и Закона за водите (ЗВ).</w:t>
      </w:r>
    </w:p>
    <w:p w14:paraId="4163F24B" w14:textId="3221DDF9" w:rsidR="00500498" w:rsidRPr="006863AA" w:rsidRDefault="003D57E9" w:rsidP="00BA47EC">
      <w:pPr>
        <w:jc w:val="both"/>
        <w:rPr>
          <w:rFonts w:eastAsia="Calibri"/>
          <w:bCs/>
          <w:noProof/>
          <w:lang w:eastAsia="en-US"/>
        </w:rPr>
      </w:pPr>
      <w:r>
        <w:rPr>
          <w:rFonts w:eastAsia="Calibri"/>
          <w:bCs/>
          <w:noProof/>
          <w:lang w:eastAsia="en-US"/>
        </w:rPr>
        <w:t>1</w:t>
      </w:r>
      <w:r w:rsidR="0070671B">
        <w:rPr>
          <w:rFonts w:eastAsia="Calibri"/>
          <w:bCs/>
          <w:noProof/>
          <w:lang w:eastAsia="en-US"/>
        </w:rPr>
        <w:t>3</w:t>
      </w:r>
      <w:r>
        <w:rPr>
          <w:rFonts w:eastAsia="Calibri"/>
          <w:bCs/>
          <w:noProof/>
          <w:lang w:eastAsia="en-US"/>
        </w:rPr>
        <w:t>.</w:t>
      </w:r>
      <w:r w:rsidR="00C05BE1">
        <w:rPr>
          <w:rFonts w:eastAsia="Calibri"/>
          <w:bCs/>
          <w:noProof/>
          <w:lang w:eastAsia="en-US"/>
        </w:rPr>
        <w:t xml:space="preserve"> </w:t>
      </w:r>
      <w:r w:rsidR="00500498" w:rsidRPr="006863AA">
        <w:rPr>
          <w:rFonts w:eastAsia="Calibri"/>
          <w:bCs/>
          <w:noProof/>
          <w:lang w:eastAsia="en-US"/>
        </w:rPr>
        <w:t xml:space="preserve">Ценово предложение </w:t>
      </w:r>
      <w:r w:rsidR="00500498" w:rsidRPr="006863AA">
        <w:rPr>
          <w:rFonts w:eastAsia="Calibri"/>
          <w:bCs/>
          <w:i/>
          <w:noProof/>
          <w:lang w:eastAsia="en-US"/>
        </w:rPr>
        <w:t>(по образец).</w:t>
      </w:r>
    </w:p>
    <w:p w14:paraId="3252FD7D" w14:textId="77777777" w:rsidR="00500498" w:rsidRPr="006863AA" w:rsidRDefault="00500498" w:rsidP="00BA47E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en-US" w:eastAsia="en-US"/>
        </w:rPr>
      </w:pPr>
    </w:p>
    <w:p w14:paraId="34D380DF" w14:textId="77777777" w:rsidR="00500498" w:rsidRPr="00C85A39" w:rsidRDefault="00500498" w:rsidP="00BA47EC">
      <w:pPr>
        <w:jc w:val="both"/>
        <w:rPr>
          <w:i/>
        </w:rPr>
      </w:pPr>
      <w:r w:rsidRPr="00C85A39">
        <w:rPr>
          <w:i/>
          <w:noProof/>
        </w:rPr>
        <w:t>В обществената поръчка могат да участват български и/или чуждестранни физически и/или юридически лица, включително техни обединения, които отговарят на изискванията на Закона за обществените поръчки и настоящите технически изисквания и указания за офериране.</w:t>
      </w:r>
      <w:r w:rsidRPr="00C85A39">
        <w:rPr>
          <w:i/>
        </w:rPr>
        <w:t xml:space="preserve"> </w:t>
      </w:r>
    </w:p>
    <w:p w14:paraId="3103CA66" w14:textId="77777777" w:rsidR="00500498" w:rsidRDefault="00500498" w:rsidP="00BA47EC">
      <w:pPr>
        <w:jc w:val="both"/>
        <w:rPr>
          <w:i/>
          <w:noProof/>
        </w:rPr>
      </w:pPr>
    </w:p>
    <w:p w14:paraId="7978674B" w14:textId="77777777" w:rsidR="00500498" w:rsidRPr="00346814" w:rsidRDefault="00500498" w:rsidP="00BA47EC">
      <w:pPr>
        <w:jc w:val="both"/>
        <w:rPr>
          <w:i/>
        </w:rPr>
      </w:pPr>
      <w:r w:rsidRPr="00C85A39">
        <w:rPr>
          <w:i/>
          <w:noProof/>
        </w:rPr>
        <w:t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</w:t>
      </w:r>
    </w:p>
    <w:p w14:paraId="1B1FA9F3" w14:textId="77777777" w:rsidR="00500498" w:rsidRDefault="00500498" w:rsidP="00BA47EC">
      <w:pPr>
        <w:jc w:val="both"/>
        <w:rPr>
          <w:b/>
        </w:rPr>
      </w:pPr>
    </w:p>
    <w:p w14:paraId="28C792F0" w14:textId="77777777" w:rsidR="00500498" w:rsidRDefault="00500498" w:rsidP="00BA47EC">
      <w:pPr>
        <w:tabs>
          <w:tab w:val="left" w:pos="180"/>
          <w:tab w:val="left" w:pos="360"/>
          <w:tab w:val="left" w:pos="851"/>
        </w:tabs>
        <w:jc w:val="both"/>
        <w:rPr>
          <w:b/>
        </w:rPr>
      </w:pPr>
    </w:p>
    <w:p w14:paraId="0B5CDBDB" w14:textId="77777777" w:rsidR="00500498" w:rsidRDefault="00500498" w:rsidP="00BA47EC">
      <w:pPr>
        <w:tabs>
          <w:tab w:val="left" w:pos="180"/>
          <w:tab w:val="left" w:pos="360"/>
          <w:tab w:val="left" w:pos="851"/>
        </w:tabs>
        <w:jc w:val="both"/>
        <w:rPr>
          <w:b/>
        </w:rPr>
      </w:pPr>
    </w:p>
    <w:p w14:paraId="046B0BCC" w14:textId="77777777" w:rsidR="00500498" w:rsidRDefault="00500498" w:rsidP="00BA47EC">
      <w:pPr>
        <w:tabs>
          <w:tab w:val="left" w:pos="180"/>
          <w:tab w:val="left" w:pos="360"/>
          <w:tab w:val="left" w:pos="851"/>
        </w:tabs>
        <w:jc w:val="both"/>
        <w:rPr>
          <w:b/>
        </w:rPr>
      </w:pPr>
    </w:p>
    <w:p w14:paraId="19B03D2B" w14:textId="77777777" w:rsidR="00500498" w:rsidRDefault="00500498" w:rsidP="00BA47EC">
      <w:pPr>
        <w:tabs>
          <w:tab w:val="left" w:pos="180"/>
          <w:tab w:val="left" w:pos="360"/>
          <w:tab w:val="left" w:pos="851"/>
        </w:tabs>
        <w:jc w:val="both"/>
        <w:rPr>
          <w:b/>
        </w:rPr>
      </w:pPr>
    </w:p>
    <w:p w14:paraId="04F3D0FA" w14:textId="18A4B0B5" w:rsidR="00500498" w:rsidRDefault="00500498" w:rsidP="00BA47EC">
      <w:pPr>
        <w:spacing w:after="160" w:line="259" w:lineRule="auto"/>
        <w:jc w:val="both"/>
        <w:rPr>
          <w:i/>
          <w:u w:val="single"/>
        </w:rPr>
      </w:pPr>
    </w:p>
    <w:p w14:paraId="71B55795" w14:textId="09CE5527" w:rsidR="0040696C" w:rsidRPr="0068132A" w:rsidRDefault="0040696C" w:rsidP="00CE4EF9">
      <w:pPr>
        <w:jc w:val="right"/>
      </w:pPr>
      <w:r w:rsidRPr="0068132A">
        <w:rPr>
          <w:i/>
          <w:u w:val="single"/>
        </w:rPr>
        <w:lastRenderedPageBreak/>
        <w:t>Образец</w:t>
      </w:r>
      <w:r w:rsidR="00CE4EF9">
        <w:rPr>
          <w:i/>
          <w:u w:val="single"/>
        </w:rPr>
        <w:t>!</w:t>
      </w:r>
    </w:p>
    <w:p w14:paraId="315EF868" w14:textId="77777777" w:rsidR="003C3FF9" w:rsidRDefault="003C3FF9" w:rsidP="00BA47EC">
      <w:pPr>
        <w:tabs>
          <w:tab w:val="left" w:pos="5387"/>
        </w:tabs>
        <w:ind w:right="3717" w:firstLine="4962"/>
        <w:jc w:val="both"/>
        <w:rPr>
          <w:b/>
          <w:bCs/>
        </w:rPr>
      </w:pPr>
    </w:p>
    <w:p w14:paraId="54EDE48A" w14:textId="78A6C84C" w:rsidR="0040696C" w:rsidRPr="0068132A" w:rsidRDefault="0040696C" w:rsidP="00BA47EC">
      <w:pPr>
        <w:tabs>
          <w:tab w:val="left" w:pos="5387"/>
        </w:tabs>
        <w:ind w:right="3717" w:firstLine="4962"/>
        <w:jc w:val="both"/>
        <w:rPr>
          <w:b/>
          <w:bCs/>
        </w:rPr>
      </w:pPr>
      <w:r w:rsidRPr="0068132A">
        <w:rPr>
          <w:b/>
          <w:bCs/>
        </w:rPr>
        <w:t>ДО</w:t>
      </w:r>
    </w:p>
    <w:p w14:paraId="45657440" w14:textId="77777777" w:rsidR="0040696C" w:rsidRPr="0068132A" w:rsidRDefault="0040696C" w:rsidP="00BA47EC">
      <w:pPr>
        <w:jc w:val="both"/>
        <w:rPr>
          <w:b/>
        </w:rPr>
      </w:pP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  <w:snapToGrid w:val="0"/>
        </w:rPr>
        <w:t>„ТОПЛОФИКАЦИЯ СОФИЯ” ЕАД</w:t>
      </w:r>
    </w:p>
    <w:p w14:paraId="6029873A" w14:textId="0B83D0B7" w:rsidR="0040696C" w:rsidRPr="0068132A" w:rsidRDefault="0040696C" w:rsidP="00BA47EC">
      <w:pPr>
        <w:jc w:val="both"/>
        <w:rPr>
          <w:b/>
        </w:rPr>
      </w:pP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="00CE4EF9">
        <w:rPr>
          <w:b/>
        </w:rPr>
        <w:t>ГР</w:t>
      </w:r>
      <w:r w:rsidRPr="0068132A">
        <w:rPr>
          <w:b/>
        </w:rPr>
        <w:t>. СОФИЯ</w:t>
      </w:r>
    </w:p>
    <w:p w14:paraId="34359CF4" w14:textId="1C51D118" w:rsidR="0040696C" w:rsidRPr="0068132A" w:rsidRDefault="0040696C" w:rsidP="00BA47EC">
      <w:pPr>
        <w:jc w:val="both"/>
        <w:rPr>
          <w:b/>
        </w:rPr>
      </w:pP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Pr="0068132A">
        <w:rPr>
          <w:b/>
        </w:rPr>
        <w:tab/>
      </w:r>
      <w:r w:rsidR="00CE4EF9">
        <w:rPr>
          <w:b/>
        </w:rPr>
        <w:t>УЛ</w:t>
      </w:r>
      <w:r w:rsidRPr="0068132A">
        <w:rPr>
          <w:b/>
        </w:rPr>
        <w:t>. „ЯСТРЕБЕЦ” № 23</w:t>
      </w:r>
      <w:r w:rsidR="00CE4EF9">
        <w:rPr>
          <w:b/>
        </w:rPr>
        <w:t xml:space="preserve"> </w:t>
      </w:r>
      <w:r w:rsidRPr="0068132A">
        <w:rPr>
          <w:b/>
        </w:rPr>
        <w:t>Б</w:t>
      </w:r>
    </w:p>
    <w:p w14:paraId="07D3112A" w14:textId="77777777" w:rsidR="0040696C" w:rsidRPr="0068132A" w:rsidRDefault="0040696C" w:rsidP="00BA47EC">
      <w:pPr>
        <w:spacing w:after="120"/>
        <w:jc w:val="both"/>
        <w:rPr>
          <w:b/>
          <w:bCs/>
          <w:lang w:val="x-none" w:eastAsia="x-none"/>
        </w:rPr>
      </w:pPr>
    </w:p>
    <w:p w14:paraId="4746278A" w14:textId="77777777" w:rsidR="0040696C" w:rsidRPr="0068132A" w:rsidRDefault="0040696C" w:rsidP="00CE4EF9">
      <w:pPr>
        <w:spacing w:after="120"/>
        <w:jc w:val="center"/>
        <w:rPr>
          <w:b/>
          <w:bCs/>
          <w:lang w:val="ru-RU" w:eastAsia="x-none"/>
        </w:rPr>
      </w:pPr>
      <w:r w:rsidRPr="0068132A">
        <w:rPr>
          <w:b/>
          <w:bCs/>
          <w:lang w:eastAsia="x-none"/>
        </w:rPr>
        <w:t>ДАННИ ЗА</w:t>
      </w:r>
      <w:r w:rsidRPr="0068132A">
        <w:rPr>
          <w:b/>
          <w:bCs/>
          <w:lang w:val="x-none" w:eastAsia="x-none"/>
        </w:rPr>
        <w:t xml:space="preserve"> УЧАСТНИКА</w:t>
      </w:r>
    </w:p>
    <w:p w14:paraId="6967A435" w14:textId="77777777" w:rsidR="0040696C" w:rsidRPr="0068132A" w:rsidRDefault="0040696C" w:rsidP="00BA47EC">
      <w:pPr>
        <w:jc w:val="both"/>
        <w:rPr>
          <w:b/>
        </w:rPr>
      </w:pPr>
    </w:p>
    <w:p w14:paraId="4813859B" w14:textId="302DFCA6" w:rsidR="0040696C" w:rsidRDefault="0040696C" w:rsidP="00BA47EC">
      <w:pPr>
        <w:jc w:val="both"/>
        <w:rPr>
          <w:bCs/>
          <w:i/>
          <w:lang w:val="x-none" w:eastAsia="x-none"/>
        </w:rPr>
      </w:pPr>
      <w:r w:rsidRPr="0068132A">
        <w:rPr>
          <w:bCs/>
          <w:lang w:val="x-none" w:eastAsia="x-none"/>
        </w:rPr>
        <w:t>Представляваното от мен юридическо лице е с ЕИК</w:t>
      </w:r>
      <w:r w:rsidR="00CE4EF9">
        <w:rPr>
          <w:bCs/>
          <w:lang w:eastAsia="x-none"/>
        </w:rPr>
        <w:t>/БУЛСТАТ</w:t>
      </w:r>
      <w:r w:rsidRPr="0068132A">
        <w:rPr>
          <w:bCs/>
          <w:lang w:val="x-none" w:eastAsia="x-none"/>
        </w:rPr>
        <w:t xml:space="preserve"> ................................................</w:t>
      </w:r>
      <w:r w:rsidR="00CE4EF9">
        <w:rPr>
          <w:bCs/>
          <w:lang w:eastAsia="x-none"/>
        </w:rPr>
        <w:t xml:space="preserve"> </w:t>
      </w:r>
      <w:r w:rsidRPr="0068132A">
        <w:rPr>
          <w:bCs/>
          <w:i/>
          <w:lang w:val="x-none" w:eastAsia="x-none"/>
        </w:rPr>
        <w:t>(посочва се само ЕИК по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14:paraId="5A00F8D4" w14:textId="77777777" w:rsidR="002734A0" w:rsidRPr="008B2553" w:rsidRDefault="002734A0" w:rsidP="00BA47EC">
      <w:pPr>
        <w:jc w:val="both"/>
        <w:rPr>
          <w:bCs/>
          <w:i/>
          <w:lang w:val="x-none" w:eastAsia="x-none"/>
        </w:rPr>
      </w:pPr>
    </w:p>
    <w:p w14:paraId="2FF96AEB" w14:textId="77777777" w:rsidR="0040696C" w:rsidRPr="008B2553" w:rsidRDefault="0040696C" w:rsidP="00BA47EC">
      <w:pPr>
        <w:jc w:val="both"/>
        <w:rPr>
          <w:b/>
          <w:bCs/>
          <w:lang w:val="x-none" w:eastAsia="x-none"/>
        </w:rPr>
      </w:pPr>
      <w:r w:rsidRPr="0068132A">
        <w:rPr>
          <w:b/>
          <w:bCs/>
          <w:lang w:val="x-none" w:eastAsia="x-none"/>
        </w:rPr>
        <w:t xml:space="preserve">Предоставяме на Вашето внимание следната информация за участника: </w:t>
      </w:r>
    </w:p>
    <w:p w14:paraId="3A3CA965" w14:textId="77777777" w:rsidR="00552482" w:rsidRDefault="00552482" w:rsidP="00BA47EC">
      <w:pPr>
        <w:ind w:right="45"/>
        <w:jc w:val="both"/>
        <w:rPr>
          <w:bCs/>
          <w:lang w:val="x-none" w:eastAsia="x-none"/>
        </w:rPr>
      </w:pPr>
    </w:p>
    <w:p w14:paraId="0E878A86" w14:textId="3F22EF21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  <w:r w:rsidRPr="0068132A">
        <w:rPr>
          <w:bCs/>
          <w:lang w:val="x-none" w:eastAsia="x-none"/>
        </w:rPr>
        <w:t xml:space="preserve">1. Наименование на участника: </w:t>
      </w:r>
    </w:p>
    <w:p w14:paraId="00D9DF4C" w14:textId="77777777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  <w:r w:rsidRPr="0068132A">
        <w:rPr>
          <w:bCs/>
          <w:lang w:val="x-none" w:eastAsia="x-none"/>
        </w:rPr>
        <w:t>.....................................................................................................................................................</w:t>
      </w:r>
    </w:p>
    <w:p w14:paraId="415804F5" w14:textId="77777777" w:rsidR="0040696C" w:rsidRPr="0068132A" w:rsidRDefault="0040696C" w:rsidP="00CE4EF9">
      <w:pPr>
        <w:ind w:right="45"/>
        <w:rPr>
          <w:bCs/>
          <w:lang w:val="x-none" w:eastAsia="x-none"/>
        </w:rPr>
      </w:pPr>
      <w:r w:rsidRPr="0068132A">
        <w:rPr>
          <w:bCs/>
          <w:lang w:val="x-none" w:eastAsia="x-none"/>
        </w:rPr>
        <w:t>2. Седалище и адрес на управление: ......................................................................................................................................................</w:t>
      </w:r>
    </w:p>
    <w:p w14:paraId="68C2F422" w14:textId="77777777" w:rsidR="0040696C" w:rsidRPr="0068132A" w:rsidRDefault="0040696C" w:rsidP="00CE4EF9">
      <w:pPr>
        <w:ind w:right="45"/>
        <w:rPr>
          <w:bCs/>
          <w:lang w:val="x-none" w:eastAsia="x-none"/>
        </w:rPr>
      </w:pPr>
      <w:r w:rsidRPr="0068132A">
        <w:rPr>
          <w:bCs/>
          <w:lang w:val="x-none" w:eastAsia="x-none"/>
        </w:rPr>
        <w:t>3. Адрес за кореспонденция: ....................................................................................................................................................</w:t>
      </w:r>
    </w:p>
    <w:p w14:paraId="1A1CAC72" w14:textId="77777777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  <w:r w:rsidRPr="0068132A">
        <w:rPr>
          <w:bCs/>
          <w:lang w:val="x-none" w:eastAsia="x-none"/>
        </w:rPr>
        <w:t>Телефон: ....................................................................................................................................</w:t>
      </w:r>
    </w:p>
    <w:p w14:paraId="59106110" w14:textId="77777777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  <w:r w:rsidRPr="0068132A">
        <w:rPr>
          <w:bCs/>
          <w:lang w:val="x-none" w:eastAsia="x-none"/>
        </w:rPr>
        <w:t>Факс: ...........................................................................................................................................</w:t>
      </w:r>
    </w:p>
    <w:p w14:paraId="64687FDF" w14:textId="77777777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  <w:r w:rsidRPr="0068132A">
        <w:rPr>
          <w:bCs/>
          <w:lang w:val="x-none" w:eastAsia="x-none"/>
        </w:rPr>
        <w:t>Електронен адрес: ........................................................................................................</w:t>
      </w:r>
    </w:p>
    <w:p w14:paraId="17FE7EC8" w14:textId="77777777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</w:p>
    <w:p w14:paraId="1952804C" w14:textId="77777777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  <w:r w:rsidRPr="0068132A">
        <w:rPr>
          <w:bCs/>
          <w:lang w:val="x-none" w:eastAsia="x-none"/>
        </w:rPr>
        <w:t>4. Лице за контакти: ...............................................................................................................</w:t>
      </w:r>
    </w:p>
    <w:p w14:paraId="0D109B96" w14:textId="77777777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  <w:r w:rsidRPr="0068132A">
        <w:rPr>
          <w:bCs/>
          <w:lang w:val="x-none" w:eastAsia="x-none"/>
        </w:rPr>
        <w:t>Длъжност ..................................................................................................................................</w:t>
      </w:r>
    </w:p>
    <w:p w14:paraId="512D70E7" w14:textId="77777777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  <w:r w:rsidRPr="0068132A">
        <w:rPr>
          <w:bCs/>
          <w:lang w:val="x-none" w:eastAsia="x-none"/>
        </w:rPr>
        <w:t>Телефон/ факс....................................................................................................................................</w:t>
      </w:r>
    </w:p>
    <w:p w14:paraId="57513C96" w14:textId="77777777" w:rsidR="0040696C" w:rsidRPr="0068132A" w:rsidRDefault="0040696C" w:rsidP="00BA47EC">
      <w:pPr>
        <w:ind w:right="45"/>
        <w:jc w:val="both"/>
        <w:rPr>
          <w:bCs/>
          <w:lang w:val="x-none" w:eastAsia="x-none"/>
        </w:rPr>
      </w:pPr>
      <w:r w:rsidRPr="0068132A">
        <w:rPr>
          <w:bCs/>
          <w:lang w:val="x-none" w:eastAsia="x-none"/>
        </w:rPr>
        <w:t>Електронен адрес:...........................................................................................................................................</w:t>
      </w:r>
    </w:p>
    <w:p w14:paraId="628E2B32" w14:textId="77777777" w:rsidR="0040696C" w:rsidRPr="0068132A" w:rsidRDefault="0040696C" w:rsidP="00BA47EC">
      <w:pPr>
        <w:tabs>
          <w:tab w:val="left" w:pos="284"/>
        </w:tabs>
        <w:jc w:val="both"/>
        <w:rPr>
          <w:bCs/>
        </w:rPr>
      </w:pPr>
    </w:p>
    <w:p w14:paraId="031BFBCD" w14:textId="77777777" w:rsidR="0040696C" w:rsidRPr="0068132A" w:rsidRDefault="0040696C" w:rsidP="00BA47EC">
      <w:pPr>
        <w:tabs>
          <w:tab w:val="left" w:pos="284"/>
        </w:tabs>
        <w:jc w:val="both"/>
        <w:rPr>
          <w:bCs/>
        </w:rPr>
      </w:pPr>
      <w:r w:rsidRPr="0068132A">
        <w:rPr>
          <w:bCs/>
        </w:rPr>
        <w:t>5. Обслужваща банка.............................................................................</w:t>
      </w:r>
    </w:p>
    <w:p w14:paraId="6397AAC2" w14:textId="77777777" w:rsidR="0040696C" w:rsidRPr="0068132A" w:rsidRDefault="0040696C" w:rsidP="00BA47EC">
      <w:pPr>
        <w:jc w:val="both"/>
        <w:rPr>
          <w:bCs/>
        </w:rPr>
      </w:pPr>
      <w:r w:rsidRPr="0068132A">
        <w:rPr>
          <w:bCs/>
          <w:lang w:val="en-US"/>
        </w:rPr>
        <w:t>BIC</w:t>
      </w:r>
      <w:r w:rsidRPr="0068132A">
        <w:rPr>
          <w:bCs/>
        </w:rPr>
        <w:t>………………………………………………………………………..</w:t>
      </w:r>
    </w:p>
    <w:p w14:paraId="4C7EB2AA" w14:textId="77777777" w:rsidR="0040696C" w:rsidRPr="0068132A" w:rsidRDefault="0040696C" w:rsidP="00BA47EC">
      <w:pPr>
        <w:jc w:val="both"/>
        <w:rPr>
          <w:bCs/>
        </w:rPr>
      </w:pPr>
      <w:r w:rsidRPr="0068132A">
        <w:rPr>
          <w:bCs/>
          <w:lang w:val="en-US"/>
        </w:rPr>
        <w:t>IBAN</w:t>
      </w:r>
      <w:r w:rsidRPr="0068132A">
        <w:rPr>
          <w:bCs/>
        </w:rPr>
        <w:t>………………………………………………………………………………</w:t>
      </w:r>
    </w:p>
    <w:p w14:paraId="3398FA9A" w14:textId="77777777" w:rsidR="0040696C" w:rsidRPr="0068132A" w:rsidRDefault="0040696C" w:rsidP="00BA47EC">
      <w:pPr>
        <w:jc w:val="both"/>
        <w:rPr>
          <w:bCs/>
        </w:rPr>
      </w:pPr>
      <w:r w:rsidRPr="0068132A">
        <w:rPr>
          <w:bCs/>
        </w:rPr>
        <w:t>титуляр на сметката………………………………………………………………..</w:t>
      </w:r>
    </w:p>
    <w:p w14:paraId="0ED2AD6E" w14:textId="77777777" w:rsidR="0040696C" w:rsidRPr="0068132A" w:rsidRDefault="0040696C" w:rsidP="00BA47EC">
      <w:pPr>
        <w:tabs>
          <w:tab w:val="left" w:pos="5760"/>
        </w:tabs>
        <w:spacing w:line="240" w:lineRule="exact"/>
        <w:jc w:val="both"/>
      </w:pPr>
    </w:p>
    <w:p w14:paraId="43541360" w14:textId="77777777" w:rsidR="0040696C" w:rsidRPr="0068132A" w:rsidRDefault="0040696C" w:rsidP="00BA47EC">
      <w:pPr>
        <w:spacing w:after="120"/>
        <w:ind w:right="45"/>
        <w:jc w:val="both"/>
        <w:rPr>
          <w:bCs/>
          <w:lang w:val="ru-RU" w:eastAsia="x-none"/>
        </w:rPr>
      </w:pPr>
      <w:r w:rsidRPr="0068132A">
        <w:rPr>
          <w:lang w:val="ru-RU" w:eastAsia="x-none"/>
        </w:rPr>
        <w:t xml:space="preserve">Декларирам, че посочените адрес за кореспонденция, телефон, факс и електронен адрес, са действителни и могат да бъдат използвани. Приемам, че ако възложителят не може да осъществи контакт на посочените факс или </w:t>
      </w:r>
      <w:r w:rsidRPr="0068132A">
        <w:rPr>
          <w:lang w:val="x-none" w:eastAsia="x-none"/>
        </w:rPr>
        <w:t>e</w:t>
      </w:r>
      <w:r w:rsidRPr="0068132A">
        <w:rPr>
          <w:lang w:val="ru-RU" w:eastAsia="x-none"/>
        </w:rPr>
        <w:t>-</w:t>
      </w:r>
      <w:r w:rsidRPr="0068132A">
        <w:rPr>
          <w:lang w:val="x-none" w:eastAsia="x-none"/>
        </w:rPr>
        <w:t>mail</w:t>
      </w:r>
      <w:r w:rsidRPr="0068132A">
        <w:rPr>
          <w:lang w:val="ru-RU" w:eastAsia="x-none"/>
        </w:rPr>
        <w:t xml:space="preserve"> и има автоматично съобщение или разпечатка от факс за това, то изпращаният документ ще се счита за редовно връчен.</w:t>
      </w:r>
    </w:p>
    <w:p w14:paraId="0B782F7B" w14:textId="77777777" w:rsidR="0040696C" w:rsidRPr="0068132A" w:rsidRDefault="0040696C" w:rsidP="00BA47EC">
      <w:pPr>
        <w:tabs>
          <w:tab w:val="left" w:pos="5760"/>
        </w:tabs>
        <w:spacing w:line="240" w:lineRule="exact"/>
        <w:jc w:val="both"/>
      </w:pPr>
    </w:p>
    <w:p w14:paraId="27C42279" w14:textId="77777777" w:rsidR="00CA7E33" w:rsidRDefault="00CA7E33" w:rsidP="00BA47EC">
      <w:pPr>
        <w:tabs>
          <w:tab w:val="left" w:pos="5760"/>
        </w:tabs>
        <w:spacing w:line="240" w:lineRule="exact"/>
        <w:jc w:val="both"/>
        <w:rPr>
          <w:b/>
        </w:rPr>
      </w:pPr>
    </w:p>
    <w:p w14:paraId="1CC240DA" w14:textId="55332FF8" w:rsidR="0040696C" w:rsidRPr="0068132A" w:rsidRDefault="0040696C" w:rsidP="00BA47EC">
      <w:pPr>
        <w:tabs>
          <w:tab w:val="left" w:pos="5760"/>
        </w:tabs>
        <w:spacing w:line="240" w:lineRule="exact"/>
        <w:jc w:val="both"/>
        <w:rPr>
          <w:b/>
          <w:lang w:val="ru-RU"/>
        </w:rPr>
      </w:pPr>
      <w:r w:rsidRPr="0068132A">
        <w:rPr>
          <w:b/>
        </w:rPr>
        <w:t xml:space="preserve">Дата: ..................... г. </w:t>
      </w:r>
      <w:r w:rsidRPr="0068132A">
        <w:rPr>
          <w:b/>
        </w:rPr>
        <w:tab/>
      </w:r>
      <w:r w:rsidRPr="0068132A">
        <w:rPr>
          <w:b/>
          <w:lang w:val="ru-RU"/>
        </w:rPr>
        <w:t xml:space="preserve">Подпис: </w:t>
      </w:r>
      <w:r w:rsidRPr="0068132A">
        <w:rPr>
          <w:b/>
        </w:rPr>
        <w:t>..............................</w:t>
      </w:r>
    </w:p>
    <w:p w14:paraId="633EA364" w14:textId="77777777" w:rsidR="0040696C" w:rsidRPr="005633F6" w:rsidRDefault="0040696C" w:rsidP="00BA47EC">
      <w:pPr>
        <w:tabs>
          <w:tab w:val="left" w:pos="6120"/>
        </w:tabs>
        <w:jc w:val="both"/>
        <w:rPr>
          <w:b/>
          <w:i/>
          <w:lang w:val="ru-RU"/>
        </w:rPr>
      </w:pPr>
      <w:r w:rsidRPr="005633F6">
        <w:rPr>
          <w:b/>
        </w:rPr>
        <w:t>гр. ..................................</w:t>
      </w:r>
      <w:r w:rsidRPr="005633F6">
        <w:rPr>
          <w:b/>
        </w:rPr>
        <w:tab/>
      </w:r>
      <w:r w:rsidRPr="005633F6">
        <w:rPr>
          <w:b/>
          <w:i/>
          <w:lang w:val="ru-RU"/>
        </w:rPr>
        <w:t>(име, длъжност и печат)</w:t>
      </w:r>
      <w:r w:rsidRPr="005633F6">
        <w:rPr>
          <w:b/>
          <w:lang w:val="ru-RU"/>
        </w:rPr>
        <w:tab/>
      </w:r>
      <w:r w:rsidRPr="005633F6">
        <w:rPr>
          <w:b/>
          <w:i/>
          <w:lang w:val="ru-RU"/>
        </w:rPr>
        <w:t xml:space="preserve"> </w:t>
      </w:r>
    </w:p>
    <w:p w14:paraId="18208751" w14:textId="6490386D" w:rsidR="002A643E" w:rsidRDefault="002A643E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0BD1A004" w14:textId="03F47AF2" w:rsidR="001073B2" w:rsidRDefault="001073B2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551D3FF3" w14:textId="6F422FD0" w:rsidR="001073B2" w:rsidRDefault="001073B2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593131A7" w14:textId="77777777" w:rsidR="00CE4EF9" w:rsidRDefault="00CE4EF9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5122AD1B" w14:textId="77777777" w:rsidR="002A643E" w:rsidRDefault="002A643E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3E7DF0BE" w14:textId="7EEF25E5" w:rsidR="00D036C6" w:rsidRPr="005633F6" w:rsidRDefault="00D036C6" w:rsidP="00CE4EF9">
      <w:pPr>
        <w:autoSpaceDE w:val="0"/>
        <w:autoSpaceDN w:val="0"/>
        <w:adjustRightInd w:val="0"/>
        <w:ind w:left="708"/>
        <w:jc w:val="right"/>
        <w:rPr>
          <w:i/>
          <w:u w:val="single"/>
        </w:rPr>
      </w:pPr>
      <w:bookmarkStart w:id="20" w:name="_Hlk22721771"/>
      <w:r w:rsidRPr="005633F6">
        <w:rPr>
          <w:i/>
          <w:u w:val="single"/>
        </w:rPr>
        <w:lastRenderedPageBreak/>
        <w:t>Образец</w:t>
      </w:r>
      <w:r w:rsidR="00CE4EF9">
        <w:rPr>
          <w:i/>
          <w:u w:val="single"/>
        </w:rPr>
        <w:t>!</w:t>
      </w:r>
    </w:p>
    <w:p w14:paraId="00896F9C" w14:textId="77777777" w:rsidR="00D036C6" w:rsidRPr="005633F6" w:rsidRDefault="00D036C6" w:rsidP="00BA47EC">
      <w:pPr>
        <w:jc w:val="both"/>
        <w:rPr>
          <w:lang w:val="ru-RU"/>
        </w:rPr>
      </w:pPr>
    </w:p>
    <w:p w14:paraId="338B6B32" w14:textId="77777777" w:rsidR="00D036C6" w:rsidRPr="005633F6" w:rsidRDefault="00D036C6" w:rsidP="00BA47EC">
      <w:pPr>
        <w:jc w:val="both"/>
        <w:rPr>
          <w:b/>
        </w:rPr>
      </w:pP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  <w:t>ДО</w:t>
      </w:r>
    </w:p>
    <w:p w14:paraId="069C277F" w14:textId="77777777" w:rsidR="00D036C6" w:rsidRPr="005633F6" w:rsidRDefault="00D036C6" w:rsidP="00BA47EC">
      <w:pPr>
        <w:jc w:val="both"/>
        <w:rPr>
          <w:b/>
        </w:rPr>
      </w:pP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  <w:snapToGrid w:val="0"/>
        </w:rPr>
        <w:t>„ТОПЛОФИКАЦИЯ СОФИЯ” ЕАД</w:t>
      </w:r>
    </w:p>
    <w:p w14:paraId="2FA3F94F" w14:textId="7B8C783E" w:rsidR="00D036C6" w:rsidRPr="005633F6" w:rsidRDefault="00D036C6" w:rsidP="00BA47EC">
      <w:pPr>
        <w:jc w:val="both"/>
        <w:rPr>
          <w:b/>
        </w:rPr>
      </w:pP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="00CE4EF9">
        <w:rPr>
          <w:b/>
        </w:rPr>
        <w:t>ГР</w:t>
      </w:r>
      <w:r w:rsidRPr="005633F6">
        <w:rPr>
          <w:b/>
        </w:rPr>
        <w:t>. СОФИЯ</w:t>
      </w:r>
    </w:p>
    <w:p w14:paraId="40A01671" w14:textId="52898C85" w:rsidR="00D036C6" w:rsidRPr="005633F6" w:rsidRDefault="00D036C6" w:rsidP="00BA47EC">
      <w:pPr>
        <w:jc w:val="both"/>
        <w:rPr>
          <w:b/>
        </w:rPr>
      </w:pP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r w:rsidRPr="005633F6">
        <w:rPr>
          <w:b/>
        </w:rPr>
        <w:tab/>
      </w:r>
      <w:bookmarkStart w:id="21" w:name="_Hlk33537129"/>
      <w:r w:rsidR="00CE4EF9">
        <w:rPr>
          <w:b/>
        </w:rPr>
        <w:t>УЛ</w:t>
      </w:r>
      <w:r w:rsidR="00CE4EF9" w:rsidRPr="0068132A">
        <w:rPr>
          <w:b/>
        </w:rPr>
        <w:t>. „ЯСТРЕБЕЦ” № 23 Б</w:t>
      </w:r>
      <w:bookmarkEnd w:id="21"/>
    </w:p>
    <w:p w14:paraId="37F5E22B" w14:textId="28B324D0" w:rsidR="001073B2" w:rsidRDefault="00D036C6" w:rsidP="00BA47EC">
      <w:pPr>
        <w:jc w:val="both"/>
        <w:rPr>
          <w:b/>
        </w:rPr>
      </w:pPr>
      <w:r w:rsidRPr="005E1E65">
        <w:rPr>
          <w:b/>
        </w:rPr>
        <w:tab/>
      </w:r>
    </w:p>
    <w:p w14:paraId="46D01660" w14:textId="5E2B234B" w:rsidR="00D036C6" w:rsidRPr="00A95EF4" w:rsidRDefault="00D036C6" w:rsidP="00CE4EF9">
      <w:pPr>
        <w:spacing w:after="120"/>
        <w:jc w:val="center"/>
        <w:rPr>
          <w:b/>
        </w:rPr>
      </w:pPr>
      <w:r w:rsidRPr="00A95EF4">
        <w:rPr>
          <w:b/>
        </w:rPr>
        <w:t>ТЕХНИЧЕСКО ПРЕДЛОЖЕНИЕ</w:t>
      </w:r>
    </w:p>
    <w:p w14:paraId="5837BA59" w14:textId="77777777" w:rsidR="00265CD1" w:rsidRPr="00265CD1" w:rsidRDefault="00EE1AB3" w:rsidP="00BA47E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bookmarkStart w:id="22" w:name="_Hlk22202399"/>
      <w:r>
        <w:rPr>
          <w:bCs/>
        </w:rPr>
        <w:t>з</w:t>
      </w:r>
      <w:r w:rsidRPr="008F1E27">
        <w:rPr>
          <w:bCs/>
        </w:rPr>
        <w:t xml:space="preserve">а участие </w:t>
      </w:r>
      <w:r>
        <w:rPr>
          <w:bCs/>
        </w:rPr>
        <w:t>в</w:t>
      </w:r>
      <w:r w:rsidRPr="008F1E27">
        <w:rPr>
          <w:bCs/>
        </w:rPr>
        <w:t xml:space="preserve"> обществена поръчка</w:t>
      </w:r>
      <w:r w:rsidRPr="008F1E27">
        <w:rPr>
          <w:b/>
        </w:rPr>
        <w:t xml:space="preserve"> </w:t>
      </w:r>
      <w:bookmarkEnd w:id="22"/>
      <w:r w:rsidRPr="008F1E27">
        <w:rPr>
          <w:b/>
        </w:rPr>
        <w:t>с</w:t>
      </w:r>
      <w:r w:rsidRPr="008F1E27">
        <w:rPr>
          <w:b/>
          <w:lang w:val="en-US"/>
        </w:rPr>
        <w:t xml:space="preserve"> </w:t>
      </w:r>
      <w:r w:rsidRPr="008F1E27">
        <w:rPr>
          <w:b/>
        </w:rPr>
        <w:t>предмет</w:t>
      </w:r>
      <w:r>
        <w:rPr>
          <w:b/>
          <w:bCs/>
        </w:rPr>
        <w:t xml:space="preserve">: </w:t>
      </w:r>
      <w:r w:rsidR="00265CD1" w:rsidRPr="00265CD1">
        <w:rPr>
          <w:rFonts w:eastAsia="Calibri"/>
          <w:b/>
          <w:lang w:eastAsia="en-US"/>
        </w:rPr>
        <w:t>„Периодична доставка на бутилирана вода”</w:t>
      </w:r>
    </w:p>
    <w:p w14:paraId="41055D2D" w14:textId="6CF4BF65" w:rsidR="00D036C6" w:rsidRPr="001073B2" w:rsidRDefault="00D036C6" w:rsidP="00BA47EC">
      <w:pPr>
        <w:jc w:val="both"/>
        <w:rPr>
          <w:b/>
        </w:rPr>
      </w:pPr>
    </w:p>
    <w:p w14:paraId="05D45008" w14:textId="1AE67D4C" w:rsidR="00D036C6" w:rsidRPr="005E1E65" w:rsidRDefault="00D036C6" w:rsidP="00BA47EC">
      <w:pPr>
        <w:jc w:val="both"/>
        <w:rPr>
          <w:snapToGrid w:val="0"/>
        </w:rPr>
      </w:pPr>
      <w:r w:rsidRPr="005E1E65">
        <w:t>о</w:t>
      </w:r>
      <w:r w:rsidRPr="005E1E65">
        <w:rPr>
          <w:snapToGrid w:val="0"/>
        </w:rPr>
        <w:t>т …………………………………………………………......................................………</w:t>
      </w:r>
    </w:p>
    <w:p w14:paraId="0328929A" w14:textId="3E051CCF" w:rsidR="00D036C6" w:rsidRPr="00EF6F39" w:rsidRDefault="00D036C6" w:rsidP="00CE4EF9">
      <w:pPr>
        <w:jc w:val="center"/>
        <w:rPr>
          <w:snapToGrid w:val="0"/>
        </w:rPr>
      </w:pPr>
      <w:r w:rsidRPr="005E1E65">
        <w:rPr>
          <w:snapToGrid w:val="0"/>
        </w:rPr>
        <w:t>/наименование на участника/</w:t>
      </w:r>
    </w:p>
    <w:p w14:paraId="70A8C86A" w14:textId="77777777" w:rsidR="00EF6F39" w:rsidRDefault="00EF6F39" w:rsidP="00BA47EC">
      <w:pPr>
        <w:ind w:firstLine="709"/>
        <w:jc w:val="both"/>
        <w:rPr>
          <w:b/>
        </w:rPr>
      </w:pPr>
    </w:p>
    <w:p w14:paraId="468CE31B" w14:textId="69E42693" w:rsidR="00D036C6" w:rsidRDefault="00D036C6" w:rsidP="00CE4EF9">
      <w:pPr>
        <w:jc w:val="both"/>
        <w:rPr>
          <w:b/>
        </w:rPr>
      </w:pPr>
      <w:r w:rsidRPr="005E1E65">
        <w:rPr>
          <w:b/>
        </w:rPr>
        <w:t>УВАЖАЕМИ ДАМИ И ГОСПОДА,</w:t>
      </w:r>
    </w:p>
    <w:p w14:paraId="25F14F64" w14:textId="77777777" w:rsidR="00D036C6" w:rsidRPr="005E1E65" w:rsidRDefault="00D036C6" w:rsidP="00BA47EC">
      <w:pPr>
        <w:ind w:firstLine="709"/>
        <w:jc w:val="both"/>
        <w:rPr>
          <w:b/>
        </w:rPr>
      </w:pPr>
    </w:p>
    <w:p w14:paraId="357F6BDF" w14:textId="176199F0" w:rsidR="00D036C6" w:rsidRDefault="00D036C6" w:rsidP="00BA47EC">
      <w:pPr>
        <w:spacing w:after="120"/>
        <w:jc w:val="both"/>
      </w:pPr>
      <w:r w:rsidRPr="005E1E65">
        <w:t xml:space="preserve">След запознаване </w:t>
      </w:r>
      <w:r w:rsidR="00D6228C" w:rsidRPr="004C3A3E">
        <w:t xml:space="preserve">с документацията за участие в обществената поръчка чрез събиране на оферти с обява </w:t>
      </w:r>
      <w:r w:rsidRPr="005E1E65">
        <w:t>и приложенията към нея</w:t>
      </w:r>
      <w:r>
        <w:t xml:space="preserve"> приемаме да изпълним поръчката в съответствие с Вашите изисквания и условия, </w:t>
      </w:r>
      <w:r w:rsidRPr="005E1E65">
        <w:t>както следва:</w:t>
      </w:r>
    </w:p>
    <w:p w14:paraId="774C2C03" w14:textId="240D138D" w:rsidR="005F696A" w:rsidRPr="005F696A" w:rsidRDefault="005F696A" w:rsidP="00BA47EC">
      <w:pPr>
        <w:ind w:right="20"/>
        <w:jc w:val="both"/>
        <w:rPr>
          <w:rFonts w:eastAsiaTheme="minorHAnsi"/>
          <w:b/>
          <w:bCs/>
          <w:lang w:eastAsia="en-US"/>
        </w:rPr>
      </w:pPr>
      <w:r w:rsidRPr="005F696A">
        <w:rPr>
          <w:rFonts w:eastAsiaTheme="minorHAnsi"/>
          <w:b/>
          <w:bCs/>
          <w:lang w:val="en-US" w:eastAsia="en-US"/>
        </w:rPr>
        <w:t>I.</w:t>
      </w:r>
      <w:r w:rsidRPr="005F696A">
        <w:rPr>
          <w:rFonts w:eastAsiaTheme="minorHAnsi"/>
          <w:b/>
          <w:bCs/>
          <w:lang w:eastAsia="en-US"/>
        </w:rPr>
        <w:t xml:space="preserve"> Декларираме</w:t>
      </w:r>
      <w:r w:rsidR="00F775C1">
        <w:rPr>
          <w:rFonts w:eastAsiaTheme="minorHAnsi"/>
          <w:b/>
          <w:bCs/>
          <w:lang w:eastAsia="en-US"/>
        </w:rPr>
        <w:t>,</w:t>
      </w:r>
      <w:r w:rsidRPr="005F696A">
        <w:rPr>
          <w:rFonts w:eastAsiaTheme="minorHAnsi"/>
          <w:b/>
          <w:bCs/>
          <w:lang w:eastAsia="en-US"/>
        </w:rPr>
        <w:t xml:space="preserve"> че</w:t>
      </w:r>
      <w:r w:rsidR="00F775C1">
        <w:rPr>
          <w:rFonts w:eastAsiaTheme="minorHAnsi"/>
          <w:b/>
          <w:bCs/>
          <w:lang w:eastAsia="en-US"/>
        </w:rPr>
        <w:t xml:space="preserve"> </w:t>
      </w:r>
      <w:r w:rsidR="00F775C1" w:rsidRPr="00F775C1">
        <w:rPr>
          <w:rFonts w:eastAsiaTheme="minorHAnsi"/>
          <w:lang w:eastAsia="en-US"/>
        </w:rPr>
        <w:t>с</w:t>
      </w:r>
      <w:r w:rsidRPr="00F775C1">
        <w:rPr>
          <w:rFonts w:eastAsiaTheme="minorHAnsi"/>
          <w:lang w:eastAsia="en-US"/>
        </w:rPr>
        <w:t>ме</w:t>
      </w:r>
      <w:r w:rsidRPr="005F696A">
        <w:rPr>
          <w:rFonts w:eastAsiaTheme="minorHAnsi"/>
          <w:lang w:eastAsia="en-US"/>
        </w:rPr>
        <w:t xml:space="preserve"> запознати с указанията и условията за участие в обявената от Вас обществената поръчка</w:t>
      </w:r>
      <w:r w:rsidR="00CE4EF9">
        <w:rPr>
          <w:rFonts w:eastAsiaTheme="minorHAnsi"/>
          <w:lang w:eastAsia="en-US"/>
        </w:rPr>
        <w:t xml:space="preserve"> и сме</w:t>
      </w:r>
      <w:r w:rsidRPr="005F696A">
        <w:rPr>
          <w:rFonts w:eastAsiaTheme="minorHAnsi"/>
          <w:lang w:eastAsia="en-US"/>
        </w:rPr>
        <w:t xml:space="preserve"> съгласни</w:t>
      </w:r>
      <w:r w:rsidR="00CE4EF9">
        <w:rPr>
          <w:rFonts w:eastAsiaTheme="minorHAnsi"/>
          <w:lang w:eastAsia="en-US"/>
        </w:rPr>
        <w:t xml:space="preserve"> </w:t>
      </w:r>
      <w:r w:rsidRPr="005F696A">
        <w:rPr>
          <w:rFonts w:eastAsiaTheme="minorHAnsi"/>
          <w:lang w:eastAsia="en-US"/>
        </w:rPr>
        <w:t>с поставените от Вас условия</w:t>
      </w:r>
      <w:r w:rsidR="00CE4EF9">
        <w:rPr>
          <w:rFonts w:eastAsiaTheme="minorHAnsi"/>
          <w:lang w:eastAsia="en-US"/>
        </w:rPr>
        <w:t xml:space="preserve">, като </w:t>
      </w:r>
      <w:r w:rsidRPr="005F696A">
        <w:rPr>
          <w:rFonts w:eastAsiaTheme="minorHAnsi"/>
          <w:lang w:eastAsia="en-US"/>
        </w:rPr>
        <w:t>ги приемаме без възражения.</w:t>
      </w:r>
    </w:p>
    <w:p w14:paraId="40417091" w14:textId="77777777" w:rsidR="005F696A" w:rsidRPr="005F696A" w:rsidRDefault="005F696A" w:rsidP="00BA47EC">
      <w:pPr>
        <w:ind w:right="20"/>
        <w:jc w:val="both"/>
        <w:rPr>
          <w:rFonts w:eastAsiaTheme="minorHAnsi"/>
          <w:b/>
          <w:bCs/>
          <w:lang w:val="en-US" w:eastAsia="en-US"/>
        </w:rPr>
      </w:pPr>
    </w:p>
    <w:p w14:paraId="29883FB9" w14:textId="1E95B965" w:rsidR="005F696A" w:rsidRDefault="005F696A" w:rsidP="00BA47EC">
      <w:pPr>
        <w:ind w:right="20"/>
        <w:jc w:val="both"/>
        <w:rPr>
          <w:rFonts w:eastAsiaTheme="minorHAnsi"/>
          <w:b/>
          <w:bCs/>
          <w:lang w:eastAsia="en-US"/>
        </w:rPr>
      </w:pPr>
      <w:r w:rsidRPr="005F696A">
        <w:rPr>
          <w:rFonts w:eastAsiaTheme="minorHAnsi"/>
          <w:b/>
          <w:bCs/>
          <w:lang w:val="en-US" w:eastAsia="en-US"/>
        </w:rPr>
        <w:t>II.</w:t>
      </w:r>
      <w:r w:rsidRPr="005F696A">
        <w:rPr>
          <w:rFonts w:eastAsiaTheme="minorHAnsi"/>
          <w:b/>
          <w:bCs/>
          <w:lang w:eastAsia="en-US"/>
        </w:rPr>
        <w:t xml:space="preserve"> Предлагаме:</w:t>
      </w:r>
    </w:p>
    <w:p w14:paraId="7D2AA19F" w14:textId="77655B6A" w:rsidR="002A19F4" w:rsidRDefault="00BF61B4" w:rsidP="002A19F4">
      <w:pPr>
        <w:tabs>
          <w:tab w:val="num" w:pos="0"/>
          <w:tab w:val="left" w:pos="9639"/>
        </w:tabs>
        <w:jc w:val="both"/>
        <w:rPr>
          <w:b/>
        </w:rPr>
      </w:pPr>
      <w:bookmarkStart w:id="23" w:name="_Hlk6836371"/>
      <w:r w:rsidRPr="00BF61B4">
        <w:rPr>
          <w:b/>
          <w:snapToGrid w:val="0"/>
          <w:lang w:val="x-none"/>
        </w:rPr>
        <w:t xml:space="preserve">1. </w:t>
      </w:r>
      <w:r w:rsidR="002A19F4" w:rsidRPr="0058622A">
        <w:rPr>
          <w:rFonts w:eastAsia="SimSun"/>
          <w:lang w:val="x-none" w:eastAsia="zh-CN"/>
        </w:rPr>
        <w:t xml:space="preserve">Срок за изпълнение на </w:t>
      </w:r>
      <w:r w:rsidR="002A19F4" w:rsidRPr="0058622A">
        <w:rPr>
          <w:rFonts w:eastAsia="SimSun"/>
          <w:lang w:eastAsia="zh-CN"/>
        </w:rPr>
        <w:t>поръчката</w:t>
      </w:r>
      <w:r w:rsidR="00F775C1">
        <w:rPr>
          <w:rFonts w:eastAsia="SimSun"/>
          <w:lang w:eastAsia="zh-CN"/>
        </w:rPr>
        <w:t xml:space="preserve"> е</w:t>
      </w:r>
      <w:r w:rsidR="002A19F4" w:rsidRPr="0058622A">
        <w:rPr>
          <w:rFonts w:eastAsia="SimSun"/>
          <w:lang w:val="x-none" w:eastAsia="zh-CN"/>
        </w:rPr>
        <w:t xml:space="preserve"> </w:t>
      </w:r>
      <w:r w:rsidR="002A19F4" w:rsidRPr="005D15D5">
        <w:rPr>
          <w:b/>
          <w:bCs/>
        </w:rPr>
        <w:t xml:space="preserve">12 </w:t>
      </w:r>
      <w:r w:rsidR="002A19F4" w:rsidRPr="005D15D5">
        <w:rPr>
          <w:b/>
          <w:bCs/>
          <w:i/>
          <w:iCs/>
        </w:rPr>
        <w:t>(двана</w:t>
      </w:r>
      <w:r w:rsidR="002A19F4">
        <w:rPr>
          <w:b/>
          <w:bCs/>
          <w:i/>
          <w:iCs/>
        </w:rPr>
        <w:t>й</w:t>
      </w:r>
      <w:r w:rsidR="002A19F4" w:rsidRPr="005D15D5">
        <w:rPr>
          <w:b/>
          <w:bCs/>
          <w:i/>
          <w:iCs/>
        </w:rPr>
        <w:t>десет)</w:t>
      </w:r>
      <w:r w:rsidR="002A19F4" w:rsidRPr="005D15D5">
        <w:rPr>
          <w:b/>
          <w:bCs/>
        </w:rPr>
        <w:t xml:space="preserve"> месеца</w:t>
      </w:r>
      <w:r w:rsidR="002A19F4" w:rsidRPr="0058622A">
        <w:rPr>
          <w:rFonts w:eastAsia="SimSun"/>
          <w:lang w:val="x-none" w:eastAsia="zh-CN"/>
        </w:rPr>
        <w:t xml:space="preserve">, считано </w:t>
      </w:r>
      <w:r w:rsidR="002A19F4">
        <w:rPr>
          <w:rFonts w:eastAsia="SimSun"/>
          <w:lang w:eastAsia="zh-CN"/>
        </w:rPr>
        <w:t xml:space="preserve">от </w:t>
      </w:r>
      <w:r w:rsidR="002A19F4" w:rsidRPr="00476DCA">
        <w:t>датата на регистрация на договора в деловодната система на „Топлофикация София“ ЕАД</w:t>
      </w:r>
      <w:r w:rsidR="002A19F4">
        <w:rPr>
          <w:b/>
        </w:rPr>
        <w:t>.</w:t>
      </w:r>
    </w:p>
    <w:p w14:paraId="4E2C58BB" w14:textId="6787517D" w:rsidR="00BF61B4" w:rsidRPr="00BF61B4" w:rsidRDefault="00BF61B4" w:rsidP="002A19F4">
      <w:pPr>
        <w:tabs>
          <w:tab w:val="num" w:pos="0"/>
          <w:tab w:val="left" w:pos="9639"/>
        </w:tabs>
        <w:jc w:val="both"/>
        <w:rPr>
          <w:b/>
        </w:rPr>
      </w:pPr>
    </w:p>
    <w:p w14:paraId="1654EFC1" w14:textId="77777777" w:rsidR="00BF61B4" w:rsidRPr="00BF61B4" w:rsidRDefault="00BF61B4" w:rsidP="00BA47EC">
      <w:pPr>
        <w:ind w:right="-108"/>
        <w:jc w:val="both"/>
      </w:pPr>
      <w:r w:rsidRPr="00BF61B4">
        <w:rPr>
          <w:b/>
        </w:rPr>
        <w:t>2. Място на доставка:</w:t>
      </w:r>
      <w:r w:rsidRPr="00BF61B4">
        <w:t xml:space="preserve"> </w:t>
      </w:r>
    </w:p>
    <w:p w14:paraId="537E6F37" w14:textId="5CC6A9DB" w:rsidR="00BF61B4" w:rsidRPr="00BF61B4" w:rsidRDefault="00BF61B4" w:rsidP="00BA47EC">
      <w:pPr>
        <w:ind w:right="-108"/>
        <w:jc w:val="both"/>
      </w:pPr>
      <w:r w:rsidRPr="00BF61B4">
        <w:t>М</w:t>
      </w:r>
      <w:r w:rsidR="00CE4EF9">
        <w:t>естата</w:t>
      </w:r>
      <w:r w:rsidRPr="00BF61B4">
        <w:t xml:space="preserve"> на доставка </w:t>
      </w:r>
      <w:r w:rsidR="00CE4EF9">
        <w:t>са</w:t>
      </w:r>
      <w:r w:rsidRPr="00BF61B4">
        <w:t xml:space="preserve"> на посочените по-долу складове на „Топлофикация София” EАД, както следва: </w:t>
      </w:r>
    </w:p>
    <w:p w14:paraId="347D8259" w14:textId="307D9130" w:rsidR="00BF61B4" w:rsidRPr="00BF61B4" w:rsidRDefault="00BF61B4" w:rsidP="00BA47EC">
      <w:pPr>
        <w:jc w:val="both"/>
        <w:rPr>
          <w:rFonts w:eastAsia="Calibri"/>
          <w:b/>
          <w:bCs/>
          <w:i/>
        </w:rPr>
      </w:pPr>
      <w:r w:rsidRPr="00BF61B4">
        <w:rPr>
          <w:rFonts w:eastAsia="Calibri"/>
          <w:bCs/>
        </w:rPr>
        <w:t xml:space="preserve">- </w:t>
      </w:r>
      <w:r w:rsidRPr="00BF61B4">
        <w:t xml:space="preserve">Централно управление – </w:t>
      </w:r>
      <w:r w:rsidR="00CE4EF9">
        <w:t xml:space="preserve">гр. София, </w:t>
      </w:r>
      <w:r w:rsidRPr="00BF61B4">
        <w:t>ул. „Ястребец” № 23</w:t>
      </w:r>
      <w:r w:rsidR="00CE4EF9">
        <w:t xml:space="preserve"> </w:t>
      </w:r>
      <w:r w:rsidRPr="00BF61B4">
        <w:t>Б;</w:t>
      </w:r>
    </w:p>
    <w:p w14:paraId="4DFE635A" w14:textId="116D987E" w:rsidR="00BF61B4" w:rsidRPr="00BF61B4" w:rsidRDefault="00BF61B4" w:rsidP="00BA47EC">
      <w:pPr>
        <w:jc w:val="both"/>
      </w:pPr>
      <w:r w:rsidRPr="00BF61B4">
        <w:t xml:space="preserve">- Централно управление – Аварийна служба – </w:t>
      </w:r>
      <w:r w:rsidR="00CE4EF9">
        <w:t xml:space="preserve">гр. София, </w:t>
      </w:r>
      <w:r w:rsidRPr="00BF61B4">
        <w:t>ул. „Житница” № 34;</w:t>
      </w:r>
    </w:p>
    <w:p w14:paraId="3336576D" w14:textId="244393E1" w:rsidR="00BF61B4" w:rsidRPr="00BF61B4" w:rsidRDefault="00BF61B4" w:rsidP="00BA47EC">
      <w:pPr>
        <w:jc w:val="both"/>
      </w:pPr>
      <w:r w:rsidRPr="00BF61B4">
        <w:t xml:space="preserve">- ТР „София” и Телефонен център при ЦУ – </w:t>
      </w:r>
      <w:r w:rsidR="00CE4EF9">
        <w:t xml:space="preserve">гр. София, </w:t>
      </w:r>
      <w:r>
        <w:t>б</w:t>
      </w:r>
      <w:r w:rsidRPr="00BF61B4">
        <w:t>ул. „История славянобългарска” № 6;</w:t>
      </w:r>
    </w:p>
    <w:p w14:paraId="46C4C15F" w14:textId="59037755" w:rsidR="00BF61B4" w:rsidRPr="00BF61B4" w:rsidRDefault="00BF61B4" w:rsidP="00BA47EC">
      <w:pPr>
        <w:jc w:val="both"/>
      </w:pPr>
      <w:r w:rsidRPr="00BF61B4">
        <w:t xml:space="preserve">- ТР „София </w:t>
      </w:r>
      <w:r>
        <w:t>И</w:t>
      </w:r>
      <w:r w:rsidRPr="00BF61B4">
        <w:t xml:space="preserve">зток” – </w:t>
      </w:r>
      <w:r w:rsidR="00CE4EF9">
        <w:t xml:space="preserve">гр. София, </w:t>
      </w:r>
      <w:r w:rsidRPr="00BF61B4">
        <w:t>бул. „Цариградско шосе” № 28</w:t>
      </w:r>
      <w:r w:rsidR="00CE4EF9">
        <w:t xml:space="preserve"> </w:t>
      </w:r>
      <w:r w:rsidRPr="00BF61B4">
        <w:t>Б;</w:t>
      </w:r>
    </w:p>
    <w:p w14:paraId="053B2C03" w14:textId="09C7B6DC" w:rsidR="00BF61B4" w:rsidRPr="00BF61B4" w:rsidRDefault="00BF61B4" w:rsidP="00BA47EC">
      <w:pPr>
        <w:jc w:val="both"/>
      </w:pPr>
      <w:r w:rsidRPr="00BF61B4">
        <w:t xml:space="preserve">- ТЕЦ „София </w:t>
      </w:r>
      <w:r>
        <w:t>И</w:t>
      </w:r>
      <w:r w:rsidRPr="00BF61B4">
        <w:t xml:space="preserve">зток” – </w:t>
      </w:r>
      <w:r w:rsidR="00CE4EF9">
        <w:t xml:space="preserve">гр. София, </w:t>
      </w:r>
      <w:r w:rsidRPr="00BF61B4">
        <w:t>ул. „Димитър Пешев” № 6;</w:t>
      </w:r>
    </w:p>
    <w:p w14:paraId="4A14220A" w14:textId="6160E551" w:rsidR="00BF61B4" w:rsidRPr="00BF61B4" w:rsidRDefault="00BF61B4" w:rsidP="00BA47EC">
      <w:pPr>
        <w:jc w:val="both"/>
      </w:pPr>
      <w:r w:rsidRPr="00BF61B4">
        <w:t xml:space="preserve">- ТР „Земляне” – </w:t>
      </w:r>
      <w:r w:rsidR="00CE4EF9">
        <w:t xml:space="preserve">гр. София, </w:t>
      </w:r>
      <w:r w:rsidRPr="00BF61B4">
        <w:t>ул. „Природа № 2;</w:t>
      </w:r>
    </w:p>
    <w:p w14:paraId="016AC742" w14:textId="3281F35B" w:rsidR="00BF61B4" w:rsidRPr="00BF61B4" w:rsidRDefault="00BF61B4" w:rsidP="00BA47EC">
      <w:pPr>
        <w:jc w:val="both"/>
      </w:pPr>
      <w:r w:rsidRPr="00BF61B4">
        <w:t xml:space="preserve">- ОЦ „Земляне” – </w:t>
      </w:r>
      <w:r w:rsidR="00CE4EF9">
        <w:t xml:space="preserve">гр. София, </w:t>
      </w:r>
      <w:r w:rsidRPr="00BF61B4">
        <w:t>ул. „Костенец” № 5;</w:t>
      </w:r>
    </w:p>
    <w:p w14:paraId="786AD87C" w14:textId="5BCA7F8B" w:rsidR="00BF61B4" w:rsidRPr="00BF61B4" w:rsidRDefault="00BF61B4" w:rsidP="00BA47EC">
      <w:pPr>
        <w:jc w:val="both"/>
      </w:pPr>
      <w:r w:rsidRPr="00BF61B4">
        <w:t xml:space="preserve">- ТР „Люлин” – </w:t>
      </w:r>
      <w:r w:rsidR="00CE4EF9">
        <w:t xml:space="preserve">гр. София, </w:t>
      </w:r>
      <w:r w:rsidRPr="00BF61B4">
        <w:t>ул. „Владимир Зографов” № 90;</w:t>
      </w:r>
    </w:p>
    <w:p w14:paraId="35FFFF04" w14:textId="77777777" w:rsidR="00BF61B4" w:rsidRPr="00BF61B4" w:rsidRDefault="00BF61B4" w:rsidP="00BA47EC">
      <w:pPr>
        <w:jc w:val="both"/>
      </w:pPr>
      <w:r w:rsidRPr="00BF61B4">
        <w:t>- ОЦ „Люлин” – гара Волуяк.</w:t>
      </w:r>
    </w:p>
    <w:p w14:paraId="38E7061C" w14:textId="77777777" w:rsidR="00BF61B4" w:rsidRPr="00BF61B4" w:rsidRDefault="00BF61B4" w:rsidP="00BA47EC">
      <w:pPr>
        <w:spacing w:line="276" w:lineRule="auto"/>
        <w:ind w:right="-108"/>
        <w:jc w:val="both"/>
        <w:rPr>
          <w:rFonts w:eastAsia="Calibri"/>
          <w:i/>
          <w:lang w:eastAsia="en-US"/>
        </w:rPr>
      </w:pPr>
    </w:p>
    <w:p w14:paraId="11E228DB" w14:textId="66C4732E" w:rsidR="00BF61B4" w:rsidRPr="002A19F4" w:rsidRDefault="00BF61B4" w:rsidP="00BA47EC">
      <w:pPr>
        <w:ind w:right="-108"/>
        <w:jc w:val="both"/>
        <w:rPr>
          <w:rFonts w:eastAsia="Calibri"/>
          <w:b/>
          <w:bCs/>
          <w:lang w:eastAsia="en-US"/>
        </w:rPr>
      </w:pPr>
      <w:r w:rsidRPr="00BF61B4">
        <w:rPr>
          <w:rFonts w:eastAsia="Calibri"/>
          <w:b/>
          <w:szCs w:val="22"/>
          <w:lang w:eastAsia="en-US"/>
        </w:rPr>
        <w:t>3.</w:t>
      </w:r>
      <w:r w:rsidRPr="00BF61B4">
        <w:rPr>
          <w:rFonts w:eastAsia="Calibri"/>
          <w:szCs w:val="22"/>
          <w:lang w:eastAsia="en-US"/>
        </w:rPr>
        <w:t xml:space="preserve"> </w:t>
      </w:r>
      <w:r w:rsidRPr="00BF61B4">
        <w:t xml:space="preserve">Отделните доставки ще се извършват периодично след получаване на писмена заявка по образец от Възложителя за съответния заявител /склад/ за посочения период от </w:t>
      </w:r>
      <w:r w:rsidRPr="002A19F4">
        <w:rPr>
          <w:b/>
          <w:bCs/>
        </w:rPr>
        <w:t xml:space="preserve">12 </w:t>
      </w:r>
      <w:r w:rsidR="00C67C97" w:rsidRPr="002A19F4">
        <w:rPr>
          <w:b/>
          <w:bCs/>
          <w:i/>
          <w:iCs/>
          <w:lang w:val="en-US"/>
        </w:rPr>
        <w:t>(</w:t>
      </w:r>
      <w:r w:rsidR="00C67C97" w:rsidRPr="002A19F4">
        <w:rPr>
          <w:b/>
          <w:bCs/>
          <w:i/>
          <w:iCs/>
        </w:rPr>
        <w:t>дванайсет</w:t>
      </w:r>
      <w:r w:rsidR="00C67C97" w:rsidRPr="002A19F4">
        <w:rPr>
          <w:b/>
          <w:bCs/>
          <w:i/>
          <w:iCs/>
          <w:lang w:val="en-US"/>
        </w:rPr>
        <w:t>)</w:t>
      </w:r>
      <w:r w:rsidR="00C67C97" w:rsidRPr="002A19F4">
        <w:rPr>
          <w:b/>
          <w:bCs/>
          <w:lang w:val="en-US"/>
        </w:rPr>
        <w:t xml:space="preserve"> </w:t>
      </w:r>
      <w:r w:rsidRPr="002A19F4">
        <w:rPr>
          <w:b/>
          <w:bCs/>
        </w:rPr>
        <w:t xml:space="preserve">месеца. </w:t>
      </w:r>
    </w:p>
    <w:p w14:paraId="2C461461" w14:textId="77777777" w:rsidR="00BF61B4" w:rsidRPr="00BF61B4" w:rsidRDefault="00BF61B4" w:rsidP="00BA47EC">
      <w:pPr>
        <w:jc w:val="both"/>
        <w:rPr>
          <w:rFonts w:eastAsia="Calibri"/>
          <w:b/>
          <w:lang w:eastAsia="en-US"/>
        </w:rPr>
      </w:pPr>
    </w:p>
    <w:p w14:paraId="17889745" w14:textId="4300108C" w:rsidR="00BF61B4" w:rsidRPr="00BF61B4" w:rsidRDefault="00BF61B4" w:rsidP="00BA47EC">
      <w:pPr>
        <w:jc w:val="both"/>
      </w:pPr>
      <w:r w:rsidRPr="00BF61B4">
        <w:rPr>
          <w:rFonts w:eastAsia="Calibri"/>
          <w:b/>
          <w:lang w:eastAsia="en-US"/>
        </w:rPr>
        <w:t>4.</w:t>
      </w:r>
      <w:r w:rsidRPr="00BF61B4">
        <w:rPr>
          <w:rFonts w:eastAsia="Calibri"/>
          <w:lang w:eastAsia="en-US"/>
        </w:rPr>
        <w:t xml:space="preserve"> Срок за </w:t>
      </w:r>
      <w:r w:rsidRPr="00BF61B4">
        <w:t xml:space="preserve">извършване на всяка отделна доставка </w:t>
      </w:r>
      <w:r w:rsidRPr="00BF61B4">
        <w:rPr>
          <w:rFonts w:eastAsia="Calibri"/>
          <w:lang w:eastAsia="en-US"/>
        </w:rPr>
        <w:t xml:space="preserve">на бутилирана вода и диспенсъри е </w:t>
      </w:r>
      <w:r w:rsidR="004E01D6">
        <w:rPr>
          <w:rFonts w:eastAsia="Calibri"/>
          <w:lang w:eastAsia="en-US"/>
        </w:rPr>
        <w:t>1</w:t>
      </w:r>
      <w:r w:rsidRPr="00AF131D">
        <w:rPr>
          <w:rFonts w:eastAsia="Calibri"/>
          <w:b/>
          <w:bCs/>
          <w:lang w:eastAsia="en-US"/>
        </w:rPr>
        <w:t xml:space="preserve"> </w:t>
      </w:r>
      <w:r w:rsidRPr="00AF131D">
        <w:rPr>
          <w:rFonts w:eastAsia="Calibri"/>
          <w:b/>
          <w:bCs/>
          <w:i/>
          <w:iCs/>
          <w:lang w:eastAsia="en-US"/>
        </w:rPr>
        <w:t>(</w:t>
      </w:r>
      <w:r w:rsidR="004E01D6">
        <w:rPr>
          <w:rFonts w:eastAsia="Calibri"/>
          <w:b/>
          <w:bCs/>
          <w:i/>
          <w:iCs/>
          <w:lang w:eastAsia="en-US"/>
        </w:rPr>
        <w:t>един</w:t>
      </w:r>
      <w:r w:rsidRPr="00AF131D">
        <w:rPr>
          <w:rFonts w:eastAsia="Calibri"/>
          <w:b/>
          <w:bCs/>
          <w:i/>
          <w:iCs/>
          <w:lang w:eastAsia="en-US"/>
        </w:rPr>
        <w:t>)</w:t>
      </w:r>
      <w:r w:rsidRPr="00AF131D">
        <w:rPr>
          <w:b/>
          <w:bCs/>
        </w:rPr>
        <w:t xml:space="preserve"> д</w:t>
      </w:r>
      <w:r w:rsidR="004E01D6">
        <w:rPr>
          <w:b/>
          <w:bCs/>
        </w:rPr>
        <w:t xml:space="preserve">ен </w:t>
      </w:r>
      <w:r w:rsidRPr="00BF61B4">
        <w:t>след изпратена писмена заявка от Възложителя.</w:t>
      </w:r>
    </w:p>
    <w:p w14:paraId="6E1FF739" w14:textId="77777777" w:rsidR="00BF61B4" w:rsidRPr="00BF61B4" w:rsidRDefault="00BF61B4" w:rsidP="00BA47EC">
      <w:pPr>
        <w:jc w:val="both"/>
      </w:pPr>
    </w:p>
    <w:p w14:paraId="5B5C38A5" w14:textId="77777777" w:rsidR="00BF61B4" w:rsidRPr="00BF61B4" w:rsidRDefault="00BF61B4" w:rsidP="00BA47EC">
      <w:pPr>
        <w:jc w:val="both"/>
        <w:rPr>
          <w:rFonts w:eastAsia="Calibri"/>
          <w:lang w:eastAsia="en-US"/>
        </w:rPr>
      </w:pPr>
      <w:r w:rsidRPr="00BF61B4">
        <w:rPr>
          <w:b/>
        </w:rPr>
        <w:t xml:space="preserve">5. </w:t>
      </w:r>
      <w:r w:rsidRPr="00BF61B4">
        <w:rPr>
          <w:rFonts w:eastAsia="Calibri"/>
          <w:lang w:eastAsia="en-US"/>
        </w:rPr>
        <w:t>Доставките ще бъдат съпроводени със следните документи:</w:t>
      </w:r>
    </w:p>
    <w:p w14:paraId="7BF6045B" w14:textId="77777777" w:rsidR="00BF61B4" w:rsidRPr="00BF61B4" w:rsidRDefault="00BF61B4" w:rsidP="00BA47EC">
      <w:pPr>
        <w:jc w:val="both"/>
        <w:rPr>
          <w:rFonts w:eastAsia="Calibri"/>
          <w:lang w:eastAsia="en-US"/>
        </w:rPr>
      </w:pPr>
      <w:r w:rsidRPr="00BF61B4">
        <w:rPr>
          <w:rFonts w:eastAsia="Calibri"/>
          <w:lang w:eastAsia="en-US"/>
        </w:rPr>
        <w:t xml:space="preserve"> ............................................................................................................................................................</w:t>
      </w:r>
    </w:p>
    <w:p w14:paraId="2811FEE9" w14:textId="747C8982" w:rsidR="00BF61B4" w:rsidRPr="00BF61B4" w:rsidRDefault="00BF61B4" w:rsidP="00BA47EC">
      <w:pPr>
        <w:jc w:val="both"/>
        <w:rPr>
          <w:rFonts w:eastAsia="Calibri"/>
          <w:lang w:eastAsia="en-US"/>
        </w:rPr>
      </w:pPr>
      <w:r w:rsidRPr="00BF61B4">
        <w:rPr>
          <w:rFonts w:eastAsia="Calibri"/>
          <w:lang w:eastAsia="en-US"/>
        </w:rPr>
        <w:t>/</w:t>
      </w:r>
      <w:r w:rsidRPr="00BF61B4">
        <w:rPr>
          <w:rFonts w:eastAsia="Calibri"/>
          <w:i/>
          <w:lang w:eastAsia="en-US"/>
        </w:rPr>
        <w:t>Участникът описва съпроводителните документ</w:t>
      </w:r>
      <w:r>
        <w:rPr>
          <w:rFonts w:eastAsia="Calibri"/>
          <w:i/>
          <w:lang w:eastAsia="en-US"/>
        </w:rPr>
        <w:t>и</w:t>
      </w:r>
      <w:r w:rsidRPr="00BF61B4">
        <w:rPr>
          <w:rFonts w:eastAsia="Calibri"/>
          <w:i/>
          <w:lang w:eastAsia="en-US"/>
        </w:rPr>
        <w:t>, придружаващи всяка доставка</w:t>
      </w:r>
      <w:r w:rsidRPr="00BF61B4">
        <w:rPr>
          <w:rFonts w:eastAsia="Calibri"/>
          <w:lang w:eastAsia="en-US"/>
        </w:rPr>
        <w:t>/</w:t>
      </w:r>
    </w:p>
    <w:p w14:paraId="556D0131" w14:textId="77777777" w:rsidR="00BF61B4" w:rsidRPr="00BF61B4" w:rsidRDefault="00BF61B4" w:rsidP="00BA47EC">
      <w:pPr>
        <w:tabs>
          <w:tab w:val="left" w:pos="9720"/>
        </w:tabs>
        <w:ind w:right="344"/>
        <w:jc w:val="both"/>
        <w:rPr>
          <w:rFonts w:eastAsia="Calibri"/>
          <w:b/>
          <w:lang w:eastAsia="en-US"/>
        </w:rPr>
      </w:pPr>
    </w:p>
    <w:p w14:paraId="51D398C1" w14:textId="4D4E04A5" w:rsidR="00BF61B4" w:rsidRDefault="00BF61B4" w:rsidP="00BA47EC">
      <w:pPr>
        <w:jc w:val="both"/>
        <w:rPr>
          <w:rFonts w:eastAsia="Calibri"/>
          <w:lang w:eastAsia="en-US"/>
        </w:rPr>
      </w:pPr>
      <w:r w:rsidRPr="00BF61B4">
        <w:rPr>
          <w:rFonts w:eastAsia="Calibri"/>
          <w:b/>
          <w:lang w:eastAsia="en-US"/>
        </w:rPr>
        <w:lastRenderedPageBreak/>
        <w:t>6.</w:t>
      </w:r>
      <w:r w:rsidRPr="00BF61B4">
        <w:rPr>
          <w:rFonts w:eastAsia="Calibri"/>
          <w:lang w:eastAsia="en-US"/>
        </w:rPr>
        <w:t xml:space="preserve"> Срок на годност на доставяната вода е</w:t>
      </w:r>
      <w:r w:rsidR="0017756D">
        <w:rPr>
          <w:rFonts w:eastAsia="Calibri"/>
          <w:lang w:eastAsia="en-US"/>
        </w:rPr>
        <w:t xml:space="preserve"> </w:t>
      </w:r>
      <w:r w:rsidR="0017756D" w:rsidRPr="0017756D">
        <w:rPr>
          <w:rFonts w:eastAsia="Calibri"/>
          <w:b/>
          <w:bCs/>
          <w:lang w:eastAsia="en-US"/>
        </w:rPr>
        <w:t>до 6</w:t>
      </w:r>
      <w:r w:rsidR="0017756D">
        <w:rPr>
          <w:rFonts w:eastAsia="Calibri"/>
          <w:lang w:eastAsia="en-US"/>
        </w:rPr>
        <w:t xml:space="preserve"> </w:t>
      </w:r>
      <w:r w:rsidRPr="00AF131D">
        <w:rPr>
          <w:rFonts w:eastAsia="Calibri"/>
          <w:b/>
          <w:bCs/>
          <w:i/>
          <w:iCs/>
          <w:lang w:eastAsia="en-US"/>
        </w:rPr>
        <w:t>(</w:t>
      </w:r>
      <w:r w:rsidR="0017756D">
        <w:rPr>
          <w:rFonts w:eastAsia="Calibri"/>
          <w:b/>
          <w:bCs/>
          <w:i/>
          <w:iCs/>
          <w:lang w:eastAsia="en-US"/>
        </w:rPr>
        <w:t>шест</w:t>
      </w:r>
      <w:r w:rsidRPr="00AF131D">
        <w:rPr>
          <w:rFonts w:eastAsia="Calibri"/>
          <w:b/>
          <w:bCs/>
          <w:i/>
          <w:iCs/>
          <w:lang w:eastAsia="en-US"/>
        </w:rPr>
        <w:t>)</w:t>
      </w:r>
      <w:r w:rsidRPr="00AF131D">
        <w:rPr>
          <w:rFonts w:eastAsia="Calibri"/>
          <w:b/>
          <w:bCs/>
          <w:lang w:eastAsia="en-US"/>
        </w:rPr>
        <w:t xml:space="preserve"> месеца</w:t>
      </w:r>
      <w:r w:rsidRPr="00BF61B4">
        <w:rPr>
          <w:rFonts w:eastAsia="Calibri"/>
          <w:lang w:eastAsia="en-US"/>
        </w:rPr>
        <w:t xml:space="preserve"> от датата на доставка на конкретна заявка, като маркировката е ясна и четлива, а етикетите на бутилките съдържат пълна информация с описание на водата, съгласно Наредба за изискванията за етикетирането и представянето на храните.</w:t>
      </w:r>
    </w:p>
    <w:p w14:paraId="45151EC9" w14:textId="77777777" w:rsidR="002A19F4" w:rsidRPr="00BF61B4" w:rsidRDefault="002A19F4" w:rsidP="00BA47EC">
      <w:pPr>
        <w:jc w:val="both"/>
        <w:rPr>
          <w:rFonts w:eastAsia="Calibri"/>
          <w:lang w:eastAsia="en-US"/>
        </w:rPr>
      </w:pPr>
    </w:p>
    <w:p w14:paraId="3D9809CB" w14:textId="77777777" w:rsidR="00BF61B4" w:rsidRPr="00BF61B4" w:rsidRDefault="00BF61B4" w:rsidP="00BA47EC">
      <w:pPr>
        <w:tabs>
          <w:tab w:val="num" w:pos="809"/>
        </w:tabs>
        <w:spacing w:after="200"/>
        <w:ind w:right="-108"/>
        <w:jc w:val="both"/>
        <w:rPr>
          <w:rFonts w:eastAsia="Calibri"/>
          <w:lang w:eastAsia="en-US"/>
        </w:rPr>
      </w:pPr>
      <w:r w:rsidRPr="001D4E02">
        <w:rPr>
          <w:rFonts w:eastAsia="Calibri"/>
          <w:b/>
          <w:bCs/>
          <w:lang w:eastAsia="en-US"/>
        </w:rPr>
        <w:t>7.</w:t>
      </w:r>
      <w:r w:rsidRPr="00BF61B4">
        <w:rPr>
          <w:rFonts w:eastAsia="Calibri"/>
          <w:lang w:eastAsia="en-US"/>
        </w:rPr>
        <w:t xml:space="preserve"> Представяме следното пълно описание на минералната вода, съдържащо данните, посочени в Техническата спецификация и изискванията на Възложителя, както следва: </w:t>
      </w:r>
    </w:p>
    <w:p w14:paraId="0CBC76E2" w14:textId="77777777" w:rsidR="00BF61B4" w:rsidRPr="00BF61B4" w:rsidRDefault="00BF61B4" w:rsidP="00BA47EC">
      <w:pPr>
        <w:spacing w:after="200"/>
        <w:ind w:right="-108"/>
        <w:jc w:val="both"/>
        <w:rPr>
          <w:rFonts w:eastAsia="Calibri"/>
          <w:lang w:eastAsia="en-US"/>
        </w:rPr>
      </w:pPr>
      <w:r w:rsidRPr="00BF61B4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</w:t>
      </w:r>
    </w:p>
    <w:p w14:paraId="3529702D" w14:textId="77777777" w:rsidR="00BF61B4" w:rsidRPr="00BF61B4" w:rsidRDefault="00BF61B4" w:rsidP="00BA47EC">
      <w:pPr>
        <w:spacing w:line="276" w:lineRule="auto"/>
        <w:ind w:right="-108"/>
        <w:jc w:val="both"/>
        <w:rPr>
          <w:rFonts w:eastAsia="Calibri"/>
          <w:i/>
          <w:lang w:eastAsia="en-US"/>
        </w:rPr>
      </w:pPr>
      <w:r w:rsidRPr="00BF61B4">
        <w:rPr>
          <w:rFonts w:eastAsia="Calibri"/>
          <w:i/>
          <w:lang w:eastAsia="en-US"/>
        </w:rPr>
        <w:t xml:space="preserve">(Посочват се данни относно химичен състав, електропроводимост, </w:t>
      </w:r>
      <w:r w:rsidRPr="00BF61B4">
        <w:rPr>
          <w:rFonts w:eastAsia="Calibri"/>
          <w:i/>
          <w:lang w:val="ru-RU" w:eastAsia="en-US"/>
        </w:rPr>
        <w:t>Р</w:t>
      </w:r>
      <w:r w:rsidRPr="00BF61B4">
        <w:rPr>
          <w:rFonts w:eastAsia="Calibri"/>
          <w:i/>
          <w:lang w:val="en-US" w:eastAsia="en-US"/>
        </w:rPr>
        <w:t>H</w:t>
      </w:r>
      <w:r w:rsidRPr="00BF61B4">
        <w:rPr>
          <w:rFonts w:eastAsia="Calibri"/>
          <w:i/>
          <w:lang w:eastAsia="en-US"/>
        </w:rPr>
        <w:t>, минерализация включително и данни на етикетите на бутилките на минералната вода, които да съдържат информация за вида на водата, наименованието на водовземното съоръжение и находището, наименованието на мястото на бутилиране на натуралната минерална вода, данни от физико- химичния и химичния анализ на водата, определящи характерния й състав по сертификата – съдържание на аниони, катиони и микроелементи, номерът и датата на издаване на сертификата, данни за приложена обработка и др. (данни за концесията на извора). Прилага се етикет – оригинален или сканиран).</w:t>
      </w:r>
    </w:p>
    <w:p w14:paraId="405CBB34" w14:textId="77777777" w:rsidR="00BF61B4" w:rsidRPr="00BF61B4" w:rsidRDefault="00BF61B4" w:rsidP="00BA47EC">
      <w:pPr>
        <w:spacing w:before="120" w:after="120" w:line="276" w:lineRule="auto"/>
        <w:jc w:val="both"/>
      </w:pPr>
      <w:r w:rsidRPr="00BF61B4">
        <w:rPr>
          <w:b/>
        </w:rPr>
        <w:t>8.</w:t>
      </w:r>
      <w:r w:rsidRPr="00BF61B4">
        <w:t xml:space="preserve"> Други условия за изпълнение на поръчката: </w:t>
      </w:r>
    </w:p>
    <w:p w14:paraId="40868B1D" w14:textId="230AC917" w:rsidR="00BF61B4" w:rsidRPr="00BF61B4" w:rsidRDefault="00BF61B4" w:rsidP="00BA47EC">
      <w:pPr>
        <w:spacing w:before="120" w:after="120" w:line="276" w:lineRule="auto"/>
        <w:jc w:val="both"/>
      </w:pPr>
      <w:r w:rsidRPr="00BF61B4">
        <w:t xml:space="preserve">………………………………………………………………………………………………………… </w:t>
      </w:r>
    </w:p>
    <w:p w14:paraId="48112EEF" w14:textId="77777777" w:rsidR="00BF61B4" w:rsidRPr="00BF61B4" w:rsidRDefault="00BF61B4" w:rsidP="00BA47EC">
      <w:pPr>
        <w:jc w:val="both"/>
        <w:rPr>
          <w:b/>
        </w:rPr>
      </w:pPr>
    </w:p>
    <w:p w14:paraId="564267EE" w14:textId="46A6873B" w:rsidR="00BF61B4" w:rsidRPr="00BF61B4" w:rsidRDefault="00BF61B4" w:rsidP="00BA47EC">
      <w:pPr>
        <w:jc w:val="both"/>
      </w:pPr>
      <w:r w:rsidRPr="00BF61B4">
        <w:rPr>
          <w:b/>
        </w:rPr>
        <w:t>Дата</w:t>
      </w:r>
      <w:r w:rsidRPr="00BF61B4">
        <w:rPr>
          <w:b/>
          <w:lang w:val="ru-RU"/>
        </w:rPr>
        <w:t xml:space="preserve"> </w:t>
      </w:r>
      <w:r w:rsidRPr="00BF61B4">
        <w:rPr>
          <w:b/>
        </w:rPr>
        <w:t>.........................</w:t>
      </w:r>
      <w:r w:rsidRPr="00BF61B4">
        <w:rPr>
          <w:b/>
        </w:rPr>
        <w:tab/>
      </w:r>
      <w:r w:rsidR="00AF131D">
        <w:rPr>
          <w:b/>
        </w:rPr>
        <w:t>г.</w:t>
      </w:r>
      <w:r w:rsidRPr="00BF61B4">
        <w:tab/>
      </w:r>
      <w:r w:rsidRPr="00BF61B4">
        <w:tab/>
      </w:r>
      <w:r w:rsidRPr="00BF61B4">
        <w:tab/>
      </w:r>
      <w:r w:rsidRPr="00BF61B4">
        <w:rPr>
          <w:lang w:val="ru-RU"/>
        </w:rPr>
        <w:tab/>
      </w:r>
      <w:r w:rsidRPr="00BF61B4">
        <w:rPr>
          <w:lang w:val="ru-RU"/>
        </w:rPr>
        <w:tab/>
      </w:r>
      <w:r w:rsidRPr="00BF61B4">
        <w:rPr>
          <w:b/>
        </w:rPr>
        <w:t>С уважение: ………………</w:t>
      </w:r>
      <w:r w:rsidRPr="00BF61B4">
        <w:rPr>
          <w:b/>
          <w:lang w:val="ru-RU"/>
        </w:rPr>
        <w:t>…………</w:t>
      </w:r>
      <w:r w:rsidRPr="00BF61B4">
        <w:t xml:space="preserve"> </w:t>
      </w:r>
    </w:p>
    <w:p w14:paraId="4C99FEE2" w14:textId="77777777" w:rsidR="00BF61B4" w:rsidRPr="00BF61B4" w:rsidRDefault="00BF61B4" w:rsidP="00BA47EC">
      <w:pPr>
        <w:jc w:val="both"/>
        <w:rPr>
          <w:lang w:val="ru-RU"/>
        </w:rPr>
      </w:pPr>
      <w:r w:rsidRPr="00BF61B4">
        <w:t xml:space="preserve">       </w:t>
      </w:r>
      <w:r w:rsidRPr="00BF61B4">
        <w:tab/>
        <w:t xml:space="preserve">                                                                                          </w:t>
      </w:r>
      <w:r w:rsidRPr="00BF61B4">
        <w:rPr>
          <w:b/>
        </w:rPr>
        <w:t>(име, длъжност, подпис и печат</w:t>
      </w:r>
      <w:r w:rsidRPr="00BF61B4">
        <w:t>)</w:t>
      </w:r>
    </w:p>
    <w:p w14:paraId="4AD413BF" w14:textId="77777777" w:rsidR="00BF61B4" w:rsidRPr="00BF61B4" w:rsidRDefault="00BF61B4" w:rsidP="00BA47EC">
      <w:pPr>
        <w:jc w:val="both"/>
        <w:rPr>
          <w:i/>
          <w:u w:val="single"/>
        </w:rPr>
      </w:pPr>
    </w:p>
    <w:p w14:paraId="45065297" w14:textId="77777777" w:rsidR="00BF61B4" w:rsidRPr="00BF61B4" w:rsidRDefault="00BF61B4" w:rsidP="00BA47EC">
      <w:pPr>
        <w:jc w:val="both"/>
        <w:rPr>
          <w:i/>
          <w:u w:val="single"/>
        </w:rPr>
      </w:pPr>
    </w:p>
    <w:p w14:paraId="510FED76" w14:textId="1E9B3A48" w:rsidR="003E68C6" w:rsidRDefault="00BF61B4" w:rsidP="00BA47EC">
      <w:pPr>
        <w:autoSpaceDE w:val="0"/>
        <w:autoSpaceDN w:val="0"/>
        <w:adjustRightInd w:val="0"/>
        <w:jc w:val="both"/>
        <w:rPr>
          <w:i/>
          <w:u w:val="single"/>
        </w:rPr>
      </w:pPr>
      <w:r w:rsidRPr="00BF61B4">
        <w:rPr>
          <w:rFonts w:ascii="Calibri" w:eastAsia="Calibri" w:hAnsi="Calibri"/>
          <w:b/>
          <w:lang w:eastAsia="en-US"/>
        </w:rPr>
        <w:br w:type="page"/>
      </w:r>
    </w:p>
    <w:bookmarkEnd w:id="20"/>
    <w:bookmarkEnd w:id="23"/>
    <w:p w14:paraId="64D2EA83" w14:textId="23751955" w:rsidR="00060E4C" w:rsidRPr="00DC63E7" w:rsidRDefault="00060E4C" w:rsidP="00AF131D">
      <w:pPr>
        <w:spacing w:after="160" w:line="259" w:lineRule="auto"/>
        <w:jc w:val="right"/>
        <w:rPr>
          <w:i/>
          <w:u w:val="single"/>
        </w:rPr>
      </w:pPr>
      <w:r w:rsidRPr="00DC63E7">
        <w:rPr>
          <w:i/>
          <w:u w:val="single"/>
        </w:rPr>
        <w:lastRenderedPageBreak/>
        <w:t>Образец</w:t>
      </w:r>
      <w:r w:rsidR="00AF131D">
        <w:rPr>
          <w:i/>
          <w:u w:val="single"/>
        </w:rPr>
        <w:t>!</w:t>
      </w:r>
      <w:r w:rsidRPr="00DC63E7">
        <w:rPr>
          <w:i/>
          <w:u w:val="single"/>
        </w:rPr>
        <w:t xml:space="preserve"> </w:t>
      </w:r>
    </w:p>
    <w:p w14:paraId="0A7B9F00" w14:textId="77777777" w:rsidR="00060E4C" w:rsidRPr="00DC63E7" w:rsidRDefault="00060E4C" w:rsidP="00BA47EC">
      <w:pPr>
        <w:ind w:left="4248" w:firstLine="708"/>
        <w:jc w:val="both"/>
        <w:rPr>
          <w:b/>
        </w:rPr>
      </w:pPr>
      <w:r w:rsidRPr="00DC63E7">
        <w:rPr>
          <w:b/>
        </w:rPr>
        <w:t>ДО</w:t>
      </w:r>
    </w:p>
    <w:p w14:paraId="438F7CB2" w14:textId="77777777" w:rsidR="00060E4C" w:rsidRPr="00DC63E7" w:rsidRDefault="00060E4C" w:rsidP="00BA47EC">
      <w:pPr>
        <w:jc w:val="both"/>
        <w:rPr>
          <w:b/>
        </w:rPr>
      </w:pP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  <w:snapToGrid w:val="0"/>
        </w:rPr>
        <w:t>„ТОПЛОФИКАЦИЯ СОФИЯ” ЕАД</w:t>
      </w:r>
    </w:p>
    <w:p w14:paraId="72AF8D41" w14:textId="05EC5689" w:rsidR="00060E4C" w:rsidRDefault="00060E4C" w:rsidP="00BA47EC">
      <w:pPr>
        <w:jc w:val="both"/>
        <w:rPr>
          <w:b/>
        </w:rPr>
      </w:pP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Pr="00DC63E7">
        <w:rPr>
          <w:b/>
        </w:rPr>
        <w:tab/>
      </w:r>
      <w:r w:rsidR="00AF131D">
        <w:rPr>
          <w:b/>
        </w:rPr>
        <w:t>ГР</w:t>
      </w:r>
      <w:r w:rsidRPr="00DC63E7">
        <w:rPr>
          <w:b/>
        </w:rPr>
        <w:t>. СОФИЯ</w:t>
      </w:r>
    </w:p>
    <w:p w14:paraId="56C081C9" w14:textId="1FF180E0" w:rsidR="00AF131D" w:rsidRPr="00DC63E7" w:rsidRDefault="00AF131D" w:rsidP="00BA47E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УЛ</w:t>
      </w:r>
      <w:r w:rsidRPr="0068132A">
        <w:rPr>
          <w:b/>
        </w:rPr>
        <w:t>. „ЯСТРЕБЕЦ” № 23 Б</w:t>
      </w:r>
    </w:p>
    <w:p w14:paraId="53CAF996" w14:textId="77777777" w:rsidR="00060E4C" w:rsidRPr="00DC63E7" w:rsidRDefault="00060E4C" w:rsidP="00BA47EC">
      <w:pPr>
        <w:keepNext/>
        <w:jc w:val="both"/>
        <w:outlineLvl w:val="3"/>
        <w:rPr>
          <w:b/>
          <w:lang w:val="ru-RU"/>
        </w:rPr>
      </w:pPr>
    </w:p>
    <w:p w14:paraId="2CD5DCD0" w14:textId="77777777" w:rsidR="00060E4C" w:rsidRPr="00DC63E7" w:rsidRDefault="00060E4C" w:rsidP="00AF131D">
      <w:pPr>
        <w:keepNext/>
        <w:jc w:val="center"/>
        <w:outlineLvl w:val="3"/>
        <w:rPr>
          <w:b/>
        </w:rPr>
      </w:pPr>
      <w:r w:rsidRPr="00DC63E7">
        <w:rPr>
          <w:b/>
        </w:rPr>
        <w:t>ЦЕНОВО ПРЕДЛОЖЕНИЕ</w:t>
      </w:r>
    </w:p>
    <w:p w14:paraId="2384F1EE" w14:textId="77777777" w:rsidR="00060E4C" w:rsidRPr="00DC63E7" w:rsidRDefault="00060E4C" w:rsidP="00AF131D">
      <w:pPr>
        <w:jc w:val="center"/>
        <w:rPr>
          <w:b/>
        </w:rPr>
      </w:pPr>
      <w:r w:rsidRPr="00DC63E7">
        <w:rPr>
          <w:lang w:val="ru-RU"/>
        </w:rPr>
        <w:t>от</w:t>
      </w:r>
    </w:p>
    <w:p w14:paraId="3E41ED2F" w14:textId="3B5472A3" w:rsidR="00060E4C" w:rsidRPr="00DC63E7" w:rsidRDefault="00060E4C" w:rsidP="00AF131D">
      <w:pPr>
        <w:jc w:val="center"/>
        <w:rPr>
          <w:bCs/>
        </w:rPr>
      </w:pPr>
      <w:r w:rsidRPr="00DC63E7">
        <w:rPr>
          <w:bCs/>
          <w:lang w:val="ru-RU"/>
        </w:rPr>
        <w:t>....................</w:t>
      </w:r>
      <w:r w:rsidR="00AF131D">
        <w:rPr>
          <w:bCs/>
          <w:lang w:val="ru-RU"/>
        </w:rPr>
        <w:t>..................................</w:t>
      </w:r>
      <w:r w:rsidRPr="00DC63E7">
        <w:rPr>
          <w:bCs/>
          <w:lang w:val="ru-RU"/>
        </w:rPr>
        <w:t>..........................................</w:t>
      </w:r>
      <w:r w:rsidRPr="00DC63E7">
        <w:rPr>
          <w:bCs/>
        </w:rPr>
        <w:t>.......................................</w:t>
      </w:r>
    </w:p>
    <w:p w14:paraId="023506FC" w14:textId="77777777" w:rsidR="00060E4C" w:rsidRPr="00DC63E7" w:rsidRDefault="00060E4C" w:rsidP="00AF131D">
      <w:pPr>
        <w:jc w:val="center"/>
        <w:rPr>
          <w:lang w:val="ru-RU"/>
        </w:rPr>
      </w:pPr>
      <w:r w:rsidRPr="00DC63E7">
        <w:rPr>
          <w:lang w:val="ru-RU"/>
        </w:rPr>
        <w:t>/ наименование на участника/</w:t>
      </w:r>
    </w:p>
    <w:p w14:paraId="47599C08" w14:textId="77777777" w:rsidR="00060E4C" w:rsidRPr="00DC63E7" w:rsidRDefault="00060E4C" w:rsidP="00BA47EC">
      <w:pPr>
        <w:jc w:val="both"/>
      </w:pPr>
    </w:p>
    <w:p w14:paraId="53C3B85F" w14:textId="77777777" w:rsidR="00060E4C" w:rsidRPr="00DC63E7" w:rsidRDefault="00060E4C" w:rsidP="00BA47EC">
      <w:pPr>
        <w:jc w:val="both"/>
      </w:pPr>
    </w:p>
    <w:p w14:paraId="168500B6" w14:textId="77777777" w:rsidR="00060E4C" w:rsidRPr="00DC63E7" w:rsidRDefault="00060E4C" w:rsidP="00BA47EC">
      <w:pPr>
        <w:jc w:val="both"/>
      </w:pPr>
      <w:r w:rsidRPr="00DC63E7">
        <w:tab/>
      </w:r>
    </w:p>
    <w:p w14:paraId="077904B0" w14:textId="77777777" w:rsidR="00060E4C" w:rsidRPr="005E1E65" w:rsidRDefault="00060E4C" w:rsidP="00AF131D">
      <w:pPr>
        <w:jc w:val="both"/>
        <w:rPr>
          <w:b/>
        </w:rPr>
      </w:pPr>
      <w:r w:rsidRPr="00DC63E7">
        <w:rPr>
          <w:b/>
        </w:rPr>
        <w:t>УВАЖАЕМИ ДАМИ И ГОСПОДА,</w:t>
      </w:r>
    </w:p>
    <w:p w14:paraId="48B57AC0" w14:textId="77777777" w:rsidR="00060E4C" w:rsidRPr="00B0364B" w:rsidRDefault="00060E4C" w:rsidP="00BA47EC">
      <w:pPr>
        <w:ind w:firstLine="709"/>
        <w:jc w:val="both"/>
        <w:rPr>
          <w:b/>
        </w:rPr>
      </w:pPr>
    </w:p>
    <w:p w14:paraId="7532F508" w14:textId="6FFFA66C" w:rsidR="00060E4C" w:rsidRPr="00BF61B4" w:rsidRDefault="00060E4C" w:rsidP="00BA47E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F61B4">
        <w:rPr>
          <w:rFonts w:eastAsia="Calibri"/>
          <w:lang w:eastAsia="en-US"/>
        </w:rPr>
        <w:t>Имаме удоволствието да Ви представим ценовата си оферта за</w:t>
      </w:r>
      <w:r w:rsidR="00AF131D">
        <w:rPr>
          <w:rFonts w:eastAsia="Calibri"/>
          <w:lang w:eastAsia="en-US"/>
        </w:rPr>
        <w:t xml:space="preserve"> обществена поръчка с предмет</w:t>
      </w:r>
      <w:r w:rsidRPr="00BF61B4">
        <w:rPr>
          <w:rFonts w:eastAsia="Calibri"/>
          <w:lang w:eastAsia="en-US"/>
        </w:rPr>
        <w:t xml:space="preserve"> </w:t>
      </w:r>
      <w:bookmarkStart w:id="24" w:name="_Hlk33537782"/>
      <w:r w:rsidRPr="00BF61B4">
        <w:rPr>
          <w:rFonts w:eastAsia="Calibri"/>
          <w:b/>
          <w:lang w:eastAsia="en-US"/>
        </w:rPr>
        <w:t xml:space="preserve">„Периодична доставка на бутилирана вода”, </w:t>
      </w:r>
      <w:bookmarkEnd w:id="24"/>
      <w:r w:rsidRPr="00BF61B4">
        <w:rPr>
          <w:rFonts w:eastAsia="Calibri"/>
          <w:lang w:eastAsia="en-US"/>
        </w:rPr>
        <w:t>както следва:</w:t>
      </w:r>
    </w:p>
    <w:p w14:paraId="3EEF3994" w14:textId="77777777" w:rsidR="00060E4C" w:rsidRPr="00BF61B4" w:rsidRDefault="00060E4C" w:rsidP="00BA47E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14:paraId="7A80BE66" w14:textId="0670E414" w:rsidR="00060E4C" w:rsidRPr="00AF131D" w:rsidRDefault="00060E4C" w:rsidP="00BA47EC">
      <w:pPr>
        <w:jc w:val="both"/>
      </w:pPr>
      <w:r w:rsidRPr="00AF131D">
        <w:t xml:space="preserve">1. </w:t>
      </w:r>
      <w:r w:rsidR="00AF131D" w:rsidRPr="00AF131D">
        <w:t>Прогнозна</w:t>
      </w:r>
      <w:r w:rsidRPr="00AF131D">
        <w:t xml:space="preserve"> обща </w:t>
      </w:r>
      <w:r w:rsidR="003D0B1D">
        <w:t>стойност</w:t>
      </w:r>
      <w:r w:rsidRPr="00AF131D">
        <w:t xml:space="preserve"> за </w:t>
      </w:r>
      <w:r w:rsidR="00AF131D" w:rsidRPr="00AF131D">
        <w:t xml:space="preserve">поръчката </w:t>
      </w:r>
      <w:r w:rsidR="003D0B1D">
        <w:t xml:space="preserve">е в размер на </w:t>
      </w:r>
      <w:r w:rsidRPr="00AF131D">
        <w:rPr>
          <w:b/>
          <w:bCs/>
        </w:rPr>
        <w:t xml:space="preserve">......................... </w:t>
      </w:r>
      <w:r w:rsidRPr="00AF131D">
        <w:rPr>
          <w:b/>
          <w:bCs/>
          <w:i/>
          <w:iCs/>
        </w:rPr>
        <w:t>(словом)</w:t>
      </w:r>
      <w:r w:rsidRPr="00AF131D">
        <w:rPr>
          <w:b/>
          <w:bCs/>
        </w:rPr>
        <w:t xml:space="preserve"> л</w:t>
      </w:r>
      <w:r w:rsidR="00AF131D" w:rsidRPr="00AF131D">
        <w:rPr>
          <w:b/>
          <w:bCs/>
        </w:rPr>
        <w:t>в.</w:t>
      </w:r>
      <w:r w:rsidRPr="00AF131D">
        <w:rPr>
          <w:b/>
          <w:bCs/>
        </w:rPr>
        <w:t xml:space="preserve"> без ДДС.</w:t>
      </w:r>
    </w:p>
    <w:p w14:paraId="381554E1" w14:textId="77777777" w:rsidR="00060E4C" w:rsidRDefault="00060E4C" w:rsidP="00BA47EC">
      <w:pPr>
        <w:jc w:val="both"/>
      </w:pPr>
    </w:p>
    <w:p w14:paraId="2565FF1A" w14:textId="761B9397" w:rsidR="00060E4C" w:rsidRDefault="00060E4C" w:rsidP="00BA47EC">
      <w:pPr>
        <w:jc w:val="both"/>
        <w:rPr>
          <w:b/>
          <w:bCs/>
          <w:highlight w:val="yellow"/>
        </w:rPr>
      </w:pPr>
      <w:r>
        <w:t>2. Единичните</w:t>
      </w:r>
      <w:r w:rsidR="00AF131D">
        <w:t xml:space="preserve"> </w:t>
      </w:r>
      <w:r>
        <w:t xml:space="preserve">цени, с включени всички разходи, свързани с изпълнението на </w:t>
      </w:r>
      <w:r w:rsidR="00AF131D">
        <w:t>поръчката</w:t>
      </w:r>
      <w:r>
        <w:t xml:space="preserve"> са</w:t>
      </w:r>
      <w:r w:rsidR="00AF131D">
        <w:t>, както следва:</w:t>
      </w:r>
      <w:r>
        <w:t xml:space="preserve"> </w:t>
      </w:r>
    </w:p>
    <w:p w14:paraId="54F8473C" w14:textId="77777777" w:rsidR="00060E4C" w:rsidRPr="00BF61B4" w:rsidRDefault="00060E4C" w:rsidP="00BA47EC">
      <w:pPr>
        <w:tabs>
          <w:tab w:val="left" w:pos="-30"/>
        </w:tabs>
        <w:jc w:val="both"/>
        <w:rPr>
          <w:rFonts w:eastAsia="Calibri"/>
          <w:i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142"/>
        <w:gridCol w:w="1559"/>
        <w:gridCol w:w="1701"/>
        <w:gridCol w:w="1701"/>
      </w:tblGrid>
      <w:tr w:rsidR="00060E4C" w:rsidRPr="00BF61B4" w14:paraId="7399F99D" w14:textId="77777777" w:rsidTr="00AF131D">
        <w:trPr>
          <w:trHeight w:val="830"/>
        </w:trPr>
        <w:tc>
          <w:tcPr>
            <w:tcW w:w="531" w:type="dxa"/>
          </w:tcPr>
          <w:p w14:paraId="53D1AAE1" w14:textId="77777777" w:rsidR="00060E4C" w:rsidRPr="00BF61B4" w:rsidRDefault="00060E4C" w:rsidP="00AF13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42" w:type="dxa"/>
            <w:shd w:val="clear" w:color="auto" w:fill="auto"/>
          </w:tcPr>
          <w:p w14:paraId="2D954AAA" w14:textId="77777777" w:rsidR="00060E4C" w:rsidRPr="00BF61B4" w:rsidRDefault="00060E4C" w:rsidP="00AF13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Стока</w:t>
            </w:r>
          </w:p>
        </w:tc>
        <w:tc>
          <w:tcPr>
            <w:tcW w:w="1559" w:type="dxa"/>
            <w:shd w:val="clear" w:color="auto" w:fill="auto"/>
          </w:tcPr>
          <w:p w14:paraId="535E15D4" w14:textId="59DCE1A2" w:rsidR="00060E4C" w:rsidRPr="00BF61B4" w:rsidRDefault="00060E4C" w:rsidP="00AF131D">
            <w:pPr>
              <w:jc w:val="center"/>
              <w:rPr>
                <w:rFonts w:eastAsia="Calibri"/>
                <w:b/>
                <w:lang w:eastAsia="en-US"/>
              </w:rPr>
            </w:pPr>
            <w:r w:rsidRPr="00BF61B4">
              <w:rPr>
                <w:rFonts w:eastAsia="Calibri"/>
                <w:b/>
                <w:lang w:eastAsia="en-US"/>
              </w:rPr>
              <w:t>Прогнозно к</w:t>
            </w:r>
            <w:r w:rsidR="00AF131D">
              <w:rPr>
                <w:rFonts w:eastAsia="Calibri"/>
                <w:b/>
                <w:lang w:eastAsia="en-US"/>
              </w:rPr>
              <w:t>оличест</w:t>
            </w:r>
            <w:r w:rsidRPr="00BF61B4">
              <w:rPr>
                <w:rFonts w:eastAsia="Calibri"/>
                <w:b/>
                <w:lang w:eastAsia="en-US"/>
              </w:rPr>
              <w:t>во</w:t>
            </w:r>
          </w:p>
        </w:tc>
        <w:tc>
          <w:tcPr>
            <w:tcW w:w="1701" w:type="dxa"/>
            <w:shd w:val="clear" w:color="auto" w:fill="auto"/>
          </w:tcPr>
          <w:p w14:paraId="455C35FF" w14:textId="77777777" w:rsidR="00AF131D" w:rsidRDefault="00060E4C" w:rsidP="00AF131D">
            <w:pPr>
              <w:jc w:val="center"/>
              <w:rPr>
                <w:rFonts w:eastAsia="Calibri"/>
                <w:b/>
                <w:lang w:eastAsia="en-US"/>
              </w:rPr>
            </w:pPr>
            <w:r w:rsidRPr="00BF61B4">
              <w:rPr>
                <w:rFonts w:eastAsia="Calibri"/>
                <w:b/>
                <w:lang w:eastAsia="en-US"/>
              </w:rPr>
              <w:t>Единична цена</w:t>
            </w:r>
          </w:p>
          <w:p w14:paraId="5B783716" w14:textId="7D905F8F" w:rsidR="00060E4C" w:rsidRPr="00BF61B4" w:rsidRDefault="00AF131D" w:rsidP="00AF13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</w:t>
            </w:r>
            <w:r w:rsidR="00060E4C" w:rsidRPr="00BF61B4">
              <w:rPr>
                <w:rFonts w:eastAsia="Calibri"/>
                <w:b/>
                <w:lang w:eastAsia="en-US"/>
              </w:rPr>
              <w:t xml:space="preserve"> лв. без ДДС</w:t>
            </w:r>
          </w:p>
        </w:tc>
        <w:tc>
          <w:tcPr>
            <w:tcW w:w="1701" w:type="dxa"/>
            <w:shd w:val="clear" w:color="auto" w:fill="auto"/>
          </w:tcPr>
          <w:p w14:paraId="5544C8D8" w14:textId="77777777" w:rsidR="00AF131D" w:rsidRDefault="00060E4C" w:rsidP="00AF131D">
            <w:pPr>
              <w:jc w:val="center"/>
              <w:rPr>
                <w:rFonts w:eastAsia="Calibri"/>
                <w:b/>
                <w:lang w:eastAsia="en-US"/>
              </w:rPr>
            </w:pPr>
            <w:r w:rsidRPr="00BF61B4">
              <w:rPr>
                <w:rFonts w:eastAsia="Calibri"/>
                <w:b/>
                <w:lang w:eastAsia="en-US"/>
              </w:rPr>
              <w:t>Обща цена</w:t>
            </w:r>
          </w:p>
          <w:p w14:paraId="2DE6355D" w14:textId="4AD9E674" w:rsidR="00060E4C" w:rsidRPr="00BF61B4" w:rsidRDefault="00AF131D" w:rsidP="00AF13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</w:t>
            </w:r>
            <w:r w:rsidR="00060E4C" w:rsidRPr="00BF61B4">
              <w:rPr>
                <w:rFonts w:eastAsia="Calibri"/>
                <w:b/>
                <w:lang w:eastAsia="en-US"/>
              </w:rPr>
              <w:t xml:space="preserve"> лв. без ДДС</w:t>
            </w:r>
          </w:p>
        </w:tc>
      </w:tr>
      <w:tr w:rsidR="00AF131D" w:rsidRPr="00AF131D" w14:paraId="762728E3" w14:textId="77777777" w:rsidTr="00AF131D">
        <w:trPr>
          <w:trHeight w:val="284"/>
        </w:trPr>
        <w:tc>
          <w:tcPr>
            <w:tcW w:w="531" w:type="dxa"/>
          </w:tcPr>
          <w:p w14:paraId="65204188" w14:textId="575892BC" w:rsidR="00AF131D" w:rsidRPr="00AF131D" w:rsidRDefault="00AF131D" w:rsidP="00AF131D">
            <w:pPr>
              <w:jc w:val="center"/>
              <w:rPr>
                <w:rFonts w:eastAsia="Calibri"/>
                <w:bCs/>
                <w:lang w:eastAsia="en-US"/>
              </w:rPr>
            </w:pPr>
            <w:r w:rsidRPr="00AF131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14:paraId="217EFD90" w14:textId="7C022350" w:rsidR="00AF131D" w:rsidRPr="00AF131D" w:rsidRDefault="00AF131D" w:rsidP="00AF131D">
            <w:pPr>
              <w:jc w:val="center"/>
              <w:rPr>
                <w:rFonts w:eastAsia="Calibri"/>
                <w:bCs/>
                <w:lang w:eastAsia="en-US"/>
              </w:rPr>
            </w:pPr>
            <w:r w:rsidRPr="00AF131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FD23A28" w14:textId="7911BF47" w:rsidR="00AF131D" w:rsidRPr="00AF131D" w:rsidRDefault="00AF131D" w:rsidP="00AF131D">
            <w:pPr>
              <w:jc w:val="center"/>
              <w:rPr>
                <w:rFonts w:eastAsia="Calibri"/>
                <w:bCs/>
                <w:lang w:eastAsia="en-US"/>
              </w:rPr>
            </w:pPr>
            <w:r w:rsidRPr="00AF131D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F0DD6E3" w14:textId="38E3F384" w:rsidR="00AF131D" w:rsidRPr="00AF131D" w:rsidRDefault="00AF131D" w:rsidP="00AF131D">
            <w:pPr>
              <w:jc w:val="center"/>
              <w:rPr>
                <w:rFonts w:eastAsia="Calibri"/>
                <w:bCs/>
                <w:lang w:eastAsia="en-US"/>
              </w:rPr>
            </w:pPr>
            <w:r w:rsidRPr="00AF131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0F9B1CF" w14:textId="35A345FC" w:rsidR="00AF131D" w:rsidRPr="00AF131D" w:rsidRDefault="00F775C1" w:rsidP="00AF13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027A1D">
              <w:rPr>
                <w:rFonts w:eastAsia="Calibri"/>
                <w:bCs/>
                <w:lang w:val="en-US" w:eastAsia="en-US"/>
              </w:rPr>
              <w:t>x</w:t>
            </w:r>
            <w:bookmarkStart w:id="25" w:name="_GoBack"/>
            <w:bookmarkEnd w:id="25"/>
            <w:r>
              <w:rPr>
                <w:rFonts w:eastAsia="Calibri"/>
                <w:bCs/>
                <w:lang w:eastAsia="en-US"/>
              </w:rPr>
              <w:t>4=</w:t>
            </w:r>
            <w:r w:rsidR="00AF131D" w:rsidRPr="00AF131D"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060E4C" w:rsidRPr="00AF131D" w14:paraId="4E04B850" w14:textId="77777777" w:rsidTr="00AF131D">
        <w:trPr>
          <w:trHeight w:val="684"/>
        </w:trPr>
        <w:tc>
          <w:tcPr>
            <w:tcW w:w="531" w:type="dxa"/>
          </w:tcPr>
          <w:p w14:paraId="0EFB3144" w14:textId="77777777" w:rsidR="00060E4C" w:rsidRPr="00AF131D" w:rsidRDefault="00060E4C" w:rsidP="00BA47EC">
            <w:pPr>
              <w:jc w:val="both"/>
              <w:rPr>
                <w:rFonts w:eastAsia="Calibri"/>
                <w:lang w:eastAsia="en-US"/>
              </w:rPr>
            </w:pPr>
            <w:r w:rsidRPr="00AF131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42" w:type="dxa"/>
            <w:shd w:val="clear" w:color="auto" w:fill="auto"/>
          </w:tcPr>
          <w:p w14:paraId="559DB201" w14:textId="423BA411" w:rsidR="00060E4C" w:rsidRPr="00AF131D" w:rsidRDefault="00060E4C" w:rsidP="00BA47EC">
            <w:pPr>
              <w:jc w:val="both"/>
              <w:rPr>
                <w:rFonts w:eastAsia="Calibri"/>
                <w:lang w:eastAsia="en-US"/>
              </w:rPr>
            </w:pPr>
            <w:r w:rsidRPr="00AF131D">
              <w:rPr>
                <w:rFonts w:eastAsia="Calibri"/>
                <w:lang w:eastAsia="en-US"/>
              </w:rPr>
              <w:t>Минерална вода – натурална, 1,5 л  (търговско наименование)</w:t>
            </w:r>
          </w:p>
        </w:tc>
        <w:tc>
          <w:tcPr>
            <w:tcW w:w="1559" w:type="dxa"/>
            <w:shd w:val="clear" w:color="auto" w:fill="auto"/>
          </w:tcPr>
          <w:p w14:paraId="1DC2A1F6" w14:textId="74324C88" w:rsidR="00060E4C" w:rsidRPr="00AF131D" w:rsidRDefault="00060E4C" w:rsidP="00AF131D">
            <w:pPr>
              <w:rPr>
                <w:rFonts w:eastAsia="Calibri"/>
                <w:lang w:eastAsia="en-US"/>
              </w:rPr>
            </w:pPr>
            <w:r w:rsidRPr="00AF131D">
              <w:t>30 308 бр</w:t>
            </w:r>
            <w:r w:rsidR="00AF131D">
              <w:t>.</w:t>
            </w:r>
            <w:r w:rsidRPr="00AF131D">
              <w:t xml:space="preserve"> бутилки</w:t>
            </w:r>
          </w:p>
        </w:tc>
        <w:tc>
          <w:tcPr>
            <w:tcW w:w="1701" w:type="dxa"/>
            <w:shd w:val="clear" w:color="auto" w:fill="auto"/>
          </w:tcPr>
          <w:p w14:paraId="4ECC2CCA" w14:textId="77777777" w:rsidR="00060E4C" w:rsidRPr="00AF131D" w:rsidRDefault="00060E4C" w:rsidP="00BA47EC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DF13BC" w14:textId="77777777" w:rsidR="00060E4C" w:rsidRPr="00AF131D" w:rsidRDefault="00060E4C" w:rsidP="00BA47EC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60E4C" w:rsidRPr="00AF131D" w14:paraId="6E0473C5" w14:textId="77777777" w:rsidTr="00AF131D">
        <w:trPr>
          <w:trHeight w:val="708"/>
        </w:trPr>
        <w:tc>
          <w:tcPr>
            <w:tcW w:w="531" w:type="dxa"/>
          </w:tcPr>
          <w:p w14:paraId="261FA490" w14:textId="77777777" w:rsidR="00060E4C" w:rsidRPr="00AF131D" w:rsidRDefault="00060E4C" w:rsidP="00BA47EC">
            <w:pPr>
              <w:jc w:val="both"/>
              <w:rPr>
                <w:rFonts w:eastAsia="Calibri"/>
                <w:lang w:eastAsia="en-US"/>
              </w:rPr>
            </w:pPr>
            <w:r w:rsidRPr="00AF131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42" w:type="dxa"/>
            <w:shd w:val="clear" w:color="auto" w:fill="auto"/>
          </w:tcPr>
          <w:p w14:paraId="26F8F770" w14:textId="0D6414FF" w:rsidR="00060E4C" w:rsidRPr="00AF131D" w:rsidRDefault="00060E4C" w:rsidP="00BA47EC">
            <w:pPr>
              <w:jc w:val="both"/>
              <w:rPr>
                <w:rFonts w:eastAsia="Calibri"/>
                <w:lang w:eastAsia="en-US"/>
              </w:rPr>
            </w:pPr>
            <w:r w:rsidRPr="00AF131D">
              <w:rPr>
                <w:rFonts w:eastAsia="Calibri"/>
                <w:lang w:eastAsia="en-US"/>
              </w:rPr>
              <w:t>Минерална вода – натурална, 19 л   (търговско наименование)</w:t>
            </w:r>
          </w:p>
        </w:tc>
        <w:tc>
          <w:tcPr>
            <w:tcW w:w="1559" w:type="dxa"/>
            <w:shd w:val="clear" w:color="auto" w:fill="auto"/>
          </w:tcPr>
          <w:p w14:paraId="38395656" w14:textId="270D4D39" w:rsidR="00060E4C" w:rsidRPr="00AF131D" w:rsidRDefault="00060E4C" w:rsidP="00AF131D">
            <w:pPr>
              <w:rPr>
                <w:rFonts w:eastAsia="Calibri"/>
                <w:lang w:eastAsia="en-US"/>
              </w:rPr>
            </w:pPr>
            <w:r w:rsidRPr="00AF131D">
              <w:t>11 724 бр</w:t>
            </w:r>
            <w:r w:rsidR="00AF131D">
              <w:t>.</w:t>
            </w:r>
            <w:r w:rsidRPr="00AF131D">
              <w:t xml:space="preserve"> галони</w:t>
            </w:r>
          </w:p>
        </w:tc>
        <w:tc>
          <w:tcPr>
            <w:tcW w:w="1701" w:type="dxa"/>
            <w:shd w:val="clear" w:color="auto" w:fill="auto"/>
          </w:tcPr>
          <w:p w14:paraId="0AB1E222" w14:textId="77777777" w:rsidR="00060E4C" w:rsidRPr="00AF131D" w:rsidRDefault="00060E4C" w:rsidP="00BA47EC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53CF15D" w14:textId="77777777" w:rsidR="00060E4C" w:rsidRPr="00AF131D" w:rsidRDefault="00060E4C" w:rsidP="00BA47EC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60E4C" w:rsidRPr="003D0B1D" w14:paraId="556713C0" w14:textId="77777777" w:rsidTr="00AF131D">
        <w:trPr>
          <w:trHeight w:val="416"/>
        </w:trPr>
        <w:tc>
          <w:tcPr>
            <w:tcW w:w="531" w:type="dxa"/>
          </w:tcPr>
          <w:p w14:paraId="3BDA377D" w14:textId="77777777" w:rsidR="00060E4C" w:rsidRPr="003D0B1D" w:rsidRDefault="00060E4C" w:rsidP="00BA47EC">
            <w:pPr>
              <w:jc w:val="both"/>
              <w:rPr>
                <w:b/>
                <w:bCs/>
              </w:rPr>
            </w:pPr>
          </w:p>
        </w:tc>
        <w:tc>
          <w:tcPr>
            <w:tcW w:w="7402" w:type="dxa"/>
            <w:gridSpan w:val="3"/>
            <w:shd w:val="clear" w:color="auto" w:fill="auto"/>
          </w:tcPr>
          <w:p w14:paraId="3D8F980B" w14:textId="7EA3F92F" w:rsidR="00060E4C" w:rsidRPr="003D0B1D" w:rsidRDefault="00AF131D" w:rsidP="00AF131D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3D0B1D">
              <w:rPr>
                <w:b/>
                <w:bCs/>
              </w:rPr>
              <w:t xml:space="preserve">Прогнозна обща </w:t>
            </w:r>
            <w:r w:rsidR="003D0B1D" w:rsidRPr="003D0B1D">
              <w:rPr>
                <w:b/>
                <w:bCs/>
              </w:rPr>
              <w:t>стойност</w:t>
            </w:r>
            <w:r w:rsidR="00B53A9E" w:rsidRPr="003D0B1D">
              <w:rPr>
                <w:b/>
                <w:bCs/>
              </w:rPr>
              <w:t xml:space="preserve"> </w:t>
            </w:r>
            <w:r w:rsidRPr="003D0B1D">
              <w:rPr>
                <w:b/>
                <w:bCs/>
              </w:rPr>
              <w:t>в</w:t>
            </w:r>
            <w:r w:rsidR="00060E4C" w:rsidRPr="003D0B1D">
              <w:rPr>
                <w:b/>
                <w:bCs/>
              </w:rPr>
              <w:t xml:space="preserve"> лв. без ДДС:</w:t>
            </w:r>
          </w:p>
        </w:tc>
        <w:tc>
          <w:tcPr>
            <w:tcW w:w="1701" w:type="dxa"/>
            <w:shd w:val="clear" w:color="auto" w:fill="auto"/>
          </w:tcPr>
          <w:p w14:paraId="48C8AB79" w14:textId="77777777" w:rsidR="00060E4C" w:rsidRPr="003D0B1D" w:rsidRDefault="00060E4C" w:rsidP="00BA47EC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7E3EAE99" w14:textId="77777777" w:rsidR="00060E4C" w:rsidRDefault="00060E4C" w:rsidP="00BA47EC">
      <w:pPr>
        <w:jc w:val="both"/>
      </w:pPr>
    </w:p>
    <w:p w14:paraId="271C66D5" w14:textId="77777777" w:rsidR="00060E4C" w:rsidRDefault="00060E4C" w:rsidP="00BA47EC">
      <w:pPr>
        <w:jc w:val="both"/>
        <w:rPr>
          <w:b/>
        </w:rPr>
      </w:pPr>
    </w:p>
    <w:p w14:paraId="07A1D3B4" w14:textId="77777777" w:rsidR="00060E4C" w:rsidRDefault="00060E4C" w:rsidP="00BA47EC">
      <w:pPr>
        <w:jc w:val="both"/>
        <w:rPr>
          <w:b/>
        </w:rPr>
      </w:pPr>
    </w:p>
    <w:p w14:paraId="66435E2B" w14:textId="79320086" w:rsidR="00060E4C" w:rsidRPr="005E1E65" w:rsidRDefault="00060E4C" w:rsidP="00BA47EC">
      <w:pPr>
        <w:ind w:left="4248" w:hanging="4248"/>
        <w:jc w:val="both"/>
        <w:rPr>
          <w:b/>
        </w:rPr>
      </w:pPr>
      <w:r w:rsidRPr="005E1E65">
        <w:rPr>
          <w:b/>
        </w:rPr>
        <w:t>Да</w:t>
      </w:r>
      <w:r>
        <w:rPr>
          <w:b/>
        </w:rPr>
        <w:t>та.........................</w:t>
      </w:r>
      <w:r w:rsidR="00AF131D">
        <w:rPr>
          <w:b/>
        </w:rPr>
        <w:t xml:space="preserve"> г.</w:t>
      </w:r>
      <w:r w:rsidRPr="005E1E65">
        <w:rPr>
          <w:b/>
        </w:rPr>
        <w:tab/>
      </w:r>
      <w:r w:rsidRPr="005E1E65">
        <w:rPr>
          <w:b/>
        </w:rPr>
        <w:tab/>
        <w:t>С уважение: ……………</w:t>
      </w:r>
      <w:r w:rsidR="003D0B1D">
        <w:rPr>
          <w:b/>
        </w:rPr>
        <w:t>…………..</w:t>
      </w:r>
      <w:r w:rsidRPr="005E1E65">
        <w:rPr>
          <w:b/>
        </w:rPr>
        <w:t xml:space="preserve">… </w:t>
      </w:r>
    </w:p>
    <w:p w14:paraId="41807B8A" w14:textId="77777777" w:rsidR="00060E4C" w:rsidRPr="00F04039" w:rsidRDefault="00060E4C" w:rsidP="00BA47EC">
      <w:pPr>
        <w:jc w:val="both"/>
        <w:rPr>
          <w:b/>
        </w:rPr>
      </w:pPr>
      <w:r w:rsidRPr="005E1E65">
        <w:rPr>
          <w:b/>
        </w:rPr>
        <w:t xml:space="preserve">       </w:t>
      </w:r>
      <w:r w:rsidRPr="005E1E65">
        <w:rPr>
          <w:b/>
        </w:rPr>
        <w:tab/>
        <w:t xml:space="preserve">                                                                                (име, длъжност, подпис и печат)</w:t>
      </w:r>
    </w:p>
    <w:p w14:paraId="79102C1B" w14:textId="77777777" w:rsidR="00060E4C" w:rsidRDefault="00060E4C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7C78F2E1" w14:textId="77777777" w:rsidR="00060E4C" w:rsidRPr="00825F37" w:rsidRDefault="00060E4C" w:rsidP="00BA47EC">
      <w:pPr>
        <w:autoSpaceDE w:val="0"/>
        <w:autoSpaceDN w:val="0"/>
        <w:adjustRightInd w:val="0"/>
        <w:jc w:val="both"/>
        <w:rPr>
          <w:b/>
          <w:bCs/>
          <w:i/>
          <w:u w:val="single"/>
        </w:rPr>
      </w:pPr>
    </w:p>
    <w:p w14:paraId="470A914E" w14:textId="6AB677CC" w:rsidR="00060E4C" w:rsidRDefault="00060E4C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751EC6DD" w14:textId="4BB68B22" w:rsidR="00AF131D" w:rsidRDefault="00AF131D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35047A08" w14:textId="07CA6737" w:rsidR="00DF3CE5" w:rsidRDefault="00DF3CE5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7AE66871" w14:textId="77777777" w:rsidR="00DF3CE5" w:rsidRDefault="00DF3CE5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3BA03E17" w14:textId="0E4AFE2F" w:rsidR="00AF131D" w:rsidRDefault="00AF131D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6E05FAF5" w14:textId="77777777" w:rsidR="003D0B1D" w:rsidRDefault="003D0B1D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3B0CC347" w14:textId="33EA7C67" w:rsidR="00AF131D" w:rsidRDefault="00AF131D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45B34A8B" w14:textId="77777777" w:rsidR="00F775C1" w:rsidRDefault="00F775C1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0933CF99" w14:textId="77777777" w:rsidR="00060E4C" w:rsidRDefault="00060E4C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04CDECD6" w14:textId="6B03888F" w:rsidR="00870CBB" w:rsidRDefault="00870CBB" w:rsidP="00BA47EC">
      <w:pPr>
        <w:autoSpaceDE w:val="0"/>
        <w:autoSpaceDN w:val="0"/>
        <w:adjustRightInd w:val="0"/>
        <w:jc w:val="both"/>
        <w:rPr>
          <w:i/>
          <w:u w:val="single"/>
        </w:rPr>
      </w:pPr>
    </w:p>
    <w:p w14:paraId="73564435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  <w:r w:rsidRPr="00AF131D">
        <w:rPr>
          <w:rFonts w:eastAsiaTheme="minorHAnsi"/>
          <w:i/>
          <w:u w:val="single"/>
          <w:lang w:eastAsia="en-US"/>
        </w:rPr>
        <w:lastRenderedPageBreak/>
        <w:t>Образец!</w:t>
      </w:r>
    </w:p>
    <w:p w14:paraId="4F83AA1A" w14:textId="77777777" w:rsidR="00AF131D" w:rsidRPr="00AF131D" w:rsidRDefault="00AF131D" w:rsidP="00AF131D">
      <w:pPr>
        <w:autoSpaceDE w:val="0"/>
        <w:autoSpaceDN w:val="0"/>
        <w:adjustRightInd w:val="0"/>
        <w:contextualSpacing/>
        <w:jc w:val="center"/>
        <w:rPr>
          <w:rFonts w:eastAsiaTheme="minorHAnsi"/>
          <w:i/>
          <w:u w:val="single"/>
          <w:lang w:eastAsia="en-US"/>
        </w:rPr>
      </w:pPr>
    </w:p>
    <w:p w14:paraId="0921833C" w14:textId="77777777" w:rsidR="00AF131D" w:rsidRPr="00AF131D" w:rsidRDefault="00AF131D" w:rsidP="00AF131D">
      <w:pPr>
        <w:jc w:val="center"/>
        <w:rPr>
          <w:rFonts w:eastAsiaTheme="minorHAnsi"/>
          <w:b/>
          <w:smallCaps/>
          <w:lang w:eastAsia="en-US"/>
        </w:rPr>
      </w:pPr>
      <w:r w:rsidRPr="00AF131D">
        <w:rPr>
          <w:rFonts w:eastAsiaTheme="minorHAnsi"/>
          <w:b/>
          <w:smallCaps/>
          <w:lang w:eastAsia="en-US"/>
        </w:rPr>
        <w:t>ДЕКЛАРАЦИЯ</w:t>
      </w:r>
    </w:p>
    <w:p w14:paraId="65B45BD4" w14:textId="77777777" w:rsidR="00AF131D" w:rsidRPr="00AF131D" w:rsidRDefault="00AF131D" w:rsidP="00AF131D">
      <w:pPr>
        <w:jc w:val="center"/>
        <w:rPr>
          <w:rFonts w:eastAsiaTheme="minorHAnsi"/>
          <w:b/>
          <w:smallCaps/>
          <w:lang w:eastAsia="en-US"/>
        </w:rPr>
      </w:pPr>
    </w:p>
    <w:p w14:paraId="5333B559" w14:textId="77777777" w:rsidR="00AF131D" w:rsidRPr="00AF131D" w:rsidRDefault="00AF131D" w:rsidP="00AF131D">
      <w:pPr>
        <w:ind w:left="11" w:hanging="11"/>
        <w:jc w:val="center"/>
        <w:rPr>
          <w:b/>
        </w:rPr>
      </w:pPr>
      <w:r w:rsidRPr="00AF131D">
        <w:rPr>
          <w:b/>
          <w:bCs/>
        </w:rPr>
        <w:t xml:space="preserve">по чл. 192, ал. </w:t>
      </w:r>
      <w:r w:rsidRPr="00AF131D">
        <w:rPr>
          <w:b/>
          <w:bCs/>
          <w:lang w:val="ru-RU"/>
        </w:rPr>
        <w:t>3</w:t>
      </w:r>
      <w:r w:rsidRPr="00AF131D">
        <w:rPr>
          <w:b/>
          <w:bCs/>
        </w:rPr>
        <w:t xml:space="preserve"> от ЗОП </w:t>
      </w:r>
      <w:r w:rsidRPr="00AF131D">
        <w:rPr>
          <w:b/>
        </w:rPr>
        <w:t>за обстоятелствата по чл. 54, ал. 1, т. 1, т. 2 и т. 7 от ЗОП</w:t>
      </w:r>
    </w:p>
    <w:p w14:paraId="01C0EF4D" w14:textId="77777777" w:rsidR="00AF131D" w:rsidRPr="00AF131D" w:rsidRDefault="00AF131D" w:rsidP="00AF131D">
      <w:pPr>
        <w:jc w:val="both"/>
        <w:rPr>
          <w:rFonts w:eastAsia="Arial"/>
          <w:lang w:val="en-GB" w:eastAsia="en-US"/>
        </w:rPr>
      </w:pPr>
    </w:p>
    <w:p w14:paraId="61A919E3" w14:textId="77777777" w:rsidR="00AF131D" w:rsidRPr="00AF131D" w:rsidRDefault="00AF131D" w:rsidP="00AF131D">
      <w:pPr>
        <w:jc w:val="both"/>
        <w:rPr>
          <w:rFonts w:eastAsia="Arial"/>
          <w:lang w:eastAsia="en-US"/>
        </w:rPr>
      </w:pPr>
      <w:r w:rsidRPr="00AF131D">
        <w:rPr>
          <w:rFonts w:eastAsia="Arial"/>
          <w:lang w:val="en-GB" w:eastAsia="en-US"/>
        </w:rPr>
        <w:t>Долуподписаният/-ната …......................................................................</w:t>
      </w:r>
      <w:r w:rsidRPr="00AF131D">
        <w:rPr>
          <w:rFonts w:eastAsia="Arial"/>
          <w:lang w:eastAsia="en-US"/>
        </w:rPr>
        <w:t>....................</w:t>
      </w:r>
      <w:r w:rsidRPr="00AF131D">
        <w:rPr>
          <w:rFonts w:eastAsia="Arial"/>
          <w:lang w:val="en-GB" w:eastAsia="en-US"/>
        </w:rPr>
        <w:t>, с л.</w:t>
      </w:r>
      <w:r w:rsidRPr="00AF131D">
        <w:rPr>
          <w:rFonts w:eastAsia="Arial"/>
          <w:lang w:eastAsia="en-US"/>
        </w:rPr>
        <w:t>к</w:t>
      </w:r>
      <w:r w:rsidRPr="00AF131D">
        <w:rPr>
          <w:rFonts w:eastAsia="Arial"/>
          <w:lang w:val="en-GB" w:eastAsia="en-US"/>
        </w:rPr>
        <w:t>. № ....…..................... издадена на …............. от…............................, с ЕГН…........................ в качеството ми на</w:t>
      </w:r>
      <w:r w:rsidRPr="00AF131D">
        <w:rPr>
          <w:rFonts w:eastAsia="Arial"/>
          <w:lang w:val="en-GB" w:eastAsia="en-US"/>
        </w:rPr>
        <w:tab/>
        <w:t>…............................. на …………………………………………………</w:t>
      </w:r>
      <w:r w:rsidRPr="00AF131D">
        <w:rPr>
          <w:rFonts w:eastAsia="Arial"/>
          <w:lang w:eastAsia="en-US"/>
        </w:rPr>
        <w:t>……</w:t>
      </w:r>
    </w:p>
    <w:p w14:paraId="202C9365" w14:textId="7F2F995D" w:rsidR="00AF131D" w:rsidRPr="00AF131D" w:rsidRDefault="00AF131D" w:rsidP="00785295">
      <w:pPr>
        <w:jc w:val="both"/>
        <w:rPr>
          <w:rFonts w:eastAsiaTheme="minorHAnsi"/>
          <w:color w:val="000000"/>
          <w:lang w:eastAsia="en-US"/>
        </w:rPr>
      </w:pPr>
      <w:r w:rsidRPr="00AF131D">
        <w:rPr>
          <w:rFonts w:eastAsia="Arial"/>
          <w:lang w:val="en-GB" w:eastAsia="en-US"/>
        </w:rPr>
        <w:t xml:space="preserve"> </w:t>
      </w:r>
      <w:r w:rsidRPr="00AF131D">
        <w:rPr>
          <w:rFonts w:eastAsia="Arial"/>
          <w:lang w:val="en-GB" w:eastAsia="en-US"/>
        </w:rPr>
        <w:tab/>
      </w:r>
      <w:r w:rsidRPr="00AF131D">
        <w:rPr>
          <w:rFonts w:eastAsia="Arial"/>
          <w:lang w:val="en-GB" w:eastAsia="en-US"/>
        </w:rPr>
        <w:tab/>
      </w:r>
      <w:r w:rsidRPr="00AF131D">
        <w:rPr>
          <w:rFonts w:eastAsia="Arial"/>
          <w:sz w:val="22"/>
          <w:szCs w:val="22"/>
          <w:lang w:eastAsia="en-US"/>
        </w:rPr>
        <w:t xml:space="preserve">          </w:t>
      </w:r>
      <w:r w:rsidRPr="00AF131D">
        <w:rPr>
          <w:rFonts w:eastAsia="Arial"/>
          <w:i/>
          <w:iCs/>
          <w:lang w:val="en-GB" w:eastAsia="en-US"/>
        </w:rPr>
        <w:t xml:space="preserve">(посочете длъжността) </w:t>
      </w:r>
      <w:r w:rsidRPr="00AF131D">
        <w:rPr>
          <w:rFonts w:eastAsia="Arial"/>
          <w:i/>
          <w:iCs/>
          <w:lang w:val="en-GB" w:eastAsia="en-US"/>
        </w:rPr>
        <w:tab/>
        <w:t xml:space="preserve">              </w:t>
      </w:r>
      <w:r w:rsidRPr="00AF131D">
        <w:rPr>
          <w:rFonts w:eastAsia="Arial"/>
          <w:i/>
          <w:iCs/>
          <w:lang w:val="en-GB" w:eastAsia="en-US"/>
        </w:rPr>
        <w:tab/>
        <w:t xml:space="preserve"> (наименование</w:t>
      </w:r>
      <w:r w:rsidRPr="00AF131D">
        <w:rPr>
          <w:rFonts w:eastAsia="Arial"/>
          <w:i/>
          <w:iCs/>
          <w:lang w:eastAsia="en-US"/>
        </w:rPr>
        <w:t xml:space="preserve"> </w:t>
      </w:r>
      <w:r w:rsidRPr="00AF131D">
        <w:rPr>
          <w:rFonts w:eastAsia="Arial"/>
          <w:i/>
          <w:iCs/>
          <w:lang w:val="en-GB" w:eastAsia="en-US"/>
        </w:rPr>
        <w:t>на участника)</w:t>
      </w:r>
      <w:r w:rsidRPr="00AF131D">
        <w:rPr>
          <w:rFonts w:eastAsia="Arial"/>
          <w:lang w:val="en-GB" w:eastAsia="en-US"/>
        </w:rPr>
        <w:t xml:space="preserve"> ЕИК/БУЛСТАТ </w:t>
      </w:r>
      <w:r w:rsidRPr="00AF131D">
        <w:rPr>
          <w:rFonts w:eastAsia="Arial"/>
          <w:lang w:val="ru-RU" w:eastAsia="en-US"/>
        </w:rPr>
        <w:t>……………….…</w:t>
      </w:r>
      <w:r w:rsidRPr="00AF131D">
        <w:rPr>
          <w:rFonts w:eastAsia="Arial"/>
          <w:lang w:val="en-GB" w:eastAsia="en-US"/>
        </w:rPr>
        <w:t xml:space="preserve">, </w:t>
      </w:r>
      <w:r w:rsidRPr="00AF131D">
        <w:rPr>
          <w:rFonts w:eastAsia="Arial"/>
          <w:lang w:eastAsia="en-US"/>
        </w:rPr>
        <w:t xml:space="preserve">участник във възлагане на обществена поръчка с предмет </w:t>
      </w:r>
      <w:r w:rsidR="00785295" w:rsidRPr="00BF61B4">
        <w:rPr>
          <w:rFonts w:eastAsia="Calibri"/>
          <w:b/>
          <w:lang w:eastAsia="en-US"/>
        </w:rPr>
        <w:t>„Периодична доставка на бутилирана вода”</w:t>
      </w:r>
    </w:p>
    <w:p w14:paraId="691F57B1" w14:textId="77777777" w:rsidR="00AF131D" w:rsidRPr="00AF131D" w:rsidRDefault="00AF131D" w:rsidP="00AF131D">
      <w:pPr>
        <w:keepNext/>
        <w:jc w:val="both"/>
        <w:rPr>
          <w:rFonts w:eastAsiaTheme="minorHAnsi"/>
          <w:lang w:eastAsia="en-US"/>
        </w:rPr>
      </w:pPr>
    </w:p>
    <w:tbl>
      <w:tblPr>
        <w:tblW w:w="981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4"/>
      </w:tblGrid>
      <w:tr w:rsidR="00AF131D" w:rsidRPr="00AF131D" w14:paraId="498AED4B" w14:textId="77777777" w:rsidTr="00476DCA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FE82" w14:textId="77777777" w:rsidR="00AF131D" w:rsidRPr="00AF131D" w:rsidRDefault="00AF131D" w:rsidP="00AF131D">
            <w:pPr>
              <w:jc w:val="both"/>
            </w:pPr>
            <w:r w:rsidRPr="00AF131D">
              <w:t>В качеството си на лице по чл. 54, ал. 2</w:t>
            </w:r>
            <w:r w:rsidRPr="00AF131D">
              <w:rPr>
                <w:vertAlign w:val="superscript"/>
              </w:rPr>
              <w:footnoteReference w:id="1"/>
            </w:r>
            <w:r w:rsidRPr="00AF131D">
              <w:t xml:space="preserve"> от ЗОП: </w:t>
            </w:r>
          </w:p>
          <w:p w14:paraId="66F7BFEE" w14:textId="77777777" w:rsidR="00AF131D" w:rsidRPr="00AF131D" w:rsidRDefault="00AF131D" w:rsidP="00AF131D">
            <w:pPr>
              <w:jc w:val="both"/>
            </w:pPr>
          </w:p>
        </w:tc>
      </w:tr>
      <w:tr w:rsidR="00AF131D" w:rsidRPr="00AF131D" w14:paraId="371B8B53" w14:textId="77777777" w:rsidTr="00476DCA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3C4C" w14:textId="77777777" w:rsidR="00AF131D" w:rsidRPr="00AF131D" w:rsidRDefault="00AF131D" w:rsidP="00AF131D">
            <w:pPr>
              <w:jc w:val="both"/>
            </w:pPr>
            <w:r w:rsidRPr="00AF131D">
              <w:rPr>
                <w:b/>
              </w:rPr>
              <w:t>1.</w:t>
            </w:r>
            <w:r w:rsidRPr="00AF131D">
              <w:t xml:space="preserve"> Не съм осъждан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      </w:r>
          </w:p>
          <w:p w14:paraId="2A1C1896" w14:textId="77777777" w:rsidR="00AF131D" w:rsidRPr="00AF131D" w:rsidRDefault="00AF131D" w:rsidP="00AF131D">
            <w:pPr>
              <w:jc w:val="both"/>
            </w:pPr>
            <w:r w:rsidRPr="00AF131D">
              <w:t xml:space="preserve"> </w:t>
            </w:r>
          </w:p>
          <w:p w14:paraId="12E7F867" w14:textId="77777777" w:rsidR="00AF131D" w:rsidRPr="00AF131D" w:rsidRDefault="00AF131D" w:rsidP="00AF131D">
            <w:pPr>
              <w:jc w:val="both"/>
            </w:pPr>
            <w:r w:rsidRPr="00AF131D">
              <w:rPr>
                <w:b/>
              </w:rPr>
              <w:t>2.</w:t>
            </w:r>
            <w:r w:rsidRPr="00AF131D">
              <w:t xml:space="preserve"> Не съм осъждан с влязла в сила присъда за престъпление, аналогично на тези по т. 1, в друга държава членка или трета страна.</w:t>
            </w:r>
          </w:p>
          <w:p w14:paraId="68314CF3" w14:textId="77777777" w:rsidR="00AF131D" w:rsidRPr="00AF131D" w:rsidRDefault="00AF131D" w:rsidP="00AF131D">
            <w:pPr>
              <w:jc w:val="both"/>
            </w:pPr>
          </w:p>
          <w:p w14:paraId="4661F5B2" w14:textId="77777777" w:rsidR="00AF131D" w:rsidRPr="00AF131D" w:rsidRDefault="00AF131D" w:rsidP="00AF131D">
            <w:pPr>
              <w:jc w:val="both"/>
            </w:pPr>
            <w:r w:rsidRPr="00AF131D">
              <w:rPr>
                <w:b/>
              </w:rPr>
              <w:t>3.</w:t>
            </w:r>
            <w:r w:rsidRPr="00AF131D">
              <w:t xml:space="preserve"> Не е налице конфликт на интереси, който не може да бъде отстранен.</w:t>
            </w:r>
          </w:p>
        </w:tc>
      </w:tr>
    </w:tbl>
    <w:p w14:paraId="36BCCAF1" w14:textId="77777777" w:rsidR="00AF131D" w:rsidRPr="00AF131D" w:rsidRDefault="00AF131D" w:rsidP="00AF131D">
      <w:pPr>
        <w:jc w:val="both"/>
      </w:pPr>
      <w:r w:rsidRPr="00AF131D">
        <w:tab/>
      </w:r>
    </w:p>
    <w:p w14:paraId="03C24696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  <w:r w:rsidRPr="00AF131D">
        <w:rPr>
          <w:rFonts w:eastAsiaTheme="minorHAnsi"/>
          <w:lang w:eastAsia="en-US"/>
        </w:rPr>
        <w:t>Известна ми е отговорността по чл. 313 от Наказателния кодекс за посочване на неверни данни.</w:t>
      </w:r>
    </w:p>
    <w:p w14:paraId="4F1AA376" w14:textId="77777777" w:rsidR="00AF131D" w:rsidRPr="00AF131D" w:rsidRDefault="00AF131D" w:rsidP="00AF131D">
      <w:pPr>
        <w:jc w:val="both"/>
        <w:rPr>
          <w:bCs/>
          <w:lang w:val="ru-RU"/>
        </w:rPr>
      </w:pPr>
    </w:p>
    <w:p w14:paraId="4BFDBDD5" w14:textId="77777777" w:rsidR="00AF131D" w:rsidRPr="00AF131D" w:rsidRDefault="00AF131D" w:rsidP="00AF131D">
      <w:pPr>
        <w:jc w:val="both"/>
        <w:rPr>
          <w:bCs/>
          <w:lang w:val="ru-RU"/>
        </w:rPr>
      </w:pPr>
    </w:p>
    <w:p w14:paraId="606877A8" w14:textId="77777777" w:rsidR="00AF131D" w:rsidRPr="00AF131D" w:rsidRDefault="00AF131D" w:rsidP="00AF131D">
      <w:pPr>
        <w:jc w:val="both"/>
        <w:rPr>
          <w:b/>
        </w:rPr>
      </w:pPr>
      <w:r w:rsidRPr="00AF131D">
        <w:rPr>
          <w:b/>
        </w:rPr>
        <w:t xml:space="preserve">Дата ……………......   </w:t>
      </w:r>
      <w:r w:rsidRPr="00AF131D">
        <w:rPr>
          <w:b/>
        </w:rPr>
        <w:tab/>
      </w:r>
      <w:r w:rsidRPr="00AF131D">
        <w:rPr>
          <w:b/>
        </w:rPr>
        <w:tab/>
        <w:t xml:space="preserve">             </w:t>
      </w:r>
      <w:r w:rsidRPr="00AF131D">
        <w:rPr>
          <w:b/>
        </w:rPr>
        <w:tab/>
      </w:r>
      <w:r w:rsidRPr="00AF131D">
        <w:rPr>
          <w:b/>
        </w:rPr>
        <w:tab/>
        <w:t xml:space="preserve">ДЕКЛАРАТОР:        </w:t>
      </w:r>
    </w:p>
    <w:p w14:paraId="22C35BB9" w14:textId="77777777" w:rsidR="00AF131D" w:rsidRPr="00AF131D" w:rsidRDefault="00AF131D" w:rsidP="00AF131D">
      <w:pPr>
        <w:rPr>
          <w:b/>
          <w:lang w:val="en-US"/>
        </w:rPr>
      </w:pPr>
      <w:r w:rsidRPr="00AF131D">
        <w:rPr>
          <w:b/>
        </w:rPr>
        <w:t xml:space="preserve">гр. ……………………..                                                                </w:t>
      </w:r>
      <w:r w:rsidRPr="00AF131D">
        <w:rPr>
          <w:b/>
          <w:lang w:val="en-US"/>
        </w:rPr>
        <w:t>(</w:t>
      </w:r>
      <w:r w:rsidRPr="00AF131D">
        <w:rPr>
          <w:b/>
        </w:rPr>
        <w:t>трите имена, подпис</w:t>
      </w:r>
      <w:r w:rsidRPr="00AF131D">
        <w:rPr>
          <w:b/>
          <w:lang w:val="en-US"/>
        </w:rPr>
        <w:t>)</w:t>
      </w:r>
    </w:p>
    <w:p w14:paraId="3BA28D11" w14:textId="77777777" w:rsidR="00AF131D" w:rsidRPr="00AF131D" w:rsidRDefault="00AF131D" w:rsidP="00AF131D">
      <w:pPr>
        <w:rPr>
          <w:bCs/>
        </w:rPr>
      </w:pPr>
    </w:p>
    <w:p w14:paraId="660A9C3E" w14:textId="77777777" w:rsidR="00AF131D" w:rsidRPr="00AF131D" w:rsidRDefault="00AF131D" w:rsidP="00AF131D">
      <w:r w:rsidRPr="00AF131D">
        <w:br w:type="page"/>
      </w:r>
    </w:p>
    <w:p w14:paraId="4018D2E9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  <w:r w:rsidRPr="00AF131D">
        <w:rPr>
          <w:rFonts w:eastAsiaTheme="minorHAnsi"/>
          <w:i/>
          <w:u w:val="single"/>
          <w:lang w:eastAsia="en-US"/>
        </w:rPr>
        <w:lastRenderedPageBreak/>
        <w:t>Образец!</w:t>
      </w:r>
    </w:p>
    <w:tbl>
      <w:tblPr>
        <w:tblW w:w="9672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AF131D" w:rsidRPr="00AF131D" w14:paraId="472409EC" w14:textId="77777777" w:rsidTr="00476DCA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0D10" w14:textId="77777777" w:rsidR="00AF131D" w:rsidRPr="00AF131D" w:rsidRDefault="00AF131D" w:rsidP="00AF131D">
            <w:pPr>
              <w:rPr>
                <w:b/>
                <w:color w:val="000000"/>
                <w:lang w:val="ru-RU"/>
              </w:rPr>
            </w:pPr>
            <w:bookmarkStart w:id="26" w:name="_Hlk23342633"/>
          </w:p>
          <w:p w14:paraId="66E1DF2D" w14:textId="77777777" w:rsidR="00AF131D" w:rsidRPr="00AF131D" w:rsidRDefault="00AF131D" w:rsidP="00AF131D">
            <w:pPr>
              <w:jc w:val="center"/>
              <w:rPr>
                <w:b/>
                <w:color w:val="000000"/>
              </w:rPr>
            </w:pPr>
            <w:r w:rsidRPr="00AF131D">
              <w:rPr>
                <w:b/>
                <w:color w:val="000000"/>
              </w:rPr>
              <w:t>ДЕКЛАРАЦИЯ</w:t>
            </w:r>
            <w:r w:rsidRPr="00AF131D">
              <w:rPr>
                <w:b/>
                <w:color w:val="000000"/>
                <w:vertAlign w:val="superscript"/>
              </w:rPr>
              <w:footnoteReference w:id="2"/>
            </w:r>
            <w:r w:rsidRPr="00AF131D">
              <w:rPr>
                <w:b/>
                <w:color w:val="000000"/>
              </w:rPr>
              <w:t xml:space="preserve"> </w:t>
            </w:r>
          </w:p>
          <w:p w14:paraId="023B9C51" w14:textId="77777777" w:rsidR="00AF131D" w:rsidRPr="00AF131D" w:rsidRDefault="00AF131D" w:rsidP="00AF131D">
            <w:pPr>
              <w:jc w:val="center"/>
              <w:rPr>
                <w:b/>
                <w:color w:val="000000"/>
              </w:rPr>
            </w:pPr>
          </w:p>
          <w:p w14:paraId="43E8702B" w14:textId="77777777" w:rsidR="00AF131D" w:rsidRPr="00AF131D" w:rsidRDefault="00AF131D" w:rsidP="00AF131D">
            <w:pPr>
              <w:jc w:val="center"/>
              <w:rPr>
                <w:b/>
                <w:color w:val="000000"/>
              </w:rPr>
            </w:pPr>
            <w:r w:rsidRPr="00AF131D">
              <w:rPr>
                <w:b/>
                <w:color w:val="000000"/>
              </w:rPr>
              <w:t xml:space="preserve">по чл. </w:t>
            </w:r>
            <w:r w:rsidRPr="00AF131D">
              <w:rPr>
                <w:b/>
                <w:color w:val="000000"/>
                <w:lang w:val="en-US"/>
              </w:rPr>
              <w:t>192</w:t>
            </w:r>
            <w:r w:rsidRPr="00AF131D">
              <w:rPr>
                <w:b/>
                <w:color w:val="000000"/>
              </w:rPr>
              <w:t xml:space="preserve">, ал. </w:t>
            </w:r>
            <w:r w:rsidRPr="00AF131D">
              <w:rPr>
                <w:b/>
                <w:color w:val="000000"/>
                <w:lang w:val="en-US"/>
              </w:rPr>
              <w:t>3</w:t>
            </w:r>
            <w:r w:rsidRPr="00AF131D">
              <w:rPr>
                <w:b/>
                <w:color w:val="000000"/>
              </w:rPr>
              <w:t xml:space="preserve"> от ЗОП</w:t>
            </w:r>
          </w:p>
        </w:tc>
      </w:tr>
      <w:tr w:rsidR="00AF131D" w:rsidRPr="00AF131D" w14:paraId="534D67B7" w14:textId="77777777" w:rsidTr="00476DCA">
        <w:tc>
          <w:tcPr>
            <w:tcW w:w="9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8D95" w14:textId="77777777" w:rsidR="00AF131D" w:rsidRPr="00AF131D" w:rsidRDefault="00AF131D" w:rsidP="00AF131D">
            <w:pPr>
              <w:jc w:val="center"/>
              <w:rPr>
                <w:b/>
                <w:color w:val="000000"/>
              </w:rPr>
            </w:pPr>
            <w:r w:rsidRPr="00AF131D">
              <w:rPr>
                <w:b/>
              </w:rPr>
              <w:t xml:space="preserve">за липса на обстоятелства </w:t>
            </w:r>
            <w:r w:rsidRPr="00AF131D">
              <w:rPr>
                <w:b/>
                <w:color w:val="000000"/>
              </w:rPr>
              <w:t>по чл. 54, ал. 1, т. 3-</w:t>
            </w:r>
            <w:r w:rsidRPr="00AF131D">
              <w:rPr>
                <w:b/>
                <w:color w:val="000000"/>
                <w:lang w:val="en-US"/>
              </w:rPr>
              <w:t>6</w:t>
            </w:r>
            <w:r w:rsidRPr="00AF131D">
              <w:rPr>
                <w:b/>
                <w:color w:val="000000"/>
              </w:rPr>
              <w:t xml:space="preserve"> от ЗОП</w:t>
            </w:r>
          </w:p>
        </w:tc>
      </w:tr>
    </w:tbl>
    <w:p w14:paraId="5B90C879" w14:textId="77777777" w:rsidR="00AF131D" w:rsidRPr="00AF131D" w:rsidRDefault="00AF131D" w:rsidP="00AF131D"/>
    <w:p w14:paraId="5C67A07F" w14:textId="77777777" w:rsidR="00AF131D" w:rsidRPr="00AF131D" w:rsidRDefault="00AF131D" w:rsidP="00AF131D">
      <w:pPr>
        <w:jc w:val="both"/>
      </w:pPr>
      <w:r w:rsidRPr="00AF131D"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AF131D">
        <w:tab/>
        <w:t>................................ на .....................................................................................</w:t>
      </w:r>
    </w:p>
    <w:p w14:paraId="0E85207A" w14:textId="77777777" w:rsidR="00AF131D" w:rsidRPr="00AF131D" w:rsidRDefault="00AF131D" w:rsidP="00AF131D">
      <w:pPr>
        <w:jc w:val="both"/>
        <w:rPr>
          <w:i/>
        </w:rPr>
      </w:pPr>
      <w:r w:rsidRPr="00AF131D">
        <w:t xml:space="preserve"> </w:t>
      </w:r>
      <w:r w:rsidRPr="00AF131D">
        <w:tab/>
      </w:r>
      <w:r w:rsidRPr="00AF131D">
        <w:tab/>
      </w:r>
      <w:r w:rsidRPr="00AF131D">
        <w:tab/>
      </w:r>
      <w:r w:rsidRPr="00AF131D">
        <w:rPr>
          <w:i/>
        </w:rPr>
        <w:t xml:space="preserve">/посочете длъжността/ </w:t>
      </w:r>
      <w:r w:rsidRPr="00AF131D">
        <w:rPr>
          <w:i/>
        </w:rPr>
        <w:tab/>
        <w:t xml:space="preserve">              </w:t>
      </w:r>
      <w:r w:rsidRPr="00AF131D">
        <w:rPr>
          <w:i/>
        </w:rPr>
        <w:tab/>
        <w:t xml:space="preserve">  /наименование на участника/ </w:t>
      </w:r>
    </w:p>
    <w:p w14:paraId="1C3105AA" w14:textId="5A8424D6" w:rsidR="00AF131D" w:rsidRDefault="00AF131D" w:rsidP="00AF131D">
      <w:pPr>
        <w:jc w:val="both"/>
        <w:rPr>
          <w:rFonts w:eastAsia="Calibri"/>
          <w:b/>
          <w:lang w:eastAsia="en-US"/>
        </w:rPr>
      </w:pPr>
      <w:r w:rsidRPr="00AF131D">
        <w:t xml:space="preserve">ЕИК/БУЛСТАТ </w:t>
      </w:r>
      <w:r w:rsidRPr="00AF131D">
        <w:rPr>
          <w:lang w:val="ru-RU"/>
        </w:rPr>
        <w:t>……………….…</w:t>
      </w:r>
      <w:r w:rsidRPr="00AF131D">
        <w:t xml:space="preserve">, участник в обществена поръчка с предмет </w:t>
      </w:r>
      <w:r w:rsidR="00785295" w:rsidRPr="00BF61B4">
        <w:rPr>
          <w:rFonts w:eastAsia="Calibri"/>
          <w:b/>
          <w:lang w:eastAsia="en-US"/>
        </w:rPr>
        <w:t>„Периодична доставка на бутилирана вода”</w:t>
      </w:r>
    </w:p>
    <w:p w14:paraId="1A85FC96" w14:textId="77777777" w:rsidR="00785295" w:rsidRPr="00AF131D" w:rsidRDefault="00785295" w:rsidP="00AF131D">
      <w:pPr>
        <w:jc w:val="both"/>
      </w:pPr>
    </w:p>
    <w:p w14:paraId="1FB31803" w14:textId="77777777" w:rsidR="00AF131D" w:rsidRPr="00AF131D" w:rsidRDefault="00AF131D" w:rsidP="00AF131D">
      <w:pPr>
        <w:ind w:left="2832" w:firstLine="708"/>
        <w:jc w:val="both"/>
        <w:rPr>
          <w:b/>
        </w:rPr>
      </w:pPr>
      <w:r w:rsidRPr="00AF131D">
        <w:rPr>
          <w:b/>
        </w:rPr>
        <w:t>ДЕКЛАРИРАМ, ЧЕ:</w:t>
      </w:r>
    </w:p>
    <w:p w14:paraId="34ACE8FB" w14:textId="77777777" w:rsidR="00AF131D" w:rsidRPr="00AF131D" w:rsidRDefault="00AF131D" w:rsidP="00AF131D">
      <w:pPr>
        <w:ind w:left="2832" w:firstLine="708"/>
        <w:jc w:val="both"/>
        <w:rPr>
          <w:b/>
        </w:rPr>
      </w:pPr>
    </w:p>
    <w:p w14:paraId="6872C05F" w14:textId="77777777" w:rsidR="00AF131D" w:rsidRPr="00AF131D" w:rsidRDefault="00AF131D" w:rsidP="00AF131D">
      <w:pPr>
        <w:tabs>
          <w:tab w:val="left" w:pos="634"/>
        </w:tabs>
        <w:jc w:val="both"/>
        <w:rPr>
          <w:b/>
        </w:rPr>
      </w:pPr>
      <w:r w:rsidRPr="00AF131D">
        <w:rPr>
          <w:b/>
        </w:rPr>
        <w:t xml:space="preserve">1. </w:t>
      </w:r>
      <w:r w:rsidRPr="00AF131D">
        <w:t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сила акт на компетентен орган.</w:t>
      </w:r>
    </w:p>
    <w:p w14:paraId="154AD887" w14:textId="77777777" w:rsidR="00AF131D" w:rsidRPr="00AF131D" w:rsidRDefault="00AF131D" w:rsidP="00AF131D">
      <w:pPr>
        <w:tabs>
          <w:tab w:val="left" w:pos="634"/>
        </w:tabs>
        <w:jc w:val="both"/>
        <w:rPr>
          <w:b/>
        </w:rPr>
      </w:pPr>
    </w:p>
    <w:p w14:paraId="7361689D" w14:textId="77777777" w:rsidR="00AF131D" w:rsidRPr="00AF131D" w:rsidRDefault="00AF131D" w:rsidP="00AF131D">
      <w:pPr>
        <w:tabs>
          <w:tab w:val="left" w:pos="634"/>
        </w:tabs>
        <w:jc w:val="both"/>
      </w:pPr>
      <w:r w:rsidRPr="00AF131D">
        <w:rPr>
          <w:b/>
        </w:rPr>
        <w:t>2.</w:t>
      </w:r>
      <w:r w:rsidRPr="00AF131D">
        <w:t xml:space="preserve"> Не е налице неравнопоставеност в случаите по чл. 44, ал. 5 от ЗОП.</w:t>
      </w:r>
    </w:p>
    <w:p w14:paraId="7AF74A5D" w14:textId="77777777" w:rsidR="00AF131D" w:rsidRPr="00AF131D" w:rsidRDefault="00AF131D" w:rsidP="00AF131D">
      <w:pPr>
        <w:tabs>
          <w:tab w:val="left" w:pos="634"/>
        </w:tabs>
        <w:jc w:val="both"/>
        <w:rPr>
          <w:b/>
        </w:rPr>
      </w:pPr>
    </w:p>
    <w:p w14:paraId="7BECD162" w14:textId="77777777" w:rsidR="00AF131D" w:rsidRPr="00AF131D" w:rsidRDefault="00AF131D" w:rsidP="00AF131D">
      <w:pPr>
        <w:tabs>
          <w:tab w:val="left" w:pos="634"/>
        </w:tabs>
        <w:jc w:val="both"/>
      </w:pPr>
      <w:r w:rsidRPr="00AF131D">
        <w:rPr>
          <w:b/>
        </w:rPr>
        <w:t>3.</w:t>
      </w:r>
      <w:r w:rsidRPr="00AF131D">
        <w:t xml:space="preserve"> По отношение на представлявания от мен участник не е установено, че:</w:t>
      </w:r>
    </w:p>
    <w:p w14:paraId="4729A9B1" w14:textId="77777777" w:rsidR="00AF131D" w:rsidRPr="00AF131D" w:rsidRDefault="00AF131D" w:rsidP="00AF131D">
      <w:pPr>
        <w:tabs>
          <w:tab w:val="left" w:pos="851"/>
        </w:tabs>
        <w:jc w:val="both"/>
        <w:rPr>
          <w:b/>
        </w:rPr>
      </w:pPr>
    </w:p>
    <w:p w14:paraId="245FC657" w14:textId="77777777" w:rsidR="00AF131D" w:rsidRPr="00AF131D" w:rsidRDefault="00AF131D" w:rsidP="00AF131D">
      <w:pPr>
        <w:tabs>
          <w:tab w:val="left" w:pos="851"/>
        </w:tabs>
        <w:jc w:val="both"/>
      </w:pPr>
      <w:r w:rsidRPr="00AF131D">
        <w:rPr>
          <w:b/>
        </w:rPr>
        <w:t>3.1.</w:t>
      </w:r>
      <w:r w:rsidRPr="00AF131D"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0948C5AF" w14:textId="77777777" w:rsidR="00AF131D" w:rsidRPr="00AF131D" w:rsidRDefault="00AF131D" w:rsidP="00AF131D">
      <w:pPr>
        <w:tabs>
          <w:tab w:val="left" w:pos="851"/>
        </w:tabs>
        <w:jc w:val="both"/>
        <w:rPr>
          <w:b/>
        </w:rPr>
      </w:pPr>
    </w:p>
    <w:p w14:paraId="47D48864" w14:textId="77777777" w:rsidR="00AF131D" w:rsidRPr="00AF131D" w:rsidRDefault="00AF131D" w:rsidP="00AF131D">
      <w:pPr>
        <w:tabs>
          <w:tab w:val="left" w:pos="851"/>
        </w:tabs>
        <w:jc w:val="both"/>
      </w:pPr>
      <w:r w:rsidRPr="00AF131D">
        <w:rPr>
          <w:b/>
        </w:rPr>
        <w:t>3.2.</w:t>
      </w:r>
      <w:r w:rsidRPr="00AF131D"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3F81388C" w14:textId="77777777" w:rsidR="00AF131D" w:rsidRPr="00AF131D" w:rsidRDefault="00AF131D" w:rsidP="00AF131D">
      <w:pPr>
        <w:jc w:val="both"/>
        <w:rPr>
          <w:b/>
        </w:rPr>
      </w:pPr>
    </w:p>
    <w:p w14:paraId="5B6332FE" w14:textId="09EAD44B" w:rsidR="00AF131D" w:rsidRPr="00DF3CE5" w:rsidRDefault="00AF131D" w:rsidP="00AF131D">
      <w:pPr>
        <w:jc w:val="both"/>
        <w:rPr>
          <w:b/>
          <w:bCs/>
        </w:rPr>
      </w:pPr>
      <w:r w:rsidRPr="00DF3CE5">
        <w:rPr>
          <w:b/>
        </w:rPr>
        <w:t>4.</w:t>
      </w:r>
      <w:r w:rsidRPr="00DF3CE5">
        <w:t xml:space="preserve"> Не е/</w:t>
      </w:r>
      <w:r w:rsidRPr="00DF3CE5">
        <w:rPr>
          <w:lang w:val="en"/>
        </w:rPr>
        <w:t xml:space="preserve">е установено с влязло в сила наказателно постановление или съдебно решение, нарушение на </w:t>
      </w:r>
      <w:hyperlink r:id="rId12" w:tgtFrame="_blank" w:history="1">
        <w:r w:rsidRPr="00DF3CE5">
          <w:rPr>
            <w:lang w:val="en"/>
          </w:rPr>
          <w:t>чл. 61, ал. 1</w:t>
        </w:r>
      </w:hyperlink>
      <w:r w:rsidRPr="00DF3CE5">
        <w:rPr>
          <w:lang w:val="en"/>
        </w:rPr>
        <w:t xml:space="preserve">, </w:t>
      </w:r>
      <w:hyperlink r:id="rId13" w:tgtFrame="_blank" w:history="1">
        <w:r w:rsidRPr="00DF3CE5">
          <w:rPr>
            <w:lang w:val="en"/>
          </w:rPr>
          <w:t>чл. 62, ал. 1 или 3</w:t>
        </w:r>
      </w:hyperlink>
      <w:r w:rsidRPr="00DF3CE5">
        <w:rPr>
          <w:lang w:val="en"/>
        </w:rPr>
        <w:t xml:space="preserve">, </w:t>
      </w:r>
      <w:hyperlink r:id="rId14" w:tgtFrame="_blank" w:history="1">
        <w:r w:rsidRPr="00DF3CE5">
          <w:rPr>
            <w:lang w:val="en"/>
          </w:rPr>
          <w:t>чл. 63, ал. 1 или 2</w:t>
        </w:r>
      </w:hyperlink>
      <w:r w:rsidRPr="00DF3CE5">
        <w:rPr>
          <w:lang w:val="en"/>
        </w:rPr>
        <w:t xml:space="preserve">, </w:t>
      </w:r>
      <w:hyperlink r:id="rId15" w:tgtFrame="_blank" w:history="1">
        <w:r w:rsidRPr="00DF3CE5">
          <w:rPr>
            <w:lang w:val="en"/>
          </w:rPr>
          <w:t>чл. 118</w:t>
        </w:r>
      </w:hyperlink>
      <w:r w:rsidRPr="00DF3CE5">
        <w:rPr>
          <w:lang w:val="en"/>
        </w:rPr>
        <w:t xml:space="preserve">, </w:t>
      </w:r>
      <w:hyperlink r:id="rId16" w:tgtFrame="_blank" w:history="1">
        <w:r w:rsidRPr="00DF3CE5">
          <w:rPr>
            <w:lang w:val="en"/>
          </w:rPr>
          <w:t>чл. 128</w:t>
        </w:r>
      </w:hyperlink>
      <w:r w:rsidRPr="00DF3CE5">
        <w:rPr>
          <w:lang w:val="en"/>
        </w:rPr>
        <w:t xml:space="preserve">, </w:t>
      </w:r>
      <w:hyperlink r:id="rId17" w:tgtFrame="_blank" w:history="1">
        <w:r w:rsidRPr="00DF3CE5">
          <w:rPr>
            <w:lang w:val="en"/>
          </w:rPr>
          <w:t>чл. 228, ал. 3</w:t>
        </w:r>
      </w:hyperlink>
      <w:r w:rsidRPr="00DF3CE5">
        <w:rPr>
          <w:lang w:val="en"/>
        </w:rPr>
        <w:t xml:space="preserve">, </w:t>
      </w:r>
      <w:hyperlink r:id="rId18" w:tgtFrame="_blank" w:history="1">
        <w:r w:rsidRPr="00DF3CE5">
          <w:rPr>
            <w:lang w:val="en"/>
          </w:rPr>
          <w:t>чл. 245</w:t>
        </w:r>
      </w:hyperlink>
      <w:r w:rsidRPr="00DF3CE5">
        <w:rPr>
          <w:lang w:val="en"/>
        </w:rPr>
        <w:t xml:space="preserve"> и </w:t>
      </w:r>
      <w:hyperlink r:id="rId19" w:tgtFrame="_blank" w:history="1">
        <w:r w:rsidRPr="00DF3CE5">
          <w:rPr>
            <w:lang w:val="en"/>
          </w:rPr>
          <w:t>чл. 301 - 305 от Кодекса на труда</w:t>
        </w:r>
      </w:hyperlink>
      <w:r w:rsidRPr="00DF3CE5">
        <w:rPr>
          <w:lang w:val="en"/>
        </w:rPr>
        <w:t xml:space="preserve"> или </w:t>
      </w:r>
      <w:hyperlink r:id="rId20" w:tgtFrame="_blank" w:history="1">
        <w:r w:rsidRPr="00DF3CE5">
          <w:rPr>
            <w:lang w:val="en"/>
          </w:rPr>
          <w:t>чл. 13, ал. 1 от Закона за трудовата миграция и трудовата мобилност</w:t>
        </w:r>
      </w:hyperlink>
      <w:r w:rsidRPr="00DF3CE5">
        <w:rPr>
          <w:lang w:val="en"/>
        </w:rPr>
        <w:t xml:space="preserve">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="00DF3CE5">
        <w:rPr>
          <w:lang w:val="en-US"/>
        </w:rPr>
        <w:t xml:space="preserve"> </w:t>
      </w:r>
      <w:r w:rsidR="00DF3CE5" w:rsidRPr="00DF3CE5">
        <w:rPr>
          <w:b/>
          <w:bCs/>
          <w:lang w:val="en-US"/>
        </w:rPr>
        <w:t>(</w:t>
      </w:r>
      <w:r w:rsidR="00DF3CE5" w:rsidRPr="00DF3CE5">
        <w:rPr>
          <w:b/>
          <w:bCs/>
        </w:rPr>
        <w:t>невярното се зачертава</w:t>
      </w:r>
      <w:r w:rsidR="00DF3CE5" w:rsidRPr="00DF3CE5">
        <w:rPr>
          <w:b/>
          <w:bCs/>
          <w:lang w:val="en-US"/>
        </w:rPr>
        <w:t>)</w:t>
      </w:r>
      <w:r w:rsidR="00DF3CE5" w:rsidRPr="00DF3CE5">
        <w:rPr>
          <w:b/>
          <w:bCs/>
        </w:rPr>
        <w:t>.</w:t>
      </w:r>
    </w:p>
    <w:p w14:paraId="07A815D7" w14:textId="77777777" w:rsidR="00AF131D" w:rsidRPr="00AF131D" w:rsidRDefault="00AF131D" w:rsidP="00AF131D">
      <w:pPr>
        <w:jc w:val="both"/>
      </w:pPr>
    </w:p>
    <w:p w14:paraId="565A8B3B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  <w:r w:rsidRPr="00AF131D">
        <w:rPr>
          <w:rFonts w:eastAsiaTheme="minorHAnsi"/>
          <w:lang w:eastAsia="en-US"/>
        </w:rPr>
        <w:t>Известна ми е отговорността по чл. 313 от Наказателния кодекс за посочване на неверни данни.</w:t>
      </w:r>
    </w:p>
    <w:p w14:paraId="6A9C4420" w14:textId="77777777" w:rsidR="00AF131D" w:rsidRPr="00AF131D" w:rsidRDefault="00AF131D" w:rsidP="00AF131D">
      <w:pPr>
        <w:jc w:val="both"/>
        <w:rPr>
          <w:b/>
        </w:rPr>
      </w:pPr>
    </w:p>
    <w:p w14:paraId="07EE7CD5" w14:textId="77777777" w:rsidR="00AF131D" w:rsidRPr="00AF131D" w:rsidRDefault="00AF131D" w:rsidP="00AF131D">
      <w:pPr>
        <w:jc w:val="both"/>
        <w:rPr>
          <w:b/>
        </w:rPr>
      </w:pPr>
    </w:p>
    <w:p w14:paraId="6337BEDC" w14:textId="77777777" w:rsidR="00AF131D" w:rsidRPr="00AF131D" w:rsidRDefault="00AF131D" w:rsidP="00AF131D">
      <w:pPr>
        <w:jc w:val="both"/>
        <w:rPr>
          <w:b/>
        </w:rPr>
      </w:pPr>
      <w:r w:rsidRPr="00AF131D">
        <w:rPr>
          <w:b/>
        </w:rPr>
        <w:t xml:space="preserve">Дата ……………….....г.   </w:t>
      </w:r>
      <w:r w:rsidRPr="00AF131D">
        <w:rPr>
          <w:b/>
        </w:rPr>
        <w:tab/>
      </w:r>
      <w:r w:rsidRPr="00AF131D">
        <w:rPr>
          <w:b/>
        </w:rPr>
        <w:tab/>
      </w:r>
      <w:r w:rsidRPr="00AF131D">
        <w:rPr>
          <w:b/>
        </w:rPr>
        <w:tab/>
      </w:r>
      <w:r w:rsidRPr="00AF131D">
        <w:rPr>
          <w:b/>
        </w:rPr>
        <w:tab/>
        <w:t xml:space="preserve">ДЕКЛАРАТОР:        </w:t>
      </w:r>
    </w:p>
    <w:p w14:paraId="6CA1E2B3" w14:textId="77777777" w:rsidR="00AF131D" w:rsidRPr="00AF131D" w:rsidRDefault="00AF131D" w:rsidP="00AF131D">
      <w:pPr>
        <w:jc w:val="both"/>
        <w:rPr>
          <w:b/>
          <w:lang w:val="en-US"/>
        </w:rPr>
      </w:pPr>
      <w:r w:rsidRPr="00AF131D">
        <w:rPr>
          <w:b/>
        </w:rPr>
        <w:t xml:space="preserve">гр. ……………………..                                                                         </w:t>
      </w:r>
      <w:r w:rsidRPr="00AF131D">
        <w:rPr>
          <w:b/>
          <w:lang w:val="en-US"/>
        </w:rPr>
        <w:t>(</w:t>
      </w:r>
      <w:r w:rsidRPr="00AF131D">
        <w:rPr>
          <w:b/>
        </w:rPr>
        <w:t>трите имена, подпис</w:t>
      </w:r>
      <w:r w:rsidRPr="00AF131D">
        <w:rPr>
          <w:b/>
          <w:lang w:val="en-US"/>
        </w:rPr>
        <w:t>)</w:t>
      </w:r>
    </w:p>
    <w:p w14:paraId="1982D2A2" w14:textId="77777777" w:rsidR="00AF131D" w:rsidRPr="00AF131D" w:rsidRDefault="00AF131D" w:rsidP="00AF131D">
      <w:pPr>
        <w:jc w:val="center"/>
        <w:rPr>
          <w:b/>
        </w:rPr>
      </w:pPr>
    </w:p>
    <w:p w14:paraId="4AD75004" w14:textId="77777777" w:rsidR="00AF131D" w:rsidRPr="00AF131D" w:rsidRDefault="00AF131D" w:rsidP="00AF131D">
      <w:pPr>
        <w:jc w:val="center"/>
        <w:rPr>
          <w:b/>
        </w:rPr>
      </w:pPr>
    </w:p>
    <w:p w14:paraId="41258803" w14:textId="77777777" w:rsidR="00AF131D" w:rsidRPr="00AF131D" w:rsidRDefault="00AF131D" w:rsidP="00AF131D">
      <w:pPr>
        <w:jc w:val="center"/>
        <w:rPr>
          <w:b/>
        </w:rPr>
      </w:pPr>
    </w:p>
    <w:p w14:paraId="57DFBDC5" w14:textId="77777777" w:rsidR="00AF131D" w:rsidRPr="00AF131D" w:rsidRDefault="00AF131D" w:rsidP="00AF131D">
      <w:pPr>
        <w:autoSpaceDE w:val="0"/>
        <w:autoSpaceDN w:val="0"/>
        <w:adjustRightInd w:val="0"/>
        <w:contextualSpacing/>
        <w:jc w:val="right"/>
        <w:rPr>
          <w:rFonts w:eastAsiaTheme="minorHAnsi"/>
          <w:i/>
          <w:u w:val="single"/>
          <w:lang w:eastAsia="en-US"/>
        </w:rPr>
      </w:pPr>
      <w:r w:rsidRPr="00AF131D">
        <w:rPr>
          <w:b/>
        </w:rPr>
        <w:br w:type="page"/>
      </w:r>
    </w:p>
    <w:bookmarkEnd w:id="26"/>
    <w:p w14:paraId="3D8010DF" w14:textId="77777777" w:rsidR="00AF131D" w:rsidRPr="00AF131D" w:rsidRDefault="00AF131D" w:rsidP="00AF131D">
      <w:pPr>
        <w:autoSpaceDE w:val="0"/>
        <w:autoSpaceDN w:val="0"/>
        <w:adjustRightInd w:val="0"/>
        <w:contextualSpacing/>
        <w:jc w:val="right"/>
        <w:rPr>
          <w:rFonts w:eastAsiaTheme="minorHAnsi"/>
          <w:i/>
          <w:u w:val="single"/>
          <w:lang w:eastAsia="en-US"/>
        </w:rPr>
      </w:pPr>
      <w:r w:rsidRPr="00AF131D">
        <w:rPr>
          <w:rFonts w:eastAsiaTheme="minorHAnsi"/>
          <w:i/>
          <w:u w:val="single"/>
          <w:lang w:eastAsia="en-US"/>
        </w:rPr>
        <w:lastRenderedPageBreak/>
        <w:t>Образец!</w:t>
      </w:r>
    </w:p>
    <w:p w14:paraId="751420D6" w14:textId="77777777" w:rsidR="00AF131D" w:rsidRPr="00AF131D" w:rsidRDefault="00AF131D" w:rsidP="00AF131D">
      <w:pPr>
        <w:jc w:val="center"/>
        <w:rPr>
          <w:rFonts w:eastAsiaTheme="minorHAnsi"/>
          <w:b/>
          <w:lang w:eastAsia="en-US"/>
        </w:rPr>
      </w:pPr>
    </w:p>
    <w:p w14:paraId="203CAC2D" w14:textId="77777777" w:rsidR="00AF131D" w:rsidRPr="00AF131D" w:rsidRDefault="00AF131D" w:rsidP="00AF131D">
      <w:pPr>
        <w:spacing w:after="160" w:line="259" w:lineRule="auto"/>
        <w:jc w:val="center"/>
        <w:rPr>
          <w:b/>
        </w:rPr>
      </w:pPr>
      <w:r w:rsidRPr="00AF131D">
        <w:rPr>
          <w:b/>
        </w:rPr>
        <w:t>ДЕКЛАРАЦИЯ</w:t>
      </w:r>
      <w:r w:rsidRPr="00AF131D">
        <w:rPr>
          <w:b/>
          <w:vertAlign w:val="superscript"/>
        </w:rPr>
        <w:footnoteReference w:id="3"/>
      </w:r>
    </w:p>
    <w:p w14:paraId="52A60CB1" w14:textId="77777777" w:rsidR="00AF131D" w:rsidRPr="00AF131D" w:rsidRDefault="00AF131D" w:rsidP="00AF131D">
      <w:pPr>
        <w:jc w:val="center"/>
        <w:rPr>
          <w:b/>
          <w:lang w:val="ru-RU"/>
        </w:rPr>
      </w:pPr>
      <w:r w:rsidRPr="00AF131D">
        <w:rPr>
          <w:b/>
          <w:lang w:val="ru-RU"/>
        </w:rPr>
        <w:t>по чл. 66, ал. 1 от ЗОП</w:t>
      </w:r>
    </w:p>
    <w:p w14:paraId="4741D40B" w14:textId="77777777" w:rsidR="00AF131D" w:rsidRPr="00AF131D" w:rsidRDefault="00AF131D" w:rsidP="00AF131D">
      <w:pPr>
        <w:jc w:val="both"/>
      </w:pPr>
      <w:r w:rsidRPr="00AF131D"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AF131D">
        <w:tab/>
        <w:t>..............................на.................................................................................</w:t>
      </w:r>
    </w:p>
    <w:p w14:paraId="4370797F" w14:textId="77777777" w:rsidR="00AF131D" w:rsidRPr="00AF131D" w:rsidRDefault="00AF131D" w:rsidP="00AF131D">
      <w:pPr>
        <w:jc w:val="both"/>
        <w:rPr>
          <w:i/>
        </w:rPr>
      </w:pPr>
      <w:r w:rsidRPr="00AF131D">
        <w:rPr>
          <w:lang w:val="en-US"/>
        </w:rPr>
        <w:t xml:space="preserve">                 </w:t>
      </w:r>
      <w:r w:rsidRPr="00AF131D">
        <w:t xml:space="preserve"> </w:t>
      </w:r>
      <w:r w:rsidRPr="00AF131D">
        <w:rPr>
          <w:i/>
        </w:rPr>
        <w:t xml:space="preserve">/посочете длъжността/ </w:t>
      </w:r>
      <w:r w:rsidRPr="00AF131D">
        <w:rPr>
          <w:i/>
        </w:rPr>
        <w:tab/>
        <w:t xml:space="preserve">              </w:t>
      </w:r>
      <w:r w:rsidRPr="00AF131D">
        <w:rPr>
          <w:i/>
        </w:rPr>
        <w:tab/>
        <w:t xml:space="preserve">  /наименование на участника/ </w:t>
      </w:r>
    </w:p>
    <w:p w14:paraId="4CF1CC43" w14:textId="2A5A1967" w:rsidR="00AF131D" w:rsidRPr="00AF131D" w:rsidRDefault="00AF131D" w:rsidP="00AF131D">
      <w:pPr>
        <w:jc w:val="both"/>
        <w:rPr>
          <w:rFonts w:eastAsiaTheme="minorHAnsi"/>
          <w:b/>
          <w:lang w:eastAsia="en-US"/>
        </w:rPr>
      </w:pPr>
      <w:r w:rsidRPr="00AF131D">
        <w:t xml:space="preserve">ЕИК/БУЛСТАТ </w:t>
      </w:r>
      <w:r w:rsidRPr="00AF131D">
        <w:rPr>
          <w:lang w:val="ru-RU"/>
        </w:rPr>
        <w:t>……………….…</w:t>
      </w:r>
      <w:r w:rsidRPr="00AF131D">
        <w:t xml:space="preserve">, участник в обществена поръчка с предмет </w:t>
      </w:r>
      <w:r w:rsidR="00785295" w:rsidRPr="00BF61B4">
        <w:rPr>
          <w:rFonts w:eastAsia="Calibri"/>
          <w:b/>
          <w:lang w:eastAsia="en-US"/>
        </w:rPr>
        <w:t>„Периодична доставка на бутилирана вода”</w:t>
      </w:r>
    </w:p>
    <w:p w14:paraId="7335F8FC" w14:textId="77777777" w:rsidR="00AF131D" w:rsidRPr="00AF131D" w:rsidRDefault="00AF131D" w:rsidP="00AF131D">
      <w:pPr>
        <w:jc w:val="both"/>
        <w:rPr>
          <w:b/>
        </w:rPr>
      </w:pPr>
    </w:p>
    <w:p w14:paraId="789DC2CC" w14:textId="77777777" w:rsidR="00AF131D" w:rsidRPr="00AF131D" w:rsidRDefault="00AF131D" w:rsidP="00AF131D">
      <w:pPr>
        <w:ind w:left="2832" w:firstLine="708"/>
        <w:jc w:val="both"/>
        <w:rPr>
          <w:b/>
        </w:rPr>
      </w:pPr>
      <w:r w:rsidRPr="00AF131D">
        <w:rPr>
          <w:b/>
        </w:rPr>
        <w:t>ДЕКЛАРИРАМ, ЧЕ:</w:t>
      </w:r>
    </w:p>
    <w:p w14:paraId="5746F1A3" w14:textId="77777777" w:rsidR="00AF131D" w:rsidRPr="00AF131D" w:rsidRDefault="00AF131D" w:rsidP="00AF131D">
      <w:pPr>
        <w:ind w:left="2832" w:firstLine="708"/>
        <w:jc w:val="both"/>
        <w:rPr>
          <w:b/>
        </w:rPr>
      </w:pPr>
    </w:p>
    <w:p w14:paraId="57B0D8D9" w14:textId="77777777" w:rsidR="00AF131D" w:rsidRPr="00AF131D" w:rsidRDefault="00AF131D" w:rsidP="00AF131D">
      <w:pPr>
        <w:jc w:val="both"/>
      </w:pPr>
      <w:r w:rsidRPr="00AF131D">
        <w:t>Участникът ............................................................., който представлявам:</w:t>
      </w:r>
    </w:p>
    <w:p w14:paraId="367BE67B" w14:textId="77777777" w:rsidR="00AF131D" w:rsidRPr="00AF131D" w:rsidRDefault="00AF131D" w:rsidP="00AF131D">
      <w:pPr>
        <w:jc w:val="both"/>
      </w:pPr>
      <w:r w:rsidRPr="00AF131D">
        <w:rPr>
          <w:b/>
        </w:rPr>
        <w:t>1.</w:t>
      </w:r>
      <w:r w:rsidRPr="00AF131D">
        <w:t xml:space="preserve"> При изпълнението на горецитираната обществена поръчка няма да използвам/ ще използвам подизпълнители.</w:t>
      </w:r>
    </w:p>
    <w:p w14:paraId="4A45DADE" w14:textId="77777777" w:rsidR="00AF131D" w:rsidRPr="00AF131D" w:rsidRDefault="00AF131D" w:rsidP="00AF131D">
      <w:pPr>
        <w:jc w:val="both"/>
      </w:pPr>
    </w:p>
    <w:p w14:paraId="74EA5CD9" w14:textId="77777777" w:rsidR="00AF131D" w:rsidRPr="00AF131D" w:rsidRDefault="00AF131D" w:rsidP="00AF131D">
      <w:pPr>
        <w:jc w:val="both"/>
      </w:pPr>
      <w:r w:rsidRPr="00AF131D">
        <w:rPr>
          <w:b/>
        </w:rPr>
        <w:t>2.</w:t>
      </w:r>
      <w:r w:rsidRPr="00AF131D">
        <w:t xml:space="preserve"> Подизпълнител/и ще бъде/бъдат .......................................... </w:t>
      </w:r>
      <w:r w:rsidRPr="00AF131D">
        <w:rPr>
          <w:i/>
        </w:rPr>
        <w:t>/изписват се наименованията на фирмите на подизпълнителите/</w:t>
      </w:r>
      <w:r w:rsidRPr="00AF131D">
        <w:t>, които са запознати с предмета на поръчката и са дали съгласие за участие в процедурата.</w:t>
      </w:r>
    </w:p>
    <w:p w14:paraId="5DF8E7BE" w14:textId="77777777" w:rsidR="00AF131D" w:rsidRPr="00AF131D" w:rsidRDefault="00AF131D" w:rsidP="00AF131D">
      <w:pPr>
        <w:jc w:val="both"/>
      </w:pPr>
    </w:p>
    <w:p w14:paraId="30DF480E" w14:textId="77777777" w:rsidR="00AF131D" w:rsidRPr="00AF131D" w:rsidRDefault="00AF131D" w:rsidP="00AF131D">
      <w:pPr>
        <w:jc w:val="both"/>
      </w:pPr>
      <w:r w:rsidRPr="00AF131D">
        <w:rPr>
          <w:b/>
        </w:rPr>
        <w:t>3.</w:t>
      </w:r>
      <w:r w:rsidRPr="00AF131D">
        <w:t xml:space="preserve"> Вида на работите, които ще бъдат извършвани от подизпълнителите е, както следва:</w:t>
      </w:r>
    </w:p>
    <w:p w14:paraId="00DC075F" w14:textId="77777777" w:rsidR="00AF131D" w:rsidRPr="00AF131D" w:rsidRDefault="00AF131D" w:rsidP="00AF131D">
      <w:pPr>
        <w:jc w:val="both"/>
      </w:pPr>
      <w:r w:rsidRPr="00AF131D">
        <w:rPr>
          <w:lang w:val="ru-RU"/>
        </w:rPr>
        <w:t>подизпълнител 1 ..................................</w:t>
      </w:r>
      <w:r w:rsidRPr="00AF131D">
        <w:t>....</w:t>
      </w:r>
      <w:r w:rsidRPr="00AF131D">
        <w:rPr>
          <w:lang w:val="ru-RU"/>
        </w:rPr>
        <w:t xml:space="preserve"> </w:t>
      </w:r>
      <w:r w:rsidRPr="00AF131D">
        <w:rPr>
          <w:i/>
        </w:rPr>
        <w:t>/изписва се наименованието на първия подизпълнител/</w:t>
      </w:r>
      <w:r w:rsidRPr="00AF131D">
        <w:rPr>
          <w:i/>
          <w:lang w:val="ru-RU"/>
        </w:rPr>
        <w:t xml:space="preserve"> </w:t>
      </w:r>
      <w:r w:rsidRPr="00AF131D">
        <w:rPr>
          <w:lang w:val="ru-RU"/>
        </w:rPr>
        <w:t>ще изпълнява следните дейности: ………………………………</w:t>
      </w:r>
    </w:p>
    <w:p w14:paraId="14138987" w14:textId="77777777" w:rsidR="00AF131D" w:rsidRPr="00AF131D" w:rsidRDefault="00AF131D" w:rsidP="00AF131D">
      <w:pPr>
        <w:jc w:val="both"/>
        <w:rPr>
          <w:lang w:val="ru-RU"/>
        </w:rPr>
      </w:pPr>
      <w:r w:rsidRPr="00AF131D">
        <w:rPr>
          <w:lang w:val="ru-RU"/>
        </w:rPr>
        <w:t>подизпълнител 2 ..................................</w:t>
      </w:r>
      <w:r w:rsidRPr="00AF131D">
        <w:t>....</w:t>
      </w:r>
      <w:r w:rsidRPr="00AF131D">
        <w:rPr>
          <w:lang w:val="ru-RU"/>
        </w:rPr>
        <w:t xml:space="preserve"> </w:t>
      </w:r>
      <w:r w:rsidRPr="00AF131D">
        <w:rPr>
          <w:i/>
        </w:rPr>
        <w:t xml:space="preserve">/изписва се наименованието на </w:t>
      </w:r>
      <w:r w:rsidRPr="00AF131D">
        <w:rPr>
          <w:i/>
          <w:lang w:val="ru-RU"/>
        </w:rPr>
        <w:t>втория</w:t>
      </w:r>
      <w:r w:rsidRPr="00AF131D">
        <w:rPr>
          <w:i/>
        </w:rPr>
        <w:t xml:space="preserve"> подизпълнител/</w:t>
      </w:r>
      <w:r w:rsidRPr="00AF131D">
        <w:rPr>
          <w:i/>
          <w:lang w:val="ru-RU"/>
        </w:rPr>
        <w:t xml:space="preserve"> </w:t>
      </w:r>
      <w:r w:rsidRPr="00AF131D">
        <w:rPr>
          <w:lang w:val="ru-RU"/>
        </w:rPr>
        <w:t>ще изпълнява следните дейности: ……………………………………………</w:t>
      </w:r>
    </w:p>
    <w:p w14:paraId="4C8FB47E" w14:textId="77777777" w:rsidR="00AF131D" w:rsidRPr="00AF131D" w:rsidRDefault="00AF131D" w:rsidP="00AF131D">
      <w:pPr>
        <w:jc w:val="both"/>
        <w:rPr>
          <w:b/>
          <w:lang w:val="ru-RU"/>
        </w:rPr>
      </w:pPr>
      <w:r w:rsidRPr="00AF131D">
        <w:rPr>
          <w:b/>
          <w:lang w:val="ru-RU"/>
        </w:rPr>
        <w:t>Попълнете горните данни колкото пъти е необходимо съобразно броя на подизпълнителите, които ще вземат участие.</w:t>
      </w:r>
    </w:p>
    <w:p w14:paraId="400C30CF" w14:textId="77777777" w:rsidR="00AF131D" w:rsidRPr="00AF131D" w:rsidRDefault="00AF131D" w:rsidP="00AF131D">
      <w:pPr>
        <w:jc w:val="both"/>
        <w:rPr>
          <w:b/>
          <w:lang w:val="ru-RU"/>
        </w:rPr>
      </w:pPr>
    </w:p>
    <w:p w14:paraId="2EB94E11" w14:textId="77777777" w:rsidR="00AF131D" w:rsidRPr="00AF131D" w:rsidRDefault="00AF131D" w:rsidP="00AF131D">
      <w:pPr>
        <w:jc w:val="both"/>
        <w:rPr>
          <w:lang w:val="ru-RU"/>
        </w:rPr>
      </w:pPr>
      <w:r w:rsidRPr="00AF131D">
        <w:rPr>
          <w:b/>
        </w:rPr>
        <w:t>4.</w:t>
      </w:r>
      <w:r w:rsidRPr="00AF131D">
        <w:t xml:space="preserve"> Делът на участие на </w:t>
      </w:r>
      <w:r w:rsidRPr="00AF131D">
        <w:rPr>
          <w:lang w:val="ru-RU"/>
        </w:rPr>
        <w:t xml:space="preserve">всички </w:t>
      </w:r>
      <w:r w:rsidRPr="00AF131D">
        <w:t>подизпълнители при изпълнение на поръчката ще бъде общо ......</w:t>
      </w:r>
      <w:r w:rsidRPr="00AF131D">
        <w:rPr>
          <w:lang w:val="ru-RU"/>
        </w:rPr>
        <w:t>..</w:t>
      </w:r>
      <w:r w:rsidRPr="00AF131D">
        <w:t>... % от поръчката</w:t>
      </w:r>
      <w:r w:rsidRPr="00AF131D">
        <w:rPr>
          <w:lang w:val="ru-RU"/>
        </w:rPr>
        <w:t>, в т.ч.:</w:t>
      </w:r>
    </w:p>
    <w:p w14:paraId="15F4A5FD" w14:textId="77777777" w:rsidR="00AF131D" w:rsidRPr="00AF131D" w:rsidRDefault="00AF131D" w:rsidP="00AF131D">
      <w:pPr>
        <w:ind w:firstLine="567"/>
        <w:jc w:val="both"/>
      </w:pPr>
      <w:r w:rsidRPr="00AF131D">
        <w:rPr>
          <w:lang w:val="ru-RU"/>
        </w:rPr>
        <w:t>- участието на подизпълнител 1 ..................................</w:t>
      </w:r>
      <w:r w:rsidRPr="00AF131D">
        <w:t>....</w:t>
      </w:r>
      <w:r w:rsidRPr="00AF131D">
        <w:rPr>
          <w:lang w:val="ru-RU"/>
        </w:rPr>
        <w:t xml:space="preserve"> </w:t>
      </w:r>
      <w:r w:rsidRPr="00AF131D">
        <w:rPr>
          <w:i/>
        </w:rPr>
        <w:t>/изписва се наименованието на първия подизпълнител/</w:t>
      </w:r>
      <w:r w:rsidRPr="00AF131D">
        <w:rPr>
          <w:i/>
          <w:lang w:val="ru-RU"/>
        </w:rPr>
        <w:t xml:space="preserve"> </w:t>
      </w:r>
      <w:r w:rsidRPr="00AF131D">
        <w:t>ще бъде .....</w:t>
      </w:r>
      <w:r w:rsidRPr="00AF131D">
        <w:rPr>
          <w:lang w:val="ru-RU"/>
        </w:rPr>
        <w:t>....</w:t>
      </w:r>
      <w:r w:rsidRPr="00AF131D">
        <w:t>....% от поръчката;</w:t>
      </w:r>
    </w:p>
    <w:p w14:paraId="65909D25" w14:textId="77777777" w:rsidR="00AF131D" w:rsidRPr="00AF131D" w:rsidRDefault="00AF131D" w:rsidP="00AF131D">
      <w:pPr>
        <w:ind w:firstLine="567"/>
        <w:jc w:val="both"/>
      </w:pPr>
      <w:r w:rsidRPr="00AF131D">
        <w:t>-</w:t>
      </w:r>
      <w:r w:rsidRPr="00AF131D">
        <w:rPr>
          <w:lang w:val="ru-RU"/>
        </w:rPr>
        <w:t xml:space="preserve"> участието на подизпълнител 2 ......</w:t>
      </w:r>
      <w:r w:rsidRPr="00AF131D">
        <w:t>......................................</w:t>
      </w:r>
      <w:r w:rsidRPr="00AF131D">
        <w:rPr>
          <w:lang w:val="ru-RU"/>
        </w:rPr>
        <w:t xml:space="preserve"> </w:t>
      </w:r>
      <w:r w:rsidRPr="00AF131D">
        <w:rPr>
          <w:i/>
        </w:rPr>
        <w:t>/изписва се наименованието на вт</w:t>
      </w:r>
      <w:r w:rsidRPr="00AF131D">
        <w:rPr>
          <w:i/>
          <w:lang w:val="ru-RU"/>
        </w:rPr>
        <w:t>ория</w:t>
      </w:r>
      <w:r w:rsidRPr="00AF131D">
        <w:rPr>
          <w:i/>
        </w:rPr>
        <w:t xml:space="preserve"> подизпълнител/</w:t>
      </w:r>
      <w:r w:rsidRPr="00AF131D">
        <w:rPr>
          <w:i/>
          <w:lang w:val="ru-RU"/>
        </w:rPr>
        <w:t xml:space="preserve"> </w:t>
      </w:r>
      <w:r w:rsidRPr="00AF131D">
        <w:t>ще бъде .......</w:t>
      </w:r>
      <w:r w:rsidRPr="00AF131D">
        <w:rPr>
          <w:lang w:val="ru-RU"/>
        </w:rPr>
        <w:t>.........</w:t>
      </w:r>
      <w:r w:rsidRPr="00AF131D">
        <w:t>..% от поръчката.</w:t>
      </w:r>
    </w:p>
    <w:p w14:paraId="77E98428" w14:textId="77777777" w:rsidR="00AF131D" w:rsidRPr="00AF131D" w:rsidRDefault="00AF131D" w:rsidP="00AF131D">
      <w:pPr>
        <w:jc w:val="both"/>
        <w:rPr>
          <w:b/>
          <w:i/>
          <w:lang w:val="ru-RU"/>
        </w:rPr>
      </w:pPr>
      <w:r w:rsidRPr="00AF131D">
        <w:rPr>
          <w:b/>
          <w:lang w:val="ru-RU"/>
        </w:rPr>
        <w:t>Попълнете горните данни колкото пъти е необходимо съобразно броя на подизпълнителите, които ще вземат участие</w:t>
      </w:r>
      <w:r w:rsidRPr="00AF131D">
        <w:rPr>
          <w:b/>
          <w:i/>
          <w:lang w:val="ru-RU"/>
        </w:rPr>
        <w:t>.</w:t>
      </w:r>
    </w:p>
    <w:p w14:paraId="547FEC10" w14:textId="77777777" w:rsidR="00AF131D" w:rsidRPr="00AF131D" w:rsidRDefault="00AF131D" w:rsidP="00AF131D">
      <w:pPr>
        <w:jc w:val="both"/>
        <w:rPr>
          <w:b/>
          <w:i/>
          <w:lang w:val="ru-RU"/>
        </w:rPr>
      </w:pPr>
    </w:p>
    <w:p w14:paraId="4A9013A1" w14:textId="77777777" w:rsidR="00AF131D" w:rsidRPr="00AF131D" w:rsidRDefault="00AF131D" w:rsidP="00AF131D">
      <w:pPr>
        <w:jc w:val="both"/>
      </w:pPr>
      <w:r w:rsidRPr="00AF131D">
        <w:rPr>
          <w:b/>
        </w:rPr>
        <w:t>5.</w:t>
      </w:r>
      <w:r w:rsidRPr="00AF131D">
        <w:t xml:space="preserve">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14:paraId="144DDDF5" w14:textId="77777777" w:rsidR="00AF131D" w:rsidRPr="00AF131D" w:rsidRDefault="00AF131D" w:rsidP="00AF131D">
      <w:pPr>
        <w:jc w:val="both"/>
      </w:pPr>
    </w:p>
    <w:p w14:paraId="0A48CB03" w14:textId="77777777" w:rsidR="00AF131D" w:rsidRPr="00AF131D" w:rsidRDefault="00AF131D" w:rsidP="00AF131D">
      <w:pPr>
        <w:jc w:val="both"/>
      </w:pPr>
      <w:r w:rsidRPr="00AF131D">
        <w:t>Известна ми е отговорността по чл. 313 от Наказателния кодекс за посочване на неверни данни.</w:t>
      </w:r>
    </w:p>
    <w:p w14:paraId="25A0DEC0" w14:textId="77777777" w:rsidR="00AF131D" w:rsidRPr="00AF131D" w:rsidRDefault="00AF131D" w:rsidP="00AF131D">
      <w:pPr>
        <w:jc w:val="both"/>
      </w:pPr>
    </w:p>
    <w:p w14:paraId="278E291E" w14:textId="77777777" w:rsidR="00AF131D" w:rsidRPr="00AF131D" w:rsidRDefault="00AF131D" w:rsidP="00AF131D">
      <w:pPr>
        <w:jc w:val="both"/>
        <w:rPr>
          <w:b/>
        </w:rPr>
      </w:pPr>
      <w:r w:rsidRPr="00AF131D">
        <w:rPr>
          <w:b/>
        </w:rPr>
        <w:t xml:space="preserve">Дата ………………...г.   </w:t>
      </w:r>
      <w:r w:rsidRPr="00AF131D">
        <w:rPr>
          <w:b/>
        </w:rPr>
        <w:tab/>
      </w:r>
      <w:r w:rsidRPr="00AF131D">
        <w:rPr>
          <w:b/>
        </w:rPr>
        <w:tab/>
      </w:r>
      <w:r w:rsidRPr="00AF131D">
        <w:rPr>
          <w:b/>
        </w:rPr>
        <w:tab/>
      </w:r>
      <w:r w:rsidRPr="00AF131D">
        <w:rPr>
          <w:b/>
        </w:rPr>
        <w:tab/>
        <w:t xml:space="preserve">ДЕКЛАРАТОР:        </w:t>
      </w:r>
    </w:p>
    <w:p w14:paraId="13CC34AD" w14:textId="77777777" w:rsidR="00AF131D" w:rsidRPr="00AF131D" w:rsidRDefault="00AF131D" w:rsidP="00AF131D">
      <w:pPr>
        <w:jc w:val="both"/>
        <w:rPr>
          <w:b/>
          <w:lang w:val="en-US"/>
        </w:rPr>
      </w:pPr>
      <w:r w:rsidRPr="00AF131D">
        <w:rPr>
          <w:b/>
        </w:rPr>
        <w:t xml:space="preserve">гр. ……………………..                                                                         </w:t>
      </w:r>
      <w:r w:rsidRPr="00AF131D">
        <w:rPr>
          <w:b/>
          <w:lang w:val="en-US"/>
        </w:rPr>
        <w:t>(</w:t>
      </w:r>
      <w:r w:rsidRPr="00AF131D">
        <w:rPr>
          <w:b/>
        </w:rPr>
        <w:t>трите имена, подпис</w:t>
      </w:r>
      <w:r w:rsidRPr="00AF131D">
        <w:rPr>
          <w:b/>
          <w:lang w:val="en-US"/>
        </w:rPr>
        <w:t>)</w:t>
      </w:r>
    </w:p>
    <w:p w14:paraId="1C0D7CFC" w14:textId="5214F65C" w:rsidR="00AF131D" w:rsidRPr="00AF131D" w:rsidRDefault="00AF131D" w:rsidP="00AF131D">
      <w:pPr>
        <w:spacing w:after="160"/>
        <w:jc w:val="right"/>
        <w:rPr>
          <w:rFonts w:eastAsiaTheme="minorHAnsi"/>
          <w:i/>
          <w:u w:val="single"/>
          <w:lang w:eastAsia="en-US"/>
        </w:rPr>
      </w:pPr>
      <w:r w:rsidRPr="00AF131D">
        <w:rPr>
          <w:rFonts w:eastAsiaTheme="minorHAnsi"/>
          <w:i/>
          <w:u w:val="single"/>
          <w:lang w:eastAsia="en-US"/>
        </w:rPr>
        <w:lastRenderedPageBreak/>
        <w:t xml:space="preserve">Образец </w:t>
      </w:r>
      <w:r w:rsidRPr="00AF131D">
        <w:rPr>
          <w:rFonts w:eastAsia="Calibri"/>
          <w:i/>
          <w:noProof/>
          <w:u w:val="single"/>
          <w:lang w:eastAsia="en-US"/>
        </w:rPr>
        <w:t>(когато е приложимо</w:t>
      </w:r>
      <w:r w:rsidR="00B61738">
        <w:rPr>
          <w:rFonts w:eastAsia="Calibri"/>
          <w:i/>
          <w:noProof/>
          <w:u w:val="single"/>
          <w:lang w:val="en-US" w:eastAsia="en-US"/>
        </w:rPr>
        <w:t>)</w:t>
      </w:r>
      <w:r w:rsidRPr="00AF131D">
        <w:rPr>
          <w:rFonts w:eastAsiaTheme="minorHAnsi"/>
          <w:i/>
          <w:u w:val="single"/>
          <w:lang w:eastAsia="en-US"/>
        </w:rPr>
        <w:t>!</w:t>
      </w:r>
    </w:p>
    <w:p w14:paraId="4C80827F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</w:p>
    <w:p w14:paraId="791B2FC1" w14:textId="77777777" w:rsidR="00AF131D" w:rsidRPr="00AF131D" w:rsidRDefault="00AF131D" w:rsidP="00AF131D">
      <w:pPr>
        <w:jc w:val="center"/>
        <w:rPr>
          <w:rFonts w:eastAsiaTheme="minorHAnsi"/>
          <w:b/>
          <w:lang w:eastAsia="en-US"/>
        </w:rPr>
      </w:pPr>
      <w:r w:rsidRPr="00AF131D">
        <w:rPr>
          <w:rFonts w:eastAsiaTheme="minorHAnsi"/>
          <w:b/>
          <w:lang w:eastAsia="en-US"/>
        </w:rPr>
        <w:t>ДЕКЛАРАЦИЯ</w:t>
      </w:r>
    </w:p>
    <w:p w14:paraId="2303F55A" w14:textId="77777777" w:rsidR="00AF131D" w:rsidRPr="00AF131D" w:rsidRDefault="00AF131D" w:rsidP="00AF131D">
      <w:pPr>
        <w:jc w:val="center"/>
        <w:rPr>
          <w:rFonts w:eastAsiaTheme="minorHAnsi"/>
          <w:b/>
          <w:lang w:eastAsia="en-US"/>
        </w:rPr>
      </w:pPr>
    </w:p>
    <w:p w14:paraId="69E84972" w14:textId="77777777" w:rsidR="00AF131D" w:rsidRPr="00AF131D" w:rsidRDefault="00AF131D" w:rsidP="00AF131D">
      <w:pPr>
        <w:jc w:val="center"/>
        <w:rPr>
          <w:rFonts w:eastAsiaTheme="minorHAnsi"/>
          <w:b/>
          <w:lang w:val="x-none" w:eastAsia="en-US"/>
        </w:rPr>
      </w:pPr>
      <w:r w:rsidRPr="00AF131D">
        <w:rPr>
          <w:rFonts w:eastAsiaTheme="minorHAnsi"/>
          <w:b/>
          <w:lang w:eastAsia="en-US"/>
        </w:rPr>
        <w:t xml:space="preserve">по чл. </w:t>
      </w:r>
      <w:r w:rsidRPr="00AF131D">
        <w:rPr>
          <w:rFonts w:eastAsiaTheme="minorHAnsi"/>
          <w:b/>
          <w:lang w:val="x-none" w:eastAsia="en-US"/>
        </w:rPr>
        <w:t>66</w:t>
      </w:r>
      <w:r w:rsidRPr="00AF131D">
        <w:rPr>
          <w:rFonts w:eastAsiaTheme="minorHAnsi"/>
          <w:b/>
          <w:lang w:eastAsia="en-US"/>
        </w:rPr>
        <w:t xml:space="preserve">, ал. </w:t>
      </w:r>
      <w:r w:rsidRPr="00AF131D">
        <w:rPr>
          <w:rFonts w:eastAsiaTheme="minorHAnsi"/>
          <w:b/>
          <w:lang w:val="x-none" w:eastAsia="en-US"/>
        </w:rPr>
        <w:t>2</w:t>
      </w:r>
      <w:r w:rsidRPr="00AF131D">
        <w:rPr>
          <w:rFonts w:eastAsiaTheme="minorHAnsi"/>
          <w:b/>
          <w:lang w:eastAsia="en-US"/>
        </w:rPr>
        <w:t xml:space="preserve"> от ЗОП</w:t>
      </w:r>
    </w:p>
    <w:p w14:paraId="0F568CC2" w14:textId="77777777" w:rsidR="00AF131D" w:rsidRPr="00AF131D" w:rsidRDefault="00AF131D" w:rsidP="00AF131D">
      <w:pPr>
        <w:jc w:val="center"/>
        <w:rPr>
          <w:rFonts w:eastAsia="MS ??"/>
          <w:b/>
          <w:bCs/>
          <w:lang w:eastAsia="en-US"/>
        </w:rPr>
      </w:pPr>
      <w:r w:rsidRPr="00AF131D">
        <w:rPr>
          <w:rFonts w:eastAsia="MS ??"/>
          <w:b/>
          <w:bCs/>
          <w:lang w:eastAsia="en-US"/>
        </w:rPr>
        <w:t>за отсъствие на обстоятелствата по чл. 54, ал. 1, т. 1, 2 и 7 от ЗОП</w:t>
      </w:r>
    </w:p>
    <w:p w14:paraId="0662A900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</w:p>
    <w:p w14:paraId="11FA1329" w14:textId="77777777" w:rsidR="00AF131D" w:rsidRPr="00AF131D" w:rsidRDefault="00AF131D" w:rsidP="00AF131D">
      <w:pPr>
        <w:jc w:val="both"/>
        <w:rPr>
          <w:rFonts w:eastAsia="Arial"/>
          <w:lang w:val="en-GB" w:eastAsia="en-US"/>
        </w:rPr>
      </w:pPr>
      <w:r w:rsidRPr="00AF131D">
        <w:rPr>
          <w:rFonts w:eastAsia="Arial"/>
          <w:lang w:val="en-GB" w:eastAsia="en-US"/>
        </w:rPr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AF131D">
        <w:rPr>
          <w:rFonts w:eastAsia="Arial"/>
          <w:lang w:val="en-GB" w:eastAsia="en-US"/>
        </w:rPr>
        <w:tab/>
        <w:t>................................ на ………………………………………………...</w:t>
      </w:r>
    </w:p>
    <w:p w14:paraId="41BDBB2D" w14:textId="77777777" w:rsidR="00AF131D" w:rsidRPr="00AF131D" w:rsidRDefault="00AF131D" w:rsidP="00AF131D">
      <w:pPr>
        <w:jc w:val="both"/>
        <w:rPr>
          <w:rFonts w:eastAsia="Arial"/>
          <w:i/>
          <w:lang w:val="en-GB" w:eastAsia="en-US"/>
        </w:rPr>
      </w:pPr>
      <w:r w:rsidRPr="00AF131D">
        <w:rPr>
          <w:rFonts w:eastAsia="Arial"/>
          <w:lang w:val="en-GB" w:eastAsia="en-US"/>
        </w:rPr>
        <w:t xml:space="preserve"> </w:t>
      </w:r>
      <w:r w:rsidRPr="00AF131D">
        <w:rPr>
          <w:rFonts w:eastAsia="Arial"/>
          <w:lang w:val="en-GB" w:eastAsia="en-US"/>
        </w:rPr>
        <w:tab/>
      </w:r>
      <w:r w:rsidRPr="00AF131D">
        <w:rPr>
          <w:rFonts w:eastAsia="Arial"/>
          <w:lang w:val="en-GB" w:eastAsia="en-US"/>
        </w:rPr>
        <w:tab/>
      </w:r>
      <w:r w:rsidRPr="00AF131D">
        <w:rPr>
          <w:rFonts w:eastAsia="Arial"/>
          <w:i/>
          <w:lang w:val="en-US" w:eastAsia="en-US"/>
        </w:rPr>
        <w:t>(</w:t>
      </w:r>
      <w:r w:rsidRPr="00AF131D">
        <w:rPr>
          <w:rFonts w:eastAsia="Arial"/>
          <w:i/>
          <w:lang w:val="en-GB" w:eastAsia="en-US"/>
        </w:rPr>
        <w:t xml:space="preserve">посочете длъжността) </w:t>
      </w:r>
      <w:r w:rsidRPr="00AF131D">
        <w:rPr>
          <w:rFonts w:eastAsia="Arial"/>
          <w:i/>
          <w:lang w:val="en-GB" w:eastAsia="en-US"/>
        </w:rPr>
        <w:tab/>
        <w:t xml:space="preserve">              </w:t>
      </w:r>
      <w:r w:rsidRPr="00AF131D">
        <w:rPr>
          <w:rFonts w:eastAsia="Arial"/>
          <w:i/>
          <w:lang w:val="en-GB" w:eastAsia="en-US"/>
        </w:rPr>
        <w:tab/>
        <w:t xml:space="preserve"> (наименование на участника) </w:t>
      </w:r>
    </w:p>
    <w:p w14:paraId="0D92C797" w14:textId="4DDA1AB4" w:rsidR="00AF131D" w:rsidRDefault="00AF131D" w:rsidP="00785295">
      <w:pPr>
        <w:jc w:val="both"/>
        <w:rPr>
          <w:rFonts w:eastAsia="Calibri"/>
          <w:b/>
          <w:lang w:eastAsia="en-US"/>
        </w:rPr>
      </w:pPr>
      <w:r w:rsidRPr="00AF131D">
        <w:rPr>
          <w:rFonts w:eastAsia="Arial"/>
          <w:lang w:val="en-GB" w:eastAsia="en-US"/>
        </w:rPr>
        <w:t xml:space="preserve">ЕИК/БУЛСТАТ </w:t>
      </w:r>
      <w:r w:rsidRPr="00AF131D">
        <w:rPr>
          <w:rFonts w:eastAsia="Arial"/>
          <w:lang w:val="ru-RU" w:eastAsia="en-US"/>
        </w:rPr>
        <w:t>……………….…</w:t>
      </w:r>
      <w:r w:rsidRPr="00AF131D">
        <w:rPr>
          <w:rFonts w:eastAsia="Arial"/>
          <w:lang w:val="en-GB" w:eastAsia="en-US"/>
        </w:rPr>
        <w:t xml:space="preserve">, </w:t>
      </w:r>
      <w:r w:rsidRPr="00AF131D">
        <w:rPr>
          <w:rFonts w:eastAsia="Arial"/>
          <w:lang w:eastAsia="en-US"/>
        </w:rPr>
        <w:t xml:space="preserve">участник във възлагане на обществена поръчка с предмет </w:t>
      </w:r>
      <w:r w:rsidR="00785295" w:rsidRPr="00BF61B4">
        <w:rPr>
          <w:rFonts w:eastAsia="Calibri"/>
          <w:b/>
          <w:lang w:eastAsia="en-US"/>
        </w:rPr>
        <w:t>„Периодична доставка на бутилирана вода”</w:t>
      </w:r>
    </w:p>
    <w:p w14:paraId="433F5138" w14:textId="77777777" w:rsidR="00785295" w:rsidRPr="00AF131D" w:rsidRDefault="00785295" w:rsidP="00785295">
      <w:pPr>
        <w:jc w:val="both"/>
        <w:rPr>
          <w:rFonts w:eastAsiaTheme="minorHAnsi"/>
          <w:b/>
          <w:bCs/>
          <w:color w:val="000000"/>
          <w:lang w:eastAsia="en-US"/>
        </w:rPr>
      </w:pPr>
    </w:p>
    <w:p w14:paraId="52FFA51A" w14:textId="77777777" w:rsidR="00AF131D" w:rsidRPr="00AF131D" w:rsidRDefault="00AF131D" w:rsidP="00AF131D">
      <w:pPr>
        <w:ind w:left="3540"/>
        <w:jc w:val="both"/>
        <w:rPr>
          <w:rFonts w:eastAsiaTheme="minorHAnsi"/>
          <w:b/>
          <w:lang w:eastAsia="en-US"/>
        </w:rPr>
      </w:pPr>
      <w:r w:rsidRPr="00AF131D">
        <w:rPr>
          <w:rFonts w:eastAsiaTheme="minorHAnsi"/>
          <w:b/>
          <w:lang w:eastAsia="en-US"/>
        </w:rPr>
        <w:t>ДЕКЛАРИРАМ, ЧЕ:</w:t>
      </w:r>
    </w:p>
    <w:p w14:paraId="346DA798" w14:textId="77777777" w:rsidR="00AF131D" w:rsidRPr="00AF131D" w:rsidRDefault="00AF131D" w:rsidP="00AF131D">
      <w:pPr>
        <w:ind w:left="3540"/>
        <w:jc w:val="both"/>
        <w:rPr>
          <w:rFonts w:eastAsiaTheme="minorHAnsi"/>
          <w:b/>
          <w:lang w:eastAsia="en-US"/>
        </w:rPr>
      </w:pPr>
    </w:p>
    <w:p w14:paraId="6DC34131" w14:textId="77777777" w:rsidR="00AF131D" w:rsidRPr="00AF131D" w:rsidRDefault="00AF131D" w:rsidP="00AF131D">
      <w:pPr>
        <w:jc w:val="both"/>
        <w:rPr>
          <w:rFonts w:eastAsiaTheme="minorHAnsi"/>
          <w:bCs/>
          <w:lang w:val="ru-RU" w:eastAsia="en-US"/>
        </w:rPr>
      </w:pPr>
      <w:r w:rsidRPr="00AF131D">
        <w:rPr>
          <w:rFonts w:eastAsiaTheme="minorHAnsi"/>
          <w:b/>
          <w:bCs/>
          <w:lang w:eastAsia="en-US"/>
        </w:rPr>
        <w:t>1</w:t>
      </w:r>
      <w:r w:rsidRPr="00AF131D">
        <w:rPr>
          <w:rFonts w:eastAsiaTheme="minorHAnsi"/>
          <w:bCs/>
          <w:lang w:eastAsia="en-US"/>
        </w:rPr>
        <w:t>. Н</w:t>
      </w:r>
      <w:r w:rsidRPr="00AF131D">
        <w:rPr>
          <w:rFonts w:eastAsiaTheme="minorHAnsi"/>
          <w:bCs/>
          <w:lang w:val="ru-RU" w:eastAsia="en-US"/>
        </w:rPr>
        <w:t>е съм осъден с влязла в сила присъда</w:t>
      </w:r>
      <w:r w:rsidRPr="00AF131D">
        <w:rPr>
          <w:rFonts w:eastAsiaTheme="minorHAnsi"/>
          <w:bCs/>
          <w:lang w:eastAsia="en-US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76A8DFDF" w14:textId="77777777" w:rsidR="00AF131D" w:rsidRPr="00AF131D" w:rsidRDefault="00AF131D" w:rsidP="00AF131D">
      <w:pPr>
        <w:jc w:val="both"/>
        <w:rPr>
          <w:rFonts w:eastAsiaTheme="minorHAnsi"/>
          <w:bCs/>
          <w:lang w:val="ru-RU" w:eastAsia="en-US"/>
        </w:rPr>
      </w:pPr>
    </w:p>
    <w:p w14:paraId="47A15D94" w14:textId="77777777" w:rsidR="00AF131D" w:rsidRPr="00AF131D" w:rsidRDefault="00AF131D" w:rsidP="00AF131D">
      <w:pPr>
        <w:jc w:val="both"/>
        <w:rPr>
          <w:rFonts w:eastAsiaTheme="minorHAnsi"/>
          <w:bCs/>
          <w:lang w:val="ru-RU" w:eastAsia="en-US"/>
        </w:rPr>
      </w:pPr>
      <w:r w:rsidRPr="00AF131D">
        <w:rPr>
          <w:rFonts w:eastAsiaTheme="minorHAnsi"/>
          <w:b/>
          <w:bCs/>
          <w:lang w:eastAsia="en-US"/>
        </w:rPr>
        <w:t>2.</w:t>
      </w:r>
      <w:r w:rsidRPr="00AF131D">
        <w:rPr>
          <w:rFonts w:eastAsiaTheme="minorHAnsi"/>
          <w:bCs/>
          <w:lang w:eastAsia="en-US"/>
        </w:rPr>
        <w:t xml:space="preserve"> Н</w:t>
      </w:r>
      <w:r w:rsidRPr="00AF131D">
        <w:rPr>
          <w:rFonts w:eastAsiaTheme="minorHAnsi"/>
          <w:bCs/>
          <w:lang w:val="ru-RU" w:eastAsia="en-US"/>
        </w:rPr>
        <w:t xml:space="preserve">е съм осъден с влязла в сила присъда </w:t>
      </w:r>
      <w:r w:rsidRPr="00AF131D">
        <w:rPr>
          <w:rFonts w:eastAsiaTheme="minorHAnsi"/>
          <w:bCs/>
          <w:lang w:eastAsia="en-US"/>
        </w:rPr>
        <w:t>за престъпление, аналогично на тези по т. 1, в друга държава-членка или трета страна</w:t>
      </w:r>
      <w:r w:rsidRPr="00AF131D">
        <w:rPr>
          <w:rFonts w:eastAsiaTheme="minorHAnsi"/>
          <w:bCs/>
          <w:lang w:val="ru-RU" w:eastAsia="en-US"/>
        </w:rPr>
        <w:t>.</w:t>
      </w:r>
    </w:p>
    <w:p w14:paraId="148FE271" w14:textId="77777777" w:rsidR="00AF131D" w:rsidRPr="00AF131D" w:rsidRDefault="00AF131D" w:rsidP="00AF131D">
      <w:pPr>
        <w:jc w:val="both"/>
        <w:rPr>
          <w:rFonts w:eastAsiaTheme="minorHAnsi"/>
          <w:b/>
          <w:bCs/>
          <w:lang w:eastAsia="en-US"/>
        </w:rPr>
      </w:pPr>
    </w:p>
    <w:p w14:paraId="6EEEBD33" w14:textId="77777777" w:rsidR="00AF131D" w:rsidRPr="00AF131D" w:rsidRDefault="00AF131D" w:rsidP="00AF131D">
      <w:pPr>
        <w:jc w:val="both"/>
        <w:rPr>
          <w:rFonts w:eastAsiaTheme="minorHAnsi"/>
          <w:bCs/>
          <w:lang w:eastAsia="en-US"/>
        </w:rPr>
      </w:pPr>
      <w:r w:rsidRPr="00AF131D">
        <w:rPr>
          <w:rFonts w:eastAsiaTheme="minorHAnsi"/>
          <w:b/>
          <w:bCs/>
          <w:lang w:val="ru-RU" w:eastAsia="en-US"/>
        </w:rPr>
        <w:t>3</w:t>
      </w:r>
      <w:r w:rsidRPr="00AF131D">
        <w:rPr>
          <w:rFonts w:eastAsiaTheme="minorHAnsi"/>
          <w:b/>
          <w:bCs/>
          <w:lang w:eastAsia="en-US"/>
        </w:rPr>
        <w:t>.</w:t>
      </w:r>
      <w:r w:rsidRPr="00AF131D">
        <w:rPr>
          <w:rFonts w:eastAsiaTheme="minorHAnsi"/>
          <w:bCs/>
          <w:lang w:eastAsia="en-US"/>
        </w:rPr>
        <w:t xml:space="preserve"> Не е налице конфликт на интереси, който не може да бъде отстранен.</w:t>
      </w:r>
    </w:p>
    <w:p w14:paraId="57DD378D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</w:p>
    <w:p w14:paraId="5CA8F6F6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  <w:r w:rsidRPr="00AF131D">
        <w:rPr>
          <w:rFonts w:eastAsiaTheme="minorHAnsi"/>
          <w:lang w:eastAsia="en-US"/>
        </w:rPr>
        <w:t xml:space="preserve">Задължавам се при промяна на горепосочените обстоятелства писмено да уведомя Възложителя в </w:t>
      </w:r>
      <w:r w:rsidRPr="00AF131D">
        <w:rPr>
          <w:rFonts w:eastAsiaTheme="minorHAnsi"/>
          <w:lang w:val="ru-RU" w:eastAsia="en-US"/>
        </w:rPr>
        <w:t>3</w:t>
      </w:r>
      <w:r w:rsidRPr="00AF131D">
        <w:rPr>
          <w:rFonts w:eastAsiaTheme="minorHAnsi"/>
          <w:lang w:eastAsia="en-US"/>
        </w:rPr>
        <w:t>-дневен срок от настъпването им.</w:t>
      </w:r>
    </w:p>
    <w:p w14:paraId="591713EE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</w:p>
    <w:p w14:paraId="6564861F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  <w:bookmarkStart w:id="27" w:name="_Hlk33452193"/>
      <w:r w:rsidRPr="00AF131D">
        <w:rPr>
          <w:rFonts w:eastAsiaTheme="minorHAnsi"/>
          <w:lang w:eastAsia="en-US"/>
        </w:rPr>
        <w:t>Известна ми е отговорността по чл. 313 от Наказателния кодекс за посочване на неверни данни.</w:t>
      </w:r>
    </w:p>
    <w:bookmarkEnd w:id="27"/>
    <w:p w14:paraId="5C7A4C58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</w:p>
    <w:p w14:paraId="5ACFBA30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</w:p>
    <w:p w14:paraId="6E26A4B1" w14:textId="77777777" w:rsidR="00AF131D" w:rsidRPr="00AF131D" w:rsidRDefault="00AF131D" w:rsidP="00AF131D">
      <w:pPr>
        <w:jc w:val="both"/>
        <w:rPr>
          <w:rFonts w:eastAsiaTheme="minorHAnsi"/>
          <w:b/>
          <w:lang w:val="en-GB" w:eastAsia="en-US"/>
        </w:rPr>
      </w:pPr>
      <w:r w:rsidRPr="00AF131D">
        <w:rPr>
          <w:rFonts w:eastAsiaTheme="minorHAnsi"/>
          <w:b/>
          <w:lang w:val="en-GB" w:eastAsia="en-US"/>
        </w:rPr>
        <w:t>Дата</w:t>
      </w:r>
      <w:r w:rsidRPr="00AF131D">
        <w:rPr>
          <w:rFonts w:eastAsiaTheme="minorHAnsi"/>
          <w:b/>
          <w:lang w:eastAsia="en-US"/>
        </w:rPr>
        <w:t>:</w:t>
      </w:r>
      <w:r w:rsidRPr="00AF131D">
        <w:rPr>
          <w:rFonts w:eastAsiaTheme="minorHAnsi"/>
          <w:b/>
          <w:lang w:val="en-GB" w:eastAsia="en-US"/>
        </w:rPr>
        <w:t xml:space="preserve"> ……</w:t>
      </w:r>
      <w:r w:rsidRPr="00AF131D">
        <w:rPr>
          <w:rFonts w:eastAsiaTheme="minorHAnsi"/>
          <w:b/>
          <w:lang w:eastAsia="en-US"/>
        </w:rPr>
        <w:t>.</w:t>
      </w:r>
      <w:r w:rsidRPr="00AF131D">
        <w:rPr>
          <w:rFonts w:eastAsiaTheme="minorHAnsi"/>
          <w:b/>
          <w:lang w:val="en-GB" w:eastAsia="en-US"/>
        </w:rPr>
        <w:t>……</w:t>
      </w:r>
      <w:r w:rsidRPr="00AF131D">
        <w:rPr>
          <w:rFonts w:eastAsiaTheme="minorHAnsi"/>
          <w:b/>
          <w:lang w:eastAsia="en-US"/>
        </w:rPr>
        <w:t xml:space="preserve">……. </w:t>
      </w:r>
      <w:r w:rsidRPr="00AF131D">
        <w:rPr>
          <w:rFonts w:eastAsiaTheme="minorHAnsi"/>
          <w:b/>
          <w:lang w:val="en-GB" w:eastAsia="en-US"/>
        </w:rPr>
        <w:t xml:space="preserve">  </w:t>
      </w:r>
      <w:r w:rsidRPr="00AF131D">
        <w:rPr>
          <w:rFonts w:eastAsiaTheme="minorHAnsi"/>
          <w:b/>
          <w:lang w:val="en-GB" w:eastAsia="en-US"/>
        </w:rPr>
        <w:tab/>
      </w:r>
      <w:r w:rsidRPr="00AF131D">
        <w:rPr>
          <w:rFonts w:eastAsiaTheme="minorHAnsi"/>
          <w:b/>
          <w:lang w:val="en-GB" w:eastAsia="en-US"/>
        </w:rPr>
        <w:tab/>
      </w:r>
      <w:r w:rsidRPr="00AF131D">
        <w:rPr>
          <w:rFonts w:eastAsiaTheme="minorHAnsi"/>
          <w:b/>
          <w:lang w:val="en-GB" w:eastAsia="en-US"/>
        </w:rPr>
        <w:tab/>
      </w:r>
      <w:r w:rsidRPr="00AF131D">
        <w:rPr>
          <w:rFonts w:eastAsiaTheme="minorHAnsi"/>
          <w:b/>
          <w:lang w:val="en-GB" w:eastAsia="en-US"/>
        </w:rPr>
        <w:tab/>
        <w:t xml:space="preserve">ДЕКЛАРАТОР:       </w:t>
      </w:r>
    </w:p>
    <w:p w14:paraId="5B8911A9" w14:textId="77777777" w:rsidR="00AF131D" w:rsidRPr="00AF131D" w:rsidRDefault="00AF131D" w:rsidP="00AF131D">
      <w:pPr>
        <w:jc w:val="both"/>
        <w:rPr>
          <w:rFonts w:eastAsiaTheme="minorHAnsi"/>
          <w:b/>
          <w:i/>
          <w:lang w:val="en-GB" w:eastAsia="en-US"/>
        </w:rPr>
      </w:pPr>
      <w:r w:rsidRPr="00AF131D">
        <w:rPr>
          <w:rFonts w:eastAsiaTheme="minorHAnsi"/>
          <w:b/>
          <w:lang w:eastAsia="en-US"/>
        </w:rPr>
        <w:t>г</w:t>
      </w:r>
      <w:r w:rsidRPr="00AF131D">
        <w:rPr>
          <w:rFonts w:eastAsiaTheme="minorHAnsi"/>
          <w:b/>
          <w:lang w:val="en-GB" w:eastAsia="en-US"/>
        </w:rPr>
        <w:t>р. ……………………..                                                                     (трите имена, подпис)</w:t>
      </w:r>
    </w:p>
    <w:p w14:paraId="347767DF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</w:p>
    <w:p w14:paraId="63D8A9EE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09FBFA16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22B5E3AD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36EC3AD7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1F9A1F87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76B83437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13B80856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16248384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11D6223E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5EEC5C58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2C9F822C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7E51A287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1CD51F5D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3720F240" w14:textId="77777777" w:rsidR="00AF131D" w:rsidRPr="00AF131D" w:rsidRDefault="00AF131D" w:rsidP="00AF131D">
      <w:pPr>
        <w:jc w:val="both"/>
        <w:rPr>
          <w:rFonts w:eastAsiaTheme="minorHAnsi"/>
          <w:i/>
          <w:u w:val="single"/>
          <w:lang w:eastAsia="en-US"/>
        </w:rPr>
      </w:pPr>
    </w:p>
    <w:p w14:paraId="05FA5553" w14:textId="77D2CE44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  <w:r w:rsidRPr="00AF131D">
        <w:rPr>
          <w:rFonts w:eastAsiaTheme="minorHAnsi"/>
          <w:i/>
          <w:u w:val="single"/>
          <w:lang w:eastAsia="en-US"/>
        </w:rPr>
        <w:br w:type="page"/>
      </w:r>
      <w:r w:rsidRPr="00AF131D">
        <w:rPr>
          <w:rFonts w:eastAsiaTheme="minorHAnsi"/>
          <w:i/>
          <w:u w:val="single"/>
          <w:lang w:eastAsia="en-US"/>
        </w:rPr>
        <w:lastRenderedPageBreak/>
        <w:t xml:space="preserve">Образец </w:t>
      </w:r>
      <w:r w:rsidRPr="00AF131D">
        <w:rPr>
          <w:rFonts w:eastAsia="Calibri"/>
          <w:i/>
          <w:noProof/>
          <w:u w:val="single"/>
          <w:lang w:eastAsia="en-US"/>
        </w:rPr>
        <w:t>(когато е приложимо</w:t>
      </w:r>
      <w:r w:rsidR="00785295">
        <w:rPr>
          <w:rFonts w:eastAsia="Calibri"/>
          <w:i/>
          <w:noProof/>
          <w:u w:val="single"/>
          <w:lang w:val="en-US" w:eastAsia="en-US"/>
        </w:rPr>
        <w:t>)</w:t>
      </w:r>
      <w:r w:rsidRPr="00AF131D">
        <w:rPr>
          <w:rFonts w:eastAsiaTheme="minorHAnsi"/>
          <w:i/>
          <w:u w:val="single"/>
          <w:lang w:eastAsia="en-US"/>
        </w:rPr>
        <w:t>!</w:t>
      </w:r>
    </w:p>
    <w:p w14:paraId="1C0CCE4F" w14:textId="77777777" w:rsidR="00AE1C7C" w:rsidRDefault="00AE1C7C" w:rsidP="00AF131D">
      <w:pPr>
        <w:jc w:val="center"/>
        <w:rPr>
          <w:rFonts w:eastAsiaTheme="minorHAnsi"/>
          <w:b/>
          <w:lang w:eastAsia="en-US"/>
        </w:rPr>
      </w:pPr>
    </w:p>
    <w:p w14:paraId="1AA1335B" w14:textId="65FC5319" w:rsidR="00AF131D" w:rsidRPr="00AF131D" w:rsidRDefault="00AF131D" w:rsidP="00AF131D">
      <w:pPr>
        <w:jc w:val="center"/>
        <w:rPr>
          <w:rFonts w:eastAsiaTheme="minorHAnsi"/>
          <w:b/>
          <w:lang w:eastAsia="en-US"/>
        </w:rPr>
      </w:pPr>
      <w:r w:rsidRPr="00AF131D">
        <w:rPr>
          <w:rFonts w:eastAsiaTheme="minorHAnsi"/>
          <w:b/>
          <w:lang w:eastAsia="en-US"/>
        </w:rPr>
        <w:t>ДЕКЛАРАЦИЯ</w:t>
      </w:r>
    </w:p>
    <w:p w14:paraId="353BDB70" w14:textId="77777777" w:rsidR="00AF131D" w:rsidRPr="00AF131D" w:rsidRDefault="00AF131D" w:rsidP="00AF131D">
      <w:pPr>
        <w:jc w:val="center"/>
        <w:rPr>
          <w:rFonts w:eastAsiaTheme="minorHAnsi"/>
          <w:b/>
          <w:lang w:eastAsia="en-US"/>
        </w:rPr>
      </w:pPr>
    </w:p>
    <w:p w14:paraId="545E2610" w14:textId="77777777" w:rsidR="00AF131D" w:rsidRPr="00AF131D" w:rsidRDefault="00AF131D" w:rsidP="00AF131D">
      <w:pPr>
        <w:jc w:val="center"/>
        <w:rPr>
          <w:rFonts w:eastAsiaTheme="minorHAnsi"/>
          <w:b/>
          <w:lang w:val="x-none" w:eastAsia="en-US"/>
        </w:rPr>
      </w:pPr>
      <w:r w:rsidRPr="00AF131D">
        <w:rPr>
          <w:rFonts w:eastAsiaTheme="minorHAnsi"/>
          <w:b/>
          <w:lang w:eastAsia="en-US"/>
        </w:rPr>
        <w:t>по чл. </w:t>
      </w:r>
      <w:r w:rsidRPr="00AF131D">
        <w:rPr>
          <w:rFonts w:eastAsiaTheme="minorHAnsi"/>
          <w:b/>
          <w:lang w:val="x-none" w:eastAsia="en-US"/>
        </w:rPr>
        <w:t>66</w:t>
      </w:r>
      <w:r w:rsidRPr="00AF131D">
        <w:rPr>
          <w:rFonts w:eastAsiaTheme="minorHAnsi"/>
          <w:b/>
          <w:lang w:eastAsia="en-US"/>
        </w:rPr>
        <w:t>, ал. </w:t>
      </w:r>
      <w:r w:rsidRPr="00AF131D">
        <w:rPr>
          <w:rFonts w:eastAsiaTheme="minorHAnsi"/>
          <w:b/>
          <w:lang w:val="x-none" w:eastAsia="en-US"/>
        </w:rPr>
        <w:t>2</w:t>
      </w:r>
      <w:r w:rsidRPr="00AF131D">
        <w:rPr>
          <w:rFonts w:eastAsiaTheme="minorHAnsi"/>
          <w:b/>
          <w:lang w:eastAsia="en-US"/>
        </w:rPr>
        <w:t xml:space="preserve"> от ЗОП</w:t>
      </w:r>
    </w:p>
    <w:p w14:paraId="3AE70D81" w14:textId="77777777" w:rsidR="00AF131D" w:rsidRPr="00AF131D" w:rsidRDefault="00AF131D" w:rsidP="00AF131D">
      <w:pPr>
        <w:jc w:val="center"/>
        <w:rPr>
          <w:rFonts w:eastAsia="MS ??"/>
          <w:b/>
          <w:bCs/>
          <w:lang w:eastAsia="en-US"/>
        </w:rPr>
      </w:pPr>
      <w:r w:rsidRPr="00AF131D">
        <w:rPr>
          <w:rFonts w:eastAsia="MS ??"/>
          <w:b/>
          <w:bCs/>
          <w:lang w:eastAsia="en-US"/>
        </w:rPr>
        <w:t>за отсъствие на обстоятелствата по чл. 54, ал. 1, т. 3-6 от ЗОП</w:t>
      </w:r>
    </w:p>
    <w:p w14:paraId="4CFDD199" w14:textId="77777777" w:rsidR="00AF131D" w:rsidRPr="00AF131D" w:rsidRDefault="00AF131D" w:rsidP="00AF131D">
      <w:pPr>
        <w:jc w:val="center"/>
        <w:rPr>
          <w:rFonts w:eastAsiaTheme="minorHAnsi"/>
          <w:lang w:eastAsia="en-US"/>
        </w:rPr>
      </w:pPr>
    </w:p>
    <w:p w14:paraId="405EBC37" w14:textId="77777777" w:rsidR="00AF131D" w:rsidRPr="00AF131D" w:rsidRDefault="00AF131D" w:rsidP="00AF131D">
      <w:pPr>
        <w:jc w:val="both"/>
        <w:rPr>
          <w:rFonts w:eastAsia="Arial"/>
          <w:lang w:val="en-GB" w:eastAsia="en-US"/>
        </w:rPr>
      </w:pPr>
      <w:r w:rsidRPr="00AF131D">
        <w:rPr>
          <w:rFonts w:eastAsia="Arial"/>
          <w:lang w:val="en-GB" w:eastAsia="en-US"/>
        </w:rPr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AF131D">
        <w:rPr>
          <w:rFonts w:eastAsia="Arial"/>
          <w:lang w:val="en-GB" w:eastAsia="en-US"/>
        </w:rPr>
        <w:tab/>
        <w:t>................................ на ………………………………………………...</w:t>
      </w:r>
    </w:p>
    <w:p w14:paraId="0D675776" w14:textId="77777777" w:rsidR="00AF131D" w:rsidRPr="00AF131D" w:rsidRDefault="00AF131D" w:rsidP="00AF131D">
      <w:pPr>
        <w:jc w:val="both"/>
        <w:rPr>
          <w:rFonts w:eastAsia="Arial"/>
          <w:i/>
          <w:lang w:val="en-GB" w:eastAsia="en-US"/>
        </w:rPr>
      </w:pPr>
      <w:r w:rsidRPr="00AF131D">
        <w:rPr>
          <w:rFonts w:eastAsia="Arial"/>
          <w:lang w:val="en-GB" w:eastAsia="en-US"/>
        </w:rPr>
        <w:t xml:space="preserve"> </w:t>
      </w:r>
      <w:r w:rsidRPr="00AF131D">
        <w:rPr>
          <w:rFonts w:eastAsia="Arial"/>
          <w:lang w:val="en-GB" w:eastAsia="en-US"/>
        </w:rPr>
        <w:tab/>
      </w:r>
      <w:r w:rsidRPr="00AF131D">
        <w:rPr>
          <w:rFonts w:eastAsia="Arial"/>
          <w:lang w:val="en-GB" w:eastAsia="en-US"/>
        </w:rPr>
        <w:tab/>
      </w:r>
      <w:r w:rsidRPr="00AF131D">
        <w:rPr>
          <w:rFonts w:eastAsia="Arial"/>
          <w:i/>
          <w:lang w:val="en-US" w:eastAsia="en-US"/>
        </w:rPr>
        <w:t>(</w:t>
      </w:r>
      <w:r w:rsidRPr="00AF131D">
        <w:rPr>
          <w:rFonts w:eastAsia="Arial"/>
          <w:i/>
          <w:lang w:val="en-GB" w:eastAsia="en-US"/>
        </w:rPr>
        <w:t xml:space="preserve">посочете длъжността) </w:t>
      </w:r>
      <w:r w:rsidRPr="00AF131D">
        <w:rPr>
          <w:rFonts w:eastAsia="Arial"/>
          <w:i/>
          <w:lang w:val="en-GB" w:eastAsia="en-US"/>
        </w:rPr>
        <w:tab/>
        <w:t xml:space="preserve">              </w:t>
      </w:r>
      <w:r w:rsidRPr="00AF131D">
        <w:rPr>
          <w:rFonts w:eastAsia="Arial"/>
          <w:i/>
          <w:lang w:val="en-GB" w:eastAsia="en-US"/>
        </w:rPr>
        <w:tab/>
        <w:t xml:space="preserve"> (наименование на участника) </w:t>
      </w:r>
    </w:p>
    <w:p w14:paraId="30FFB6CC" w14:textId="05A806E9" w:rsidR="00AF131D" w:rsidRDefault="00AF131D" w:rsidP="00785295">
      <w:pPr>
        <w:jc w:val="both"/>
        <w:rPr>
          <w:rFonts w:eastAsia="Calibri"/>
          <w:b/>
          <w:lang w:eastAsia="en-US"/>
        </w:rPr>
      </w:pPr>
      <w:r w:rsidRPr="00AF131D">
        <w:rPr>
          <w:rFonts w:eastAsia="Arial"/>
          <w:lang w:val="en-GB" w:eastAsia="en-US"/>
        </w:rPr>
        <w:t xml:space="preserve">ЕИК/БУЛСТАТ </w:t>
      </w:r>
      <w:r w:rsidRPr="00AF131D">
        <w:rPr>
          <w:rFonts w:eastAsia="Arial"/>
          <w:lang w:val="ru-RU" w:eastAsia="en-US"/>
        </w:rPr>
        <w:t>……………….…</w:t>
      </w:r>
      <w:r w:rsidRPr="00AF131D">
        <w:rPr>
          <w:rFonts w:eastAsia="Arial"/>
          <w:lang w:val="en-GB" w:eastAsia="en-US"/>
        </w:rPr>
        <w:t xml:space="preserve">, </w:t>
      </w:r>
      <w:r w:rsidRPr="00AF131D">
        <w:rPr>
          <w:rFonts w:eastAsia="Arial"/>
          <w:lang w:eastAsia="en-US"/>
        </w:rPr>
        <w:t xml:space="preserve">участник във възлагане на обществена поръчка с предмет: </w:t>
      </w:r>
      <w:r w:rsidR="00785295" w:rsidRPr="00BF61B4">
        <w:rPr>
          <w:rFonts w:eastAsia="Calibri"/>
          <w:b/>
          <w:lang w:eastAsia="en-US"/>
        </w:rPr>
        <w:t>„Периодична доставка на бутилирана вода”</w:t>
      </w:r>
    </w:p>
    <w:p w14:paraId="1A1DD650" w14:textId="77777777" w:rsidR="00785295" w:rsidRPr="00AF131D" w:rsidRDefault="00785295" w:rsidP="00785295">
      <w:pPr>
        <w:jc w:val="both"/>
        <w:rPr>
          <w:rFonts w:eastAsiaTheme="minorHAnsi"/>
          <w:b/>
          <w:lang w:eastAsia="en-US"/>
        </w:rPr>
      </w:pPr>
    </w:p>
    <w:p w14:paraId="5D148D3E" w14:textId="77777777" w:rsidR="00AF131D" w:rsidRPr="00AF131D" w:rsidRDefault="00AF131D" w:rsidP="00AF131D">
      <w:pPr>
        <w:jc w:val="center"/>
        <w:rPr>
          <w:b/>
        </w:rPr>
      </w:pPr>
      <w:r w:rsidRPr="00AF131D">
        <w:rPr>
          <w:b/>
        </w:rPr>
        <w:t>ДЕКЛАРИРАМ, ЧЕ:</w:t>
      </w:r>
    </w:p>
    <w:p w14:paraId="787B7B41" w14:textId="77777777" w:rsidR="00AF131D" w:rsidRPr="00AF131D" w:rsidRDefault="00AF131D" w:rsidP="00AF131D">
      <w:pPr>
        <w:jc w:val="center"/>
        <w:rPr>
          <w:b/>
        </w:rPr>
      </w:pPr>
    </w:p>
    <w:p w14:paraId="343476DB" w14:textId="77777777" w:rsidR="00AF131D" w:rsidRPr="00AF131D" w:rsidRDefault="00AF131D" w:rsidP="00AF131D">
      <w:pPr>
        <w:autoSpaceDE w:val="0"/>
        <w:autoSpaceDN w:val="0"/>
        <w:adjustRightInd w:val="0"/>
        <w:jc w:val="both"/>
      </w:pPr>
      <w:r w:rsidRPr="00AF131D">
        <w:t>1. Дружеството, което представлявам:</w:t>
      </w:r>
    </w:p>
    <w:p w14:paraId="5BC08E57" w14:textId="77777777" w:rsidR="00AF131D" w:rsidRPr="00AF131D" w:rsidRDefault="00AF131D" w:rsidP="00AF131D">
      <w:pPr>
        <w:autoSpaceDE w:val="0"/>
        <w:autoSpaceDN w:val="0"/>
        <w:adjustRightInd w:val="0"/>
        <w:contextualSpacing/>
        <w:jc w:val="both"/>
        <w:rPr>
          <w:bCs/>
        </w:rPr>
      </w:pPr>
      <w:r w:rsidRPr="00AF131D">
        <w:t>-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орган, или</w:t>
      </w:r>
    </w:p>
    <w:p w14:paraId="05219732" w14:textId="77777777" w:rsidR="00AF131D" w:rsidRPr="00AF131D" w:rsidRDefault="00AF131D" w:rsidP="00AF131D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AF131D">
        <w:t xml:space="preserve">- има задължения за данъци и задължителни осигурителни вноски по смисъла на </w:t>
      </w:r>
      <w:hyperlink r:id="rId21" w:history="1">
        <w:r w:rsidRPr="00AF131D">
          <w:t>чл. 162, ал. 2, т. 1 от Данъчно-осигурителния процесуален кодекс</w:t>
        </w:r>
      </w:hyperlink>
      <w:r w:rsidRPr="00AF131D">
        <w:t xml:space="preserve"> и лихвите по тях, към държавата или към общината по седалището на възложителя и на участника, или аналогични задължения </w:t>
      </w:r>
      <w:bookmarkStart w:id="28" w:name="_Hlk23147405"/>
      <w:r w:rsidRPr="00AF131D">
        <w:t>съгласно законодателството на държавата, в която участникът е установен, доказани с влязъл в сила акт на компетентен орган</w:t>
      </w:r>
      <w:r w:rsidRPr="00AF131D">
        <w:rPr>
          <w:b/>
        </w:rPr>
        <w:t xml:space="preserve"> (невярното се зачертава).</w:t>
      </w:r>
    </w:p>
    <w:bookmarkEnd w:id="28"/>
    <w:p w14:paraId="74B208BE" w14:textId="77777777" w:rsidR="00AF131D" w:rsidRPr="00AF131D" w:rsidRDefault="00AF131D" w:rsidP="00AF131D">
      <w:pPr>
        <w:tabs>
          <w:tab w:val="left" w:pos="993"/>
        </w:tabs>
        <w:contextualSpacing/>
        <w:jc w:val="both"/>
      </w:pPr>
    </w:p>
    <w:p w14:paraId="6D0647F9" w14:textId="77777777" w:rsidR="00AF131D" w:rsidRPr="00AF131D" w:rsidRDefault="00AF131D" w:rsidP="00AF131D">
      <w:pPr>
        <w:tabs>
          <w:tab w:val="left" w:pos="993"/>
        </w:tabs>
        <w:contextualSpacing/>
        <w:jc w:val="both"/>
      </w:pPr>
      <w:r w:rsidRPr="00AF131D">
        <w:t>2. Не е налице неравнопоставеност в случаите по чл. 44, ал. 5 от ЗОП.</w:t>
      </w:r>
    </w:p>
    <w:p w14:paraId="25040B7A" w14:textId="77777777" w:rsidR="00AF131D" w:rsidRPr="00AF131D" w:rsidRDefault="00AF131D" w:rsidP="00AF131D">
      <w:pPr>
        <w:tabs>
          <w:tab w:val="left" w:pos="993"/>
        </w:tabs>
        <w:contextualSpacing/>
        <w:jc w:val="both"/>
      </w:pPr>
    </w:p>
    <w:p w14:paraId="27391014" w14:textId="77777777" w:rsidR="00AF131D" w:rsidRPr="00AF131D" w:rsidRDefault="00AF131D" w:rsidP="00AF131D">
      <w:pPr>
        <w:tabs>
          <w:tab w:val="left" w:pos="0"/>
          <w:tab w:val="left" w:pos="993"/>
        </w:tabs>
        <w:contextualSpacing/>
        <w:jc w:val="both"/>
      </w:pPr>
      <w:r w:rsidRPr="00AF131D">
        <w:t>3. Дружеството, което представлявам, не е представило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14:paraId="532A910D" w14:textId="77777777" w:rsidR="00AF131D" w:rsidRPr="00AF131D" w:rsidRDefault="00AF131D" w:rsidP="00AF131D">
      <w:pPr>
        <w:tabs>
          <w:tab w:val="left" w:pos="0"/>
          <w:tab w:val="left" w:pos="993"/>
        </w:tabs>
        <w:contextualSpacing/>
        <w:jc w:val="both"/>
        <w:rPr>
          <w:bCs/>
        </w:rPr>
      </w:pPr>
    </w:p>
    <w:p w14:paraId="230B8BFF" w14:textId="77777777" w:rsidR="00AF131D" w:rsidRPr="00AF131D" w:rsidRDefault="00AF131D" w:rsidP="00AF131D">
      <w:pPr>
        <w:tabs>
          <w:tab w:val="left" w:pos="993"/>
        </w:tabs>
        <w:jc w:val="both"/>
      </w:pPr>
      <w:r w:rsidRPr="00AF131D">
        <w:t>4. За дружеството, което представлявам не е установено, че не е предоставяло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0D067B2C" w14:textId="77777777" w:rsidR="00AF131D" w:rsidRPr="00AF131D" w:rsidRDefault="00AF131D" w:rsidP="00AF131D">
      <w:pPr>
        <w:tabs>
          <w:tab w:val="left" w:pos="993"/>
        </w:tabs>
        <w:jc w:val="both"/>
        <w:rPr>
          <w:bCs/>
        </w:rPr>
      </w:pPr>
    </w:p>
    <w:p w14:paraId="4CB0100A" w14:textId="77777777" w:rsidR="00AF131D" w:rsidRPr="00AF131D" w:rsidRDefault="00AF131D" w:rsidP="00AF131D">
      <w:pPr>
        <w:jc w:val="both"/>
        <w:rPr>
          <w:b/>
        </w:rPr>
      </w:pPr>
      <w:r w:rsidRPr="00AF131D">
        <w:t>5. Не е/</w:t>
      </w:r>
      <w:r w:rsidRPr="00AF131D">
        <w:rPr>
          <w:lang w:val="en"/>
        </w:rPr>
        <w:t xml:space="preserve">е установено с влязло в сила наказателно постановление или съдебно решение, нарушение на </w:t>
      </w:r>
      <w:hyperlink r:id="rId22" w:tgtFrame="_blank" w:history="1">
        <w:r w:rsidRPr="00AF131D">
          <w:rPr>
            <w:lang w:val="en"/>
          </w:rPr>
          <w:t>чл. 61, ал. 1</w:t>
        </w:r>
      </w:hyperlink>
      <w:r w:rsidRPr="00AF131D">
        <w:rPr>
          <w:lang w:val="en"/>
        </w:rPr>
        <w:t xml:space="preserve">, </w:t>
      </w:r>
      <w:hyperlink r:id="rId23" w:tgtFrame="_blank" w:history="1">
        <w:r w:rsidRPr="00AF131D">
          <w:rPr>
            <w:lang w:val="en"/>
          </w:rPr>
          <w:t>чл. 62, ал. 1 или 3</w:t>
        </w:r>
      </w:hyperlink>
      <w:r w:rsidRPr="00AF131D">
        <w:rPr>
          <w:lang w:val="en"/>
        </w:rPr>
        <w:t xml:space="preserve">, </w:t>
      </w:r>
      <w:hyperlink r:id="rId24" w:tgtFrame="_blank" w:history="1">
        <w:r w:rsidRPr="00AF131D">
          <w:rPr>
            <w:lang w:val="en"/>
          </w:rPr>
          <w:t>чл. 63, ал. 1 или 2</w:t>
        </w:r>
      </w:hyperlink>
      <w:r w:rsidRPr="00AF131D">
        <w:rPr>
          <w:lang w:val="en"/>
        </w:rPr>
        <w:t xml:space="preserve">, </w:t>
      </w:r>
      <w:hyperlink r:id="rId25" w:tgtFrame="_blank" w:history="1">
        <w:r w:rsidRPr="00AF131D">
          <w:rPr>
            <w:lang w:val="en"/>
          </w:rPr>
          <w:t>чл. 118</w:t>
        </w:r>
      </w:hyperlink>
      <w:r w:rsidRPr="00AF131D">
        <w:rPr>
          <w:lang w:val="en"/>
        </w:rPr>
        <w:t xml:space="preserve">, </w:t>
      </w:r>
      <w:hyperlink r:id="rId26" w:tgtFrame="_blank" w:history="1">
        <w:r w:rsidRPr="00AF131D">
          <w:rPr>
            <w:lang w:val="en"/>
          </w:rPr>
          <w:t>чл. 128</w:t>
        </w:r>
      </w:hyperlink>
      <w:r w:rsidRPr="00AF131D">
        <w:rPr>
          <w:lang w:val="en"/>
        </w:rPr>
        <w:t xml:space="preserve">, </w:t>
      </w:r>
      <w:hyperlink r:id="rId27" w:tgtFrame="_blank" w:history="1">
        <w:r w:rsidRPr="00AF131D">
          <w:rPr>
            <w:lang w:val="en"/>
          </w:rPr>
          <w:t>чл. 228, ал. 3</w:t>
        </w:r>
      </w:hyperlink>
      <w:r w:rsidRPr="00AF131D">
        <w:rPr>
          <w:lang w:val="en"/>
        </w:rPr>
        <w:t xml:space="preserve">, </w:t>
      </w:r>
      <w:hyperlink r:id="rId28" w:tgtFrame="_blank" w:history="1">
        <w:r w:rsidRPr="00AF131D">
          <w:rPr>
            <w:lang w:val="en"/>
          </w:rPr>
          <w:t>чл. 245</w:t>
        </w:r>
      </w:hyperlink>
      <w:r w:rsidRPr="00AF131D">
        <w:rPr>
          <w:lang w:val="en"/>
        </w:rPr>
        <w:t xml:space="preserve"> и </w:t>
      </w:r>
      <w:hyperlink r:id="rId29" w:tgtFrame="_blank" w:history="1">
        <w:r w:rsidRPr="00AF131D">
          <w:rPr>
            <w:lang w:val="en"/>
          </w:rPr>
          <w:t>чл. 301 - 305 от Кодекса на труда</w:t>
        </w:r>
      </w:hyperlink>
      <w:r w:rsidRPr="00AF131D">
        <w:rPr>
          <w:lang w:val="en"/>
        </w:rPr>
        <w:t xml:space="preserve"> или </w:t>
      </w:r>
      <w:hyperlink r:id="rId30" w:tgtFrame="_blank" w:history="1">
        <w:r w:rsidRPr="00AF131D">
          <w:rPr>
            <w:lang w:val="en"/>
          </w:rPr>
          <w:t>чл. 13, ал. 1 от Закона за трудовата миграция и трудовата мобилност</w:t>
        </w:r>
      </w:hyperlink>
      <w:r w:rsidRPr="00AF131D">
        <w:rPr>
          <w:lang w:val="en"/>
        </w:rPr>
        <w:t xml:space="preserve">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AF131D">
        <w:t xml:space="preserve">. </w:t>
      </w:r>
      <w:r w:rsidRPr="00AF131D">
        <w:rPr>
          <w:b/>
        </w:rPr>
        <w:t>(невярното се зачертава)</w:t>
      </w:r>
    </w:p>
    <w:p w14:paraId="19642D4C" w14:textId="77777777" w:rsidR="00AF131D" w:rsidRPr="00AF131D" w:rsidRDefault="00AF131D" w:rsidP="00AF131D">
      <w:pPr>
        <w:jc w:val="both"/>
        <w:rPr>
          <w:b/>
          <w:bCs/>
        </w:rPr>
      </w:pPr>
    </w:p>
    <w:p w14:paraId="332A7209" w14:textId="77777777" w:rsidR="00AF131D" w:rsidRPr="00AF131D" w:rsidRDefault="00AF131D" w:rsidP="00AF131D">
      <w:pPr>
        <w:jc w:val="both"/>
      </w:pPr>
      <w:r w:rsidRPr="00AF131D">
        <w:t>Задължавам се при промяна на горепосочените обстоятелства писмено да уведомя Възложителя в 3-дневен срок от настъпването им.</w:t>
      </w:r>
      <w:r w:rsidRPr="00AF131D">
        <w:tab/>
      </w:r>
    </w:p>
    <w:p w14:paraId="7E658A4C" w14:textId="77777777" w:rsidR="00AF131D" w:rsidRPr="00AF131D" w:rsidRDefault="00AF131D" w:rsidP="00AF131D">
      <w:pPr>
        <w:jc w:val="both"/>
      </w:pPr>
    </w:p>
    <w:p w14:paraId="18778D4F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  <w:r w:rsidRPr="00AF131D">
        <w:rPr>
          <w:rFonts w:eastAsiaTheme="minorHAnsi"/>
          <w:lang w:eastAsia="en-US"/>
        </w:rPr>
        <w:t>Известна ми е отговорността по чл. 313 от Наказателния кодекс за посочване на неверни данни.</w:t>
      </w:r>
    </w:p>
    <w:p w14:paraId="3D74C161" w14:textId="77777777" w:rsidR="00AF131D" w:rsidRPr="00AF131D" w:rsidRDefault="00AF131D" w:rsidP="00AF131D">
      <w:pPr>
        <w:jc w:val="both"/>
      </w:pPr>
    </w:p>
    <w:p w14:paraId="432B6A20" w14:textId="77777777" w:rsidR="00AF131D" w:rsidRPr="00AF131D" w:rsidRDefault="00AF131D" w:rsidP="00AF131D">
      <w:pPr>
        <w:jc w:val="both"/>
        <w:rPr>
          <w:b/>
        </w:rPr>
      </w:pPr>
      <w:r w:rsidRPr="00AF131D">
        <w:rPr>
          <w:b/>
        </w:rPr>
        <w:t>Дата ………………</w:t>
      </w:r>
      <w:r w:rsidRPr="00AF131D">
        <w:rPr>
          <w:b/>
        </w:rPr>
        <w:tab/>
      </w:r>
      <w:r w:rsidRPr="00AF131D">
        <w:rPr>
          <w:b/>
        </w:rPr>
        <w:tab/>
      </w:r>
      <w:r w:rsidRPr="00AF131D">
        <w:rPr>
          <w:b/>
        </w:rPr>
        <w:tab/>
      </w:r>
      <w:r w:rsidRPr="00AF131D">
        <w:rPr>
          <w:b/>
        </w:rPr>
        <w:tab/>
        <w:t xml:space="preserve">ДЕКЛАРАТОР:        </w:t>
      </w:r>
    </w:p>
    <w:p w14:paraId="739316D4" w14:textId="77777777" w:rsidR="00AF131D" w:rsidRPr="00AF131D" w:rsidRDefault="00AF131D" w:rsidP="00AF131D">
      <w:pPr>
        <w:jc w:val="both"/>
        <w:rPr>
          <w:b/>
          <w:lang w:val="en-US"/>
        </w:rPr>
      </w:pPr>
      <w:r w:rsidRPr="00AF131D">
        <w:rPr>
          <w:b/>
        </w:rPr>
        <w:lastRenderedPageBreak/>
        <w:t xml:space="preserve">гр. ……………………..                                                                         </w:t>
      </w:r>
      <w:r w:rsidRPr="00AF131D">
        <w:rPr>
          <w:b/>
          <w:lang w:val="en-US"/>
        </w:rPr>
        <w:t>(</w:t>
      </w:r>
      <w:r w:rsidRPr="00AF131D">
        <w:rPr>
          <w:b/>
        </w:rPr>
        <w:t>трите имена, подпис</w:t>
      </w:r>
      <w:r w:rsidRPr="00AF131D">
        <w:rPr>
          <w:b/>
          <w:lang w:val="en-US"/>
        </w:rPr>
        <w:t>)</w:t>
      </w:r>
    </w:p>
    <w:p w14:paraId="6CDFAE9C" w14:textId="77777777" w:rsidR="00AF131D" w:rsidRPr="00AF131D" w:rsidRDefault="00AF131D" w:rsidP="00AF131D">
      <w:pPr>
        <w:jc w:val="both"/>
        <w:rPr>
          <w:b/>
          <w:lang w:val="en-US"/>
        </w:rPr>
      </w:pPr>
    </w:p>
    <w:p w14:paraId="5C3A9094" w14:textId="77777777" w:rsidR="00AF131D" w:rsidRPr="00AF131D" w:rsidRDefault="00AF131D" w:rsidP="00AF131D">
      <w:pPr>
        <w:jc w:val="both"/>
        <w:rPr>
          <w:b/>
        </w:rPr>
      </w:pPr>
      <w:r w:rsidRPr="00AF131D">
        <w:rPr>
          <w:i/>
        </w:rPr>
        <w:t>Забележка: При деклариране на обстоятелствата следва да бъдат спазени изискванията на чл. 97, ал. 6, изр. второ от ППЗОП.</w:t>
      </w:r>
    </w:p>
    <w:p w14:paraId="4DC96BFC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434083CE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1D0D46D6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216340C8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77B9059B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1018FA0E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293DB08C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3EAAACF2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34B9A1B2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507D0513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67389AD1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019839DE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47F0A961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769EBCC3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42BC77EE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5351BF4D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0224BEA6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56B29954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1CB1201C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52298E90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1F4F1397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37AF4333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59B1CFF8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15845222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104FB18E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5C5B47D6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34DFBFE0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06D0B3C5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0F8D334F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</w:p>
    <w:p w14:paraId="36F60DA7" w14:textId="77777777" w:rsidR="00AF131D" w:rsidRPr="00AF131D" w:rsidRDefault="00AF131D" w:rsidP="00AF131D">
      <w:pPr>
        <w:spacing w:after="160" w:line="259" w:lineRule="auto"/>
        <w:jc w:val="right"/>
        <w:rPr>
          <w:rFonts w:eastAsiaTheme="minorHAnsi"/>
          <w:i/>
          <w:u w:val="single"/>
          <w:lang w:eastAsia="en-US"/>
        </w:rPr>
      </w:pPr>
      <w:r w:rsidRPr="00AF131D">
        <w:rPr>
          <w:rFonts w:eastAsiaTheme="minorHAnsi"/>
          <w:i/>
          <w:u w:val="single"/>
          <w:lang w:eastAsia="en-US"/>
        </w:rPr>
        <w:lastRenderedPageBreak/>
        <w:t>Образец (когато е приложимо)!</w:t>
      </w:r>
    </w:p>
    <w:p w14:paraId="1876A31A" w14:textId="77777777" w:rsidR="00AF131D" w:rsidRPr="00AF131D" w:rsidRDefault="00AF131D" w:rsidP="00AF131D">
      <w:pPr>
        <w:rPr>
          <w:rFonts w:eastAsiaTheme="minorHAnsi"/>
          <w:lang w:eastAsia="en-US"/>
        </w:rPr>
      </w:pPr>
    </w:p>
    <w:p w14:paraId="1A5BD159" w14:textId="77777777" w:rsidR="00AF131D" w:rsidRPr="00AF131D" w:rsidRDefault="00AF131D" w:rsidP="00AF131D">
      <w:pPr>
        <w:jc w:val="center"/>
        <w:rPr>
          <w:rFonts w:eastAsia="Calibri"/>
          <w:b/>
          <w:bCs/>
          <w:lang w:eastAsia="en-US"/>
        </w:rPr>
      </w:pPr>
      <w:r w:rsidRPr="00AF131D">
        <w:rPr>
          <w:rFonts w:eastAsia="Calibri"/>
          <w:b/>
          <w:bCs/>
          <w:lang w:eastAsia="en-US"/>
        </w:rPr>
        <w:t>ДЕКЛАРАЦИЯ</w:t>
      </w:r>
    </w:p>
    <w:p w14:paraId="4F7AFFF3" w14:textId="77777777" w:rsidR="00AF131D" w:rsidRPr="00AF131D" w:rsidRDefault="00AF131D" w:rsidP="00AF131D">
      <w:pPr>
        <w:jc w:val="center"/>
        <w:rPr>
          <w:rFonts w:eastAsia="Calibri"/>
          <w:b/>
          <w:bCs/>
          <w:lang w:eastAsia="en-US"/>
        </w:rPr>
      </w:pPr>
    </w:p>
    <w:p w14:paraId="3CB9E518" w14:textId="77777777" w:rsidR="00AF131D" w:rsidRPr="00AF131D" w:rsidRDefault="00AF131D" w:rsidP="00AF131D">
      <w:pPr>
        <w:jc w:val="center"/>
        <w:rPr>
          <w:rFonts w:eastAsia="Calibri"/>
          <w:b/>
          <w:bCs/>
          <w:lang w:eastAsia="en-US"/>
        </w:rPr>
      </w:pPr>
      <w:r w:rsidRPr="00AF131D">
        <w:rPr>
          <w:rFonts w:eastAsia="Calibri"/>
          <w:b/>
          <w:bCs/>
          <w:lang w:eastAsia="en-US"/>
        </w:rPr>
        <w:t xml:space="preserve">за конфиденциалност по </w:t>
      </w:r>
      <w:r w:rsidRPr="00AF131D">
        <w:rPr>
          <w:rFonts w:eastAsia="Calibri"/>
          <w:b/>
          <w:bCs/>
          <w:iCs/>
          <w:lang w:eastAsia="en-US"/>
        </w:rPr>
        <w:t>чл. 102, ал. 1 от ЗОП</w:t>
      </w:r>
    </w:p>
    <w:p w14:paraId="42969F10" w14:textId="77777777" w:rsidR="00AF131D" w:rsidRPr="00AF131D" w:rsidRDefault="00AF131D" w:rsidP="00AF131D">
      <w:pPr>
        <w:rPr>
          <w:rFonts w:eastAsia="Calibri"/>
          <w:b/>
          <w:lang w:eastAsia="en-US"/>
        </w:rPr>
      </w:pPr>
    </w:p>
    <w:p w14:paraId="2760FE62" w14:textId="77777777" w:rsidR="00AF131D" w:rsidRPr="00AF131D" w:rsidRDefault="00AF131D" w:rsidP="00AF131D">
      <w:pPr>
        <w:jc w:val="both"/>
        <w:rPr>
          <w:rFonts w:eastAsia="Arial"/>
          <w:lang w:val="en-GB" w:eastAsia="en-US"/>
        </w:rPr>
      </w:pPr>
      <w:r w:rsidRPr="00AF131D">
        <w:rPr>
          <w:rFonts w:eastAsia="Arial"/>
          <w:lang w:val="en-GB" w:eastAsia="en-US"/>
        </w:rPr>
        <w:t>Долуподписаният /-ната/ .........................................................................................., с л. к. № ............................ издадена на ................ от..............................., с ЕГН........................... в качеството ми на</w:t>
      </w:r>
      <w:r w:rsidRPr="00AF131D">
        <w:rPr>
          <w:rFonts w:eastAsia="Arial"/>
          <w:lang w:val="en-GB" w:eastAsia="en-US"/>
        </w:rPr>
        <w:tab/>
        <w:t>................................ на ………………………………………………...</w:t>
      </w:r>
    </w:p>
    <w:p w14:paraId="4F0BB9B6" w14:textId="77777777" w:rsidR="00AF131D" w:rsidRPr="00AF131D" w:rsidRDefault="00AF131D" w:rsidP="00AF131D">
      <w:pPr>
        <w:jc w:val="both"/>
        <w:rPr>
          <w:rFonts w:eastAsia="Arial"/>
          <w:i/>
          <w:lang w:val="en-GB" w:eastAsia="en-US"/>
        </w:rPr>
      </w:pPr>
      <w:r w:rsidRPr="00AF131D">
        <w:rPr>
          <w:rFonts w:eastAsia="Arial"/>
          <w:lang w:val="en-GB" w:eastAsia="en-US"/>
        </w:rPr>
        <w:t xml:space="preserve"> </w:t>
      </w:r>
      <w:r w:rsidRPr="00AF131D">
        <w:rPr>
          <w:rFonts w:eastAsia="Arial"/>
          <w:lang w:val="en-GB" w:eastAsia="en-US"/>
        </w:rPr>
        <w:tab/>
      </w:r>
      <w:r w:rsidRPr="00AF131D">
        <w:rPr>
          <w:rFonts w:eastAsia="Arial"/>
          <w:lang w:val="en-GB" w:eastAsia="en-US"/>
        </w:rPr>
        <w:tab/>
      </w:r>
      <w:r w:rsidRPr="00AF131D">
        <w:rPr>
          <w:rFonts w:eastAsia="Arial"/>
          <w:i/>
          <w:lang w:val="en-US" w:eastAsia="en-US"/>
        </w:rPr>
        <w:t>(</w:t>
      </w:r>
      <w:r w:rsidRPr="00AF131D">
        <w:rPr>
          <w:rFonts w:eastAsia="Arial"/>
          <w:i/>
          <w:lang w:val="en-GB" w:eastAsia="en-US"/>
        </w:rPr>
        <w:t xml:space="preserve">посочете длъжността) </w:t>
      </w:r>
      <w:r w:rsidRPr="00AF131D">
        <w:rPr>
          <w:rFonts w:eastAsia="Arial"/>
          <w:i/>
          <w:lang w:val="en-GB" w:eastAsia="en-US"/>
        </w:rPr>
        <w:tab/>
        <w:t xml:space="preserve">              </w:t>
      </w:r>
      <w:r w:rsidRPr="00AF131D">
        <w:rPr>
          <w:rFonts w:eastAsia="Arial"/>
          <w:i/>
          <w:lang w:val="en-GB" w:eastAsia="en-US"/>
        </w:rPr>
        <w:tab/>
        <w:t xml:space="preserve"> (наименование на участника) </w:t>
      </w:r>
    </w:p>
    <w:p w14:paraId="0FE0593B" w14:textId="12520BC9" w:rsidR="00AF131D" w:rsidRPr="00AF131D" w:rsidRDefault="00AF131D" w:rsidP="00AF131D">
      <w:pPr>
        <w:jc w:val="both"/>
        <w:rPr>
          <w:rFonts w:eastAsiaTheme="minorHAnsi"/>
          <w:b/>
          <w:lang w:eastAsia="en-US"/>
        </w:rPr>
      </w:pPr>
      <w:r w:rsidRPr="00AF131D">
        <w:rPr>
          <w:rFonts w:eastAsia="Arial"/>
          <w:lang w:val="en-GB" w:eastAsia="en-US"/>
        </w:rPr>
        <w:t xml:space="preserve">ЕИК/БУЛСТАТ </w:t>
      </w:r>
      <w:r w:rsidRPr="00AF131D">
        <w:rPr>
          <w:rFonts w:eastAsia="Arial"/>
          <w:lang w:val="ru-RU" w:eastAsia="en-US"/>
        </w:rPr>
        <w:t>……………….…</w:t>
      </w:r>
      <w:r w:rsidRPr="00AF131D">
        <w:rPr>
          <w:rFonts w:eastAsia="Arial"/>
          <w:lang w:val="en-GB" w:eastAsia="en-US"/>
        </w:rPr>
        <w:t xml:space="preserve">, </w:t>
      </w:r>
      <w:r w:rsidRPr="00AF131D">
        <w:rPr>
          <w:rFonts w:eastAsia="Arial"/>
          <w:lang w:eastAsia="en-US"/>
        </w:rPr>
        <w:t xml:space="preserve">участник във възлагане на обществена поръчка с предмет </w:t>
      </w:r>
      <w:r w:rsidR="00785295" w:rsidRPr="00BF61B4">
        <w:rPr>
          <w:rFonts w:eastAsia="Calibri"/>
          <w:b/>
          <w:lang w:eastAsia="en-US"/>
        </w:rPr>
        <w:t>„Периодична доставка на бутилирана вода”</w:t>
      </w:r>
    </w:p>
    <w:p w14:paraId="2CCBE54E" w14:textId="77777777" w:rsidR="00AF131D" w:rsidRPr="00AF131D" w:rsidRDefault="00AF131D" w:rsidP="00AF131D">
      <w:pPr>
        <w:keepNext/>
        <w:jc w:val="both"/>
        <w:rPr>
          <w:rFonts w:eastAsia="Arial"/>
          <w:lang w:eastAsia="en-US"/>
        </w:rPr>
      </w:pPr>
    </w:p>
    <w:p w14:paraId="2528B602" w14:textId="77777777" w:rsidR="00AF131D" w:rsidRPr="00AF131D" w:rsidRDefault="00AF131D" w:rsidP="00AF131D">
      <w:pPr>
        <w:jc w:val="center"/>
        <w:rPr>
          <w:rFonts w:eastAsia="Calibri"/>
          <w:b/>
          <w:bCs/>
          <w:lang w:eastAsia="en-US"/>
        </w:rPr>
      </w:pPr>
      <w:r w:rsidRPr="00AF131D">
        <w:rPr>
          <w:rFonts w:eastAsia="Calibri"/>
          <w:b/>
          <w:bCs/>
          <w:lang w:eastAsia="en-US"/>
        </w:rPr>
        <w:t>ДЕКЛАРИРАМ, ЧЕ:</w:t>
      </w:r>
    </w:p>
    <w:p w14:paraId="25DB27F2" w14:textId="77777777" w:rsidR="00AF131D" w:rsidRPr="00AF131D" w:rsidRDefault="00AF131D" w:rsidP="00AF131D">
      <w:pPr>
        <w:rPr>
          <w:rFonts w:eastAsia="Calibri"/>
          <w:lang w:eastAsia="en-US"/>
        </w:rPr>
      </w:pPr>
    </w:p>
    <w:p w14:paraId="639831C0" w14:textId="77777777" w:rsidR="00AF131D" w:rsidRPr="00AF131D" w:rsidRDefault="00AF131D" w:rsidP="00AF131D">
      <w:pPr>
        <w:rPr>
          <w:rFonts w:eastAsia="Arial"/>
          <w:lang w:eastAsia="en-US"/>
        </w:rPr>
      </w:pPr>
      <w:r w:rsidRPr="00AF131D">
        <w:rPr>
          <w:rFonts w:eastAsia="Arial"/>
          <w:lang w:eastAsia="en-US"/>
        </w:rPr>
        <w:t>1. Информацията, съдържаща се в ................................................................................................</w:t>
      </w:r>
    </w:p>
    <w:p w14:paraId="60B96D7D" w14:textId="77777777" w:rsidR="00AF131D" w:rsidRPr="00AF131D" w:rsidRDefault="00AF131D" w:rsidP="00AF131D">
      <w:pPr>
        <w:jc w:val="both"/>
        <w:rPr>
          <w:rFonts w:eastAsia="Arial"/>
          <w:lang w:eastAsia="en-US"/>
        </w:rPr>
      </w:pPr>
      <w:r w:rsidRPr="00AF131D">
        <w:rPr>
          <w:rFonts w:eastAsia="Arial"/>
          <w:lang w:eastAsia="en-US"/>
        </w:rPr>
        <w:tab/>
      </w:r>
      <w:r w:rsidRPr="00AF131D">
        <w:rPr>
          <w:rFonts w:eastAsia="Arial"/>
          <w:lang w:eastAsia="en-US"/>
        </w:rPr>
        <w:tab/>
        <w:t xml:space="preserve">                </w:t>
      </w:r>
      <w:r w:rsidRPr="00AF131D">
        <w:rPr>
          <w:rFonts w:eastAsia="Arial"/>
          <w:i/>
          <w:iCs/>
          <w:lang w:eastAsia="en-US"/>
        </w:rPr>
        <w:t>(посочват се конкретна част/части от техническото предложение)</w:t>
      </w:r>
    </w:p>
    <w:p w14:paraId="44AA2CFA" w14:textId="77777777" w:rsidR="00AF131D" w:rsidRPr="00AF131D" w:rsidRDefault="00AF131D" w:rsidP="00AF131D">
      <w:pPr>
        <w:jc w:val="both"/>
        <w:rPr>
          <w:rFonts w:eastAsia="Calibri"/>
          <w:b/>
          <w:i/>
          <w:lang w:eastAsia="en-US"/>
        </w:rPr>
      </w:pPr>
      <w:r w:rsidRPr="00AF131D">
        <w:rPr>
          <w:rFonts w:eastAsia="Calibri"/>
          <w:lang w:eastAsia="en-US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AF131D">
        <w:rPr>
          <w:rFonts w:eastAsia="Calibri"/>
          <w:b/>
          <w:i/>
          <w:lang w:val="en-US" w:eastAsia="en-US"/>
        </w:rPr>
        <w:t>/</w:t>
      </w:r>
      <w:r w:rsidRPr="00AF131D">
        <w:rPr>
          <w:rFonts w:eastAsia="Calibri"/>
          <w:b/>
          <w:i/>
          <w:lang w:eastAsia="en-US"/>
        </w:rPr>
        <w:t>вярното се подчертава</w:t>
      </w:r>
      <w:r w:rsidRPr="00AF131D">
        <w:rPr>
          <w:rFonts w:eastAsia="Calibri"/>
          <w:b/>
          <w:i/>
          <w:lang w:val="en-US" w:eastAsia="en-US"/>
        </w:rPr>
        <w:t>/</w:t>
      </w:r>
      <w:r w:rsidRPr="00AF131D">
        <w:rPr>
          <w:rFonts w:eastAsia="Calibri"/>
          <w:b/>
          <w:i/>
          <w:lang w:eastAsia="en-US"/>
        </w:rPr>
        <w:t>.</w:t>
      </w:r>
    </w:p>
    <w:p w14:paraId="4F8C411F" w14:textId="77777777" w:rsidR="00AF131D" w:rsidRPr="00AF131D" w:rsidRDefault="00AF131D" w:rsidP="00AF131D">
      <w:pPr>
        <w:jc w:val="both"/>
        <w:rPr>
          <w:rFonts w:eastAsia="Calibri"/>
          <w:lang w:eastAsia="en-US"/>
        </w:rPr>
      </w:pPr>
    </w:p>
    <w:p w14:paraId="52AB14FB" w14:textId="77777777" w:rsidR="00AF131D" w:rsidRPr="00AF131D" w:rsidRDefault="00AF131D" w:rsidP="00AF131D">
      <w:pPr>
        <w:jc w:val="both"/>
        <w:rPr>
          <w:rFonts w:eastAsia="Calibri"/>
          <w:lang w:eastAsia="en-US"/>
        </w:rPr>
      </w:pPr>
      <w:r w:rsidRPr="00AF131D">
        <w:rPr>
          <w:rFonts w:eastAsia="Calibri"/>
          <w:lang w:eastAsia="en-US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0850CF68" w14:textId="77777777" w:rsidR="00AF131D" w:rsidRPr="00AF131D" w:rsidRDefault="00AF131D" w:rsidP="00AF131D">
      <w:pPr>
        <w:rPr>
          <w:rFonts w:eastAsia="Calibri"/>
          <w:lang w:eastAsia="en-US"/>
        </w:rPr>
      </w:pPr>
    </w:p>
    <w:p w14:paraId="1F3183AD" w14:textId="77777777" w:rsidR="00AF131D" w:rsidRPr="00AF131D" w:rsidRDefault="00AF131D" w:rsidP="00AF131D">
      <w:pPr>
        <w:jc w:val="both"/>
        <w:rPr>
          <w:rFonts w:eastAsiaTheme="minorHAnsi"/>
          <w:lang w:eastAsia="en-US"/>
        </w:rPr>
      </w:pPr>
      <w:r w:rsidRPr="00AF131D">
        <w:rPr>
          <w:rFonts w:eastAsiaTheme="minorHAnsi"/>
          <w:lang w:eastAsia="en-US"/>
        </w:rPr>
        <w:t>Известна ми е отговорността по чл. 313 от Наказателния кодекс за посочване на неверни данни.</w:t>
      </w:r>
    </w:p>
    <w:p w14:paraId="499554D8" w14:textId="77777777" w:rsidR="00AF131D" w:rsidRPr="00AF131D" w:rsidRDefault="00AF131D" w:rsidP="00AF131D">
      <w:pPr>
        <w:rPr>
          <w:rFonts w:eastAsia="Calibri"/>
          <w:b/>
          <w:bCs/>
          <w:lang w:eastAsia="en-US"/>
        </w:rPr>
      </w:pPr>
      <w:r w:rsidRPr="00AF131D">
        <w:rPr>
          <w:rFonts w:eastAsia="Calibri"/>
          <w:b/>
          <w:bCs/>
          <w:lang w:eastAsia="en-US"/>
        </w:rPr>
        <w:tab/>
      </w:r>
    </w:p>
    <w:p w14:paraId="00E4C9E0" w14:textId="77777777" w:rsidR="00AF131D" w:rsidRPr="00AF131D" w:rsidRDefault="00AF131D" w:rsidP="00AF131D">
      <w:pPr>
        <w:rPr>
          <w:rFonts w:eastAsia="Calibri"/>
          <w:b/>
          <w:bCs/>
          <w:lang w:eastAsia="en-US"/>
        </w:rPr>
      </w:pPr>
    </w:p>
    <w:p w14:paraId="64213CF6" w14:textId="77777777" w:rsidR="00AF131D" w:rsidRPr="00AF131D" w:rsidRDefault="00AF131D" w:rsidP="00AF131D">
      <w:pPr>
        <w:jc w:val="both"/>
        <w:rPr>
          <w:rFonts w:eastAsiaTheme="minorHAnsi"/>
          <w:b/>
          <w:lang w:val="en-GB" w:eastAsia="en-US"/>
        </w:rPr>
      </w:pPr>
      <w:r w:rsidRPr="00AF131D">
        <w:rPr>
          <w:rFonts w:eastAsiaTheme="minorHAnsi"/>
          <w:b/>
          <w:lang w:val="en-GB" w:eastAsia="en-US"/>
        </w:rPr>
        <w:t>Дата</w:t>
      </w:r>
      <w:r w:rsidRPr="00AF131D">
        <w:rPr>
          <w:rFonts w:eastAsiaTheme="minorHAnsi"/>
          <w:b/>
          <w:lang w:eastAsia="en-US"/>
        </w:rPr>
        <w:t>:</w:t>
      </w:r>
      <w:r w:rsidRPr="00AF131D">
        <w:rPr>
          <w:rFonts w:eastAsiaTheme="minorHAnsi"/>
          <w:b/>
          <w:lang w:val="en-GB" w:eastAsia="en-US"/>
        </w:rPr>
        <w:t xml:space="preserve"> ……</w:t>
      </w:r>
      <w:r w:rsidRPr="00AF131D">
        <w:rPr>
          <w:rFonts w:eastAsiaTheme="minorHAnsi"/>
          <w:b/>
          <w:lang w:eastAsia="en-US"/>
        </w:rPr>
        <w:t>.</w:t>
      </w:r>
      <w:r w:rsidRPr="00AF131D">
        <w:rPr>
          <w:rFonts w:eastAsiaTheme="minorHAnsi"/>
          <w:b/>
          <w:lang w:val="en-GB" w:eastAsia="en-US"/>
        </w:rPr>
        <w:t>……</w:t>
      </w:r>
      <w:r w:rsidRPr="00AF131D">
        <w:rPr>
          <w:rFonts w:eastAsiaTheme="minorHAnsi"/>
          <w:b/>
          <w:lang w:val="en-GB" w:eastAsia="en-US"/>
        </w:rPr>
        <w:tab/>
      </w:r>
      <w:r w:rsidRPr="00AF131D">
        <w:rPr>
          <w:rFonts w:eastAsiaTheme="minorHAnsi"/>
          <w:b/>
          <w:lang w:val="en-GB" w:eastAsia="en-US"/>
        </w:rPr>
        <w:tab/>
      </w:r>
      <w:r w:rsidRPr="00AF131D">
        <w:rPr>
          <w:rFonts w:eastAsiaTheme="minorHAnsi"/>
          <w:b/>
          <w:lang w:val="en-GB" w:eastAsia="en-US"/>
        </w:rPr>
        <w:tab/>
      </w:r>
      <w:r w:rsidRPr="00AF131D">
        <w:rPr>
          <w:rFonts w:eastAsiaTheme="minorHAnsi"/>
          <w:b/>
          <w:lang w:val="en-GB" w:eastAsia="en-US"/>
        </w:rPr>
        <w:tab/>
      </w:r>
      <w:r w:rsidRPr="00AF131D">
        <w:rPr>
          <w:rFonts w:eastAsiaTheme="minorHAnsi"/>
          <w:b/>
          <w:lang w:val="en-GB" w:eastAsia="en-US"/>
        </w:rPr>
        <w:tab/>
        <w:t xml:space="preserve">ДЕКЛАРАТОР:       </w:t>
      </w:r>
    </w:p>
    <w:p w14:paraId="6A2C981C" w14:textId="77777777" w:rsidR="00AF131D" w:rsidRPr="00AF131D" w:rsidRDefault="00AF131D" w:rsidP="00AF131D">
      <w:pPr>
        <w:jc w:val="both"/>
        <w:rPr>
          <w:rFonts w:eastAsiaTheme="minorHAnsi"/>
          <w:b/>
          <w:lang w:val="en-GB" w:eastAsia="en-US"/>
        </w:rPr>
      </w:pPr>
      <w:r w:rsidRPr="00AF131D">
        <w:rPr>
          <w:rFonts w:eastAsiaTheme="minorHAnsi"/>
          <w:b/>
          <w:lang w:eastAsia="en-US"/>
        </w:rPr>
        <w:t>г</w:t>
      </w:r>
      <w:r w:rsidRPr="00AF131D">
        <w:rPr>
          <w:rFonts w:eastAsiaTheme="minorHAnsi"/>
          <w:b/>
          <w:lang w:val="en-GB" w:eastAsia="en-US"/>
        </w:rPr>
        <w:t>р. ……………………..                                                                     (трите имена, подпис)</w:t>
      </w:r>
    </w:p>
    <w:p w14:paraId="4BD4614F" w14:textId="77777777" w:rsidR="00AF131D" w:rsidRPr="00AF131D" w:rsidRDefault="00AF131D" w:rsidP="00AF13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14:paraId="2DA5E632" w14:textId="77777777" w:rsidR="00AF131D" w:rsidRPr="00AF131D" w:rsidRDefault="00AF131D" w:rsidP="00AF131D">
      <w:pPr>
        <w:autoSpaceDE w:val="0"/>
        <w:autoSpaceDN w:val="0"/>
        <w:adjustRightInd w:val="0"/>
        <w:contextualSpacing/>
        <w:jc w:val="right"/>
        <w:rPr>
          <w:rFonts w:eastAsiaTheme="minorHAnsi"/>
          <w:i/>
          <w:u w:val="single"/>
          <w:lang w:eastAsia="en-US"/>
        </w:rPr>
      </w:pPr>
    </w:p>
    <w:p w14:paraId="507CE57A" w14:textId="77777777" w:rsidR="00AF131D" w:rsidRPr="00AF131D" w:rsidRDefault="00AF131D" w:rsidP="00AF131D">
      <w:pPr>
        <w:autoSpaceDE w:val="0"/>
        <w:autoSpaceDN w:val="0"/>
        <w:adjustRightInd w:val="0"/>
        <w:contextualSpacing/>
        <w:jc w:val="right"/>
        <w:rPr>
          <w:rFonts w:eastAsiaTheme="minorHAnsi"/>
          <w:i/>
          <w:u w:val="single"/>
          <w:lang w:eastAsia="en-US"/>
        </w:rPr>
      </w:pPr>
    </w:p>
    <w:p w14:paraId="0E4CB24C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2DCDDB50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768EA003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30AF8FFE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0EB44161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1F6A5CC8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25DBA741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48111E3D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4E383DFC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730BC97A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1832E6AC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5CF74DC0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3064368A" w14:textId="3726A9E6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6150AFB9" w14:textId="6F723DDF" w:rsidR="00D726C6" w:rsidRDefault="00D726C6" w:rsidP="00BA47EC">
      <w:pPr>
        <w:jc w:val="both"/>
        <w:rPr>
          <w:rFonts w:eastAsia="Calibri"/>
          <w:b/>
          <w:lang w:val="ru-RU" w:eastAsia="en-US"/>
        </w:rPr>
      </w:pPr>
    </w:p>
    <w:p w14:paraId="0CBC82E9" w14:textId="77777777" w:rsidR="00D726C6" w:rsidRDefault="00D726C6" w:rsidP="00BA47EC">
      <w:pPr>
        <w:jc w:val="both"/>
        <w:rPr>
          <w:rFonts w:eastAsia="Calibri"/>
          <w:b/>
          <w:lang w:val="ru-RU" w:eastAsia="en-US"/>
        </w:rPr>
      </w:pPr>
    </w:p>
    <w:p w14:paraId="33D72010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18052D31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2B36D5E2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3A9C9586" w14:textId="77777777" w:rsidR="000A51EF" w:rsidRDefault="000A51EF" w:rsidP="00BA47EC">
      <w:pPr>
        <w:jc w:val="both"/>
        <w:rPr>
          <w:rFonts w:eastAsia="Calibri"/>
          <w:b/>
          <w:lang w:val="ru-RU" w:eastAsia="en-US"/>
        </w:rPr>
      </w:pPr>
    </w:p>
    <w:p w14:paraId="16556F55" w14:textId="77777777" w:rsidR="00055CB4" w:rsidRDefault="00055CB4" w:rsidP="00BA47EC">
      <w:pPr>
        <w:spacing w:after="160" w:line="259" w:lineRule="auto"/>
        <w:jc w:val="both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br w:type="page"/>
      </w:r>
    </w:p>
    <w:p w14:paraId="38A8E3F3" w14:textId="0AB4D81C" w:rsidR="00476DCA" w:rsidRPr="00476DCA" w:rsidRDefault="00476DCA" w:rsidP="00476DCA">
      <w:pPr>
        <w:ind w:right="1"/>
        <w:jc w:val="right"/>
        <w:rPr>
          <w:bCs/>
          <w:i/>
          <w:u w:val="single"/>
          <w:lang w:val="en-US"/>
        </w:rPr>
      </w:pPr>
      <w:r w:rsidRPr="006C6889">
        <w:rPr>
          <w:bCs/>
          <w:i/>
          <w:u w:val="single"/>
        </w:rPr>
        <w:lastRenderedPageBreak/>
        <w:t>Образец</w:t>
      </w:r>
      <w:r>
        <w:rPr>
          <w:bCs/>
          <w:i/>
          <w:u w:val="single"/>
          <w:lang w:val="en-US"/>
        </w:rPr>
        <w:t>!</w:t>
      </w:r>
    </w:p>
    <w:p w14:paraId="423DB0A0" w14:textId="77777777" w:rsidR="00476DCA" w:rsidRPr="006C6889" w:rsidRDefault="00476DCA" w:rsidP="00476DCA">
      <w:pPr>
        <w:ind w:right="-141"/>
        <w:jc w:val="both"/>
        <w:rPr>
          <w:b/>
          <w:lang w:val="ru-RU"/>
        </w:rPr>
      </w:pPr>
    </w:p>
    <w:p w14:paraId="2DCD5C88" w14:textId="687A2B10" w:rsidR="00476DCA" w:rsidRPr="006C6889" w:rsidRDefault="00476DCA" w:rsidP="00476DCA">
      <w:pPr>
        <w:shd w:val="clear" w:color="auto" w:fill="FFFFFF"/>
        <w:tabs>
          <w:tab w:val="right" w:pos="8578"/>
        </w:tabs>
        <w:spacing w:line="274" w:lineRule="exact"/>
        <w:jc w:val="center"/>
        <w:rPr>
          <w:b/>
        </w:rPr>
      </w:pPr>
      <w:r w:rsidRPr="006C6889">
        <w:rPr>
          <w:b/>
        </w:rPr>
        <w:t>ЗАЯВКА ЗА ДОСТАВКА</w:t>
      </w:r>
    </w:p>
    <w:p w14:paraId="3A63A0E1" w14:textId="77777777" w:rsidR="00476DCA" w:rsidRPr="006C6889" w:rsidRDefault="00476DCA" w:rsidP="00476DCA">
      <w:pPr>
        <w:shd w:val="clear" w:color="auto" w:fill="FFFFFF"/>
        <w:tabs>
          <w:tab w:val="right" w:pos="8578"/>
        </w:tabs>
        <w:spacing w:line="274" w:lineRule="exact"/>
        <w:jc w:val="both"/>
        <w:rPr>
          <w:b/>
        </w:rPr>
      </w:pPr>
    </w:p>
    <w:p w14:paraId="7DDE8851" w14:textId="77777777" w:rsidR="009245FB" w:rsidRDefault="00476DCA" w:rsidP="009245FB">
      <w:pPr>
        <w:shd w:val="clear" w:color="auto" w:fill="FFFFFF"/>
        <w:tabs>
          <w:tab w:val="right" w:pos="8578"/>
        </w:tabs>
        <w:spacing w:line="274" w:lineRule="exact"/>
        <w:jc w:val="center"/>
        <w:rPr>
          <w:b/>
        </w:rPr>
      </w:pPr>
      <w:r w:rsidRPr="006C6889">
        <w:rPr>
          <w:b/>
        </w:rPr>
        <w:t xml:space="preserve">от </w:t>
      </w:r>
      <w:r w:rsidR="009245FB">
        <w:rPr>
          <w:b/>
        </w:rPr>
        <w:t>………………………….</w:t>
      </w:r>
    </w:p>
    <w:p w14:paraId="1B1F988E" w14:textId="6D3DFB4C" w:rsidR="00476DCA" w:rsidRPr="006C6889" w:rsidRDefault="009245FB" w:rsidP="009245FB">
      <w:pPr>
        <w:shd w:val="clear" w:color="auto" w:fill="FFFFFF"/>
        <w:tabs>
          <w:tab w:val="right" w:pos="8578"/>
        </w:tabs>
        <w:spacing w:line="274" w:lineRule="exact"/>
        <w:jc w:val="center"/>
        <w:rPr>
          <w:b/>
        </w:rPr>
      </w:pPr>
      <w:r>
        <w:rPr>
          <w:b/>
        </w:rPr>
        <w:t xml:space="preserve"> </w:t>
      </w:r>
      <w:r w:rsidR="00476DCA" w:rsidRPr="006C6889">
        <w:rPr>
          <w:b/>
        </w:rPr>
        <w:t>на „Топлофикация София” ЕАД</w:t>
      </w:r>
    </w:p>
    <w:p w14:paraId="262C37A2" w14:textId="77777777" w:rsidR="00476DCA" w:rsidRPr="006C6889" w:rsidRDefault="00476DCA" w:rsidP="00476DCA">
      <w:pPr>
        <w:jc w:val="both"/>
        <w:rPr>
          <w:b/>
        </w:rPr>
      </w:pPr>
    </w:p>
    <w:p w14:paraId="095F1699" w14:textId="77777777" w:rsidR="00476DCA" w:rsidRPr="006C6889" w:rsidRDefault="00476DCA" w:rsidP="00476DCA">
      <w:pPr>
        <w:jc w:val="both"/>
        <w:rPr>
          <w:b/>
        </w:rPr>
      </w:pPr>
    </w:p>
    <w:p w14:paraId="3C4DD748" w14:textId="4EACBD98" w:rsidR="00476DCA" w:rsidRPr="00476DCA" w:rsidRDefault="00476DCA" w:rsidP="00476DCA">
      <w:pPr>
        <w:jc w:val="both"/>
      </w:pPr>
      <w:r w:rsidRPr="006C6889">
        <w:t>Днес</w:t>
      </w:r>
      <w:r>
        <w:t>,</w:t>
      </w:r>
      <w:r w:rsidRPr="006C6889">
        <w:t xml:space="preserve"> ………………..</w:t>
      </w:r>
      <w:r w:rsidR="009245FB">
        <w:t xml:space="preserve"> 2020 </w:t>
      </w:r>
      <w:r>
        <w:t>г.</w:t>
      </w:r>
    </w:p>
    <w:p w14:paraId="1148C046" w14:textId="77777777" w:rsidR="00476DCA" w:rsidRPr="006C6889" w:rsidRDefault="00476DCA" w:rsidP="00476DCA">
      <w:pPr>
        <w:jc w:val="both"/>
      </w:pPr>
    </w:p>
    <w:p w14:paraId="2F04EC1D" w14:textId="2631CA9F" w:rsidR="00476DCA" w:rsidRDefault="00476DCA" w:rsidP="00476DCA">
      <w:pPr>
        <w:jc w:val="both"/>
      </w:pPr>
      <w:r w:rsidRPr="006C6889">
        <w:t xml:space="preserve">Въз основа на Вътрешни правила на „Топлофикация София” ЕАД за основание и ред за осигуряване на бутилирана вода за персонала на дружеството и в изпълнение на договор № </w:t>
      </w:r>
      <w:r>
        <w:t>……………………………….</w:t>
      </w:r>
      <w:r w:rsidRPr="006C6889">
        <w:t xml:space="preserve">, е необходимо да бъдат доставени в склад на ……..........................  </w:t>
      </w:r>
      <w:r w:rsidRPr="00476DCA">
        <w:rPr>
          <w:i/>
          <w:iCs/>
        </w:rPr>
        <w:t>(поделение)</w:t>
      </w:r>
      <w:r w:rsidRPr="006C6889">
        <w:t xml:space="preserve"> на адрес: …………………………… следните видове и разфасовки бутилирана вода:</w:t>
      </w:r>
    </w:p>
    <w:p w14:paraId="5F370DBA" w14:textId="5E167BD9" w:rsidR="00476DCA" w:rsidRDefault="00476DCA" w:rsidP="00476DC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995"/>
        <w:gridCol w:w="1910"/>
        <w:gridCol w:w="3177"/>
      </w:tblGrid>
      <w:tr w:rsidR="00476DCA" w:rsidRPr="005A7509" w14:paraId="629E8F27" w14:textId="77777777" w:rsidTr="005A7509">
        <w:tc>
          <w:tcPr>
            <w:tcW w:w="562" w:type="dxa"/>
          </w:tcPr>
          <w:p w14:paraId="1FDF0FEB" w14:textId="77777777" w:rsidR="00D26338" w:rsidRDefault="00D26338" w:rsidP="00476DCA">
            <w:pPr>
              <w:jc w:val="both"/>
              <w:rPr>
                <w:b/>
                <w:bCs/>
              </w:rPr>
            </w:pPr>
          </w:p>
          <w:p w14:paraId="50922959" w14:textId="44057179" w:rsidR="00476DCA" w:rsidRPr="005A7509" w:rsidRDefault="00476DCA" w:rsidP="00476DCA">
            <w:pPr>
              <w:jc w:val="both"/>
              <w:rPr>
                <w:b/>
                <w:bCs/>
              </w:rPr>
            </w:pPr>
            <w:r w:rsidRPr="005A7509">
              <w:rPr>
                <w:b/>
                <w:bCs/>
              </w:rPr>
              <w:t>№</w:t>
            </w:r>
          </w:p>
        </w:tc>
        <w:tc>
          <w:tcPr>
            <w:tcW w:w="4252" w:type="dxa"/>
          </w:tcPr>
          <w:p w14:paraId="54F2457A" w14:textId="77777777" w:rsidR="00D26338" w:rsidRDefault="00D26338" w:rsidP="00D26338">
            <w:pPr>
              <w:rPr>
                <w:b/>
                <w:bCs/>
              </w:rPr>
            </w:pPr>
          </w:p>
          <w:p w14:paraId="21FE81D9" w14:textId="77777777" w:rsidR="00476DCA" w:rsidRDefault="00476DCA" w:rsidP="00D26338">
            <w:pPr>
              <w:rPr>
                <w:b/>
                <w:bCs/>
              </w:rPr>
            </w:pPr>
            <w:r w:rsidRPr="005A7509">
              <w:rPr>
                <w:b/>
                <w:bCs/>
              </w:rPr>
              <w:t xml:space="preserve">НАИМЕНОВАНИЕ НА </w:t>
            </w:r>
            <w:r w:rsidR="00D26338">
              <w:rPr>
                <w:b/>
                <w:bCs/>
              </w:rPr>
              <w:t>ПРОДУКТА</w:t>
            </w:r>
          </w:p>
          <w:p w14:paraId="12490CEF" w14:textId="6D6049DC" w:rsidR="00D26338" w:rsidRPr="00D26338" w:rsidRDefault="00D26338" w:rsidP="00D26338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073F39DB" w14:textId="77777777" w:rsidR="00D26338" w:rsidRDefault="00D26338" w:rsidP="00476DCA">
            <w:pPr>
              <w:jc w:val="both"/>
              <w:rPr>
                <w:b/>
                <w:bCs/>
              </w:rPr>
            </w:pPr>
          </w:p>
          <w:p w14:paraId="1781D8E3" w14:textId="3BC81E4D" w:rsidR="00476DCA" w:rsidRPr="00D26338" w:rsidRDefault="00476DCA" w:rsidP="00476DCA">
            <w:pPr>
              <w:jc w:val="both"/>
              <w:rPr>
                <w:b/>
                <w:bCs/>
                <w:lang w:val="en-US"/>
              </w:rPr>
            </w:pPr>
            <w:r w:rsidRPr="005A7509">
              <w:rPr>
                <w:b/>
                <w:bCs/>
              </w:rPr>
              <w:t xml:space="preserve">РАЗФАСОВКА </w:t>
            </w:r>
            <w:r w:rsidR="00D26338">
              <w:rPr>
                <w:b/>
                <w:bCs/>
                <w:lang w:val="en-US"/>
              </w:rPr>
              <w:t>(</w:t>
            </w:r>
            <w:r w:rsidRPr="005A7509">
              <w:rPr>
                <w:b/>
                <w:bCs/>
              </w:rPr>
              <w:t>В ЛИТРИ</w:t>
            </w:r>
            <w:r w:rsidR="00D26338">
              <w:rPr>
                <w:b/>
                <w:bCs/>
                <w:lang w:val="en-US"/>
              </w:rPr>
              <w:t>)</w:t>
            </w:r>
          </w:p>
        </w:tc>
        <w:tc>
          <w:tcPr>
            <w:tcW w:w="3398" w:type="dxa"/>
          </w:tcPr>
          <w:p w14:paraId="219DF67A" w14:textId="77777777" w:rsidR="00D26338" w:rsidRDefault="00D26338" w:rsidP="00476DCA">
            <w:pPr>
              <w:jc w:val="both"/>
              <w:rPr>
                <w:b/>
                <w:bCs/>
              </w:rPr>
            </w:pPr>
          </w:p>
          <w:p w14:paraId="66E780FC" w14:textId="1F9B3DC8" w:rsidR="005A7509" w:rsidRPr="005A7509" w:rsidRDefault="00476DCA" w:rsidP="00476DCA">
            <w:pPr>
              <w:jc w:val="both"/>
              <w:rPr>
                <w:b/>
                <w:bCs/>
              </w:rPr>
            </w:pPr>
            <w:r w:rsidRPr="005A7509">
              <w:rPr>
                <w:b/>
                <w:bCs/>
              </w:rPr>
              <w:t xml:space="preserve">ЗАЯВЕНО КОЛИЧСТВО </w:t>
            </w:r>
          </w:p>
          <w:p w14:paraId="6B6A2872" w14:textId="1A66A687" w:rsidR="00476DCA" w:rsidRPr="00D26338" w:rsidRDefault="00D26338" w:rsidP="00476DC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476DCA" w:rsidRPr="005A7509">
              <w:rPr>
                <w:b/>
                <w:bCs/>
              </w:rPr>
              <w:t>В БРОЙ</w:t>
            </w:r>
            <w:r>
              <w:rPr>
                <w:b/>
                <w:bCs/>
                <w:lang w:val="en-US"/>
              </w:rPr>
              <w:t>)</w:t>
            </w:r>
          </w:p>
        </w:tc>
      </w:tr>
      <w:tr w:rsidR="00476DCA" w14:paraId="3A0DF9DB" w14:textId="77777777" w:rsidTr="005A7509">
        <w:tc>
          <w:tcPr>
            <w:tcW w:w="562" w:type="dxa"/>
          </w:tcPr>
          <w:p w14:paraId="77E6C12D" w14:textId="54830544" w:rsidR="00476DCA" w:rsidRDefault="00476DCA" w:rsidP="00476DCA">
            <w:pPr>
              <w:jc w:val="both"/>
            </w:pPr>
            <w:r>
              <w:t>1.</w:t>
            </w:r>
          </w:p>
        </w:tc>
        <w:tc>
          <w:tcPr>
            <w:tcW w:w="4252" w:type="dxa"/>
          </w:tcPr>
          <w:p w14:paraId="36802015" w14:textId="77777777" w:rsidR="005A7509" w:rsidRDefault="005A7509" w:rsidP="00476DCA">
            <w:pPr>
              <w:jc w:val="both"/>
            </w:pPr>
            <w:r>
              <w:t xml:space="preserve">Минерална вода – натурална </w:t>
            </w:r>
          </w:p>
          <w:p w14:paraId="7DC65CA8" w14:textId="77777777" w:rsidR="00476DCA" w:rsidRDefault="005A7509" w:rsidP="00476D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за директна употреба</w:t>
            </w:r>
            <w:r>
              <w:rPr>
                <w:lang w:val="en-US"/>
              </w:rPr>
              <w:t>)</w:t>
            </w:r>
          </w:p>
          <w:p w14:paraId="6A8DDEC5" w14:textId="4B725F7F" w:rsidR="00D26338" w:rsidRPr="005A7509" w:rsidRDefault="00D26338" w:rsidP="00476DCA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14:paraId="5FA81C7B" w14:textId="19C70016" w:rsidR="00476DCA" w:rsidRDefault="00476DCA" w:rsidP="00D26338">
            <w:pPr>
              <w:jc w:val="center"/>
            </w:pPr>
            <w:r>
              <w:t>1,5 л</w:t>
            </w:r>
          </w:p>
        </w:tc>
        <w:tc>
          <w:tcPr>
            <w:tcW w:w="3398" w:type="dxa"/>
          </w:tcPr>
          <w:p w14:paraId="4F59909F" w14:textId="77777777" w:rsidR="00476DCA" w:rsidRDefault="00476DCA" w:rsidP="00476DCA">
            <w:pPr>
              <w:jc w:val="both"/>
            </w:pPr>
          </w:p>
        </w:tc>
      </w:tr>
      <w:tr w:rsidR="00476DCA" w14:paraId="37458312" w14:textId="77777777" w:rsidTr="005A7509">
        <w:tc>
          <w:tcPr>
            <w:tcW w:w="562" w:type="dxa"/>
          </w:tcPr>
          <w:p w14:paraId="45371515" w14:textId="3124374B" w:rsidR="00476DCA" w:rsidRDefault="00476DCA" w:rsidP="00476DCA">
            <w:pPr>
              <w:jc w:val="both"/>
            </w:pPr>
            <w:r>
              <w:t>2.</w:t>
            </w:r>
          </w:p>
        </w:tc>
        <w:tc>
          <w:tcPr>
            <w:tcW w:w="4252" w:type="dxa"/>
          </w:tcPr>
          <w:p w14:paraId="1360407E" w14:textId="77777777" w:rsidR="005A7509" w:rsidRDefault="005A7509" w:rsidP="00476DCA">
            <w:pPr>
              <w:jc w:val="both"/>
            </w:pPr>
            <w:r>
              <w:t xml:space="preserve">Минерална вода – натурална </w:t>
            </w:r>
          </w:p>
          <w:p w14:paraId="77247D5F" w14:textId="77777777" w:rsidR="00476DCA" w:rsidRDefault="005A7509" w:rsidP="00476D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за диспенсър</w:t>
            </w:r>
            <w:r>
              <w:rPr>
                <w:lang w:val="en-US"/>
              </w:rPr>
              <w:t>)</w:t>
            </w:r>
          </w:p>
          <w:p w14:paraId="6D30AE41" w14:textId="3DDD8AD9" w:rsidR="00D26338" w:rsidRDefault="00D26338" w:rsidP="00476DCA">
            <w:pPr>
              <w:jc w:val="both"/>
            </w:pPr>
          </w:p>
        </w:tc>
        <w:tc>
          <w:tcPr>
            <w:tcW w:w="1418" w:type="dxa"/>
          </w:tcPr>
          <w:p w14:paraId="7F99D577" w14:textId="73B6638A" w:rsidR="00476DCA" w:rsidRDefault="00476DCA" w:rsidP="00D26338">
            <w:pPr>
              <w:jc w:val="center"/>
            </w:pPr>
            <w:r>
              <w:t>19 л</w:t>
            </w:r>
          </w:p>
        </w:tc>
        <w:tc>
          <w:tcPr>
            <w:tcW w:w="3398" w:type="dxa"/>
          </w:tcPr>
          <w:p w14:paraId="4B9F3F20" w14:textId="77777777" w:rsidR="00476DCA" w:rsidRDefault="00476DCA" w:rsidP="00476DCA">
            <w:pPr>
              <w:jc w:val="both"/>
            </w:pPr>
          </w:p>
        </w:tc>
      </w:tr>
    </w:tbl>
    <w:p w14:paraId="1F9A2786" w14:textId="77EB0489" w:rsidR="00476DCA" w:rsidRDefault="00476DCA" w:rsidP="00476DCA">
      <w:pPr>
        <w:jc w:val="both"/>
      </w:pPr>
    </w:p>
    <w:p w14:paraId="0E19F934" w14:textId="1579F611" w:rsidR="00476DCA" w:rsidRDefault="00476DCA" w:rsidP="00476DCA">
      <w:pPr>
        <w:jc w:val="both"/>
      </w:pPr>
    </w:p>
    <w:p w14:paraId="50BC6E48" w14:textId="77777777" w:rsidR="00476DCA" w:rsidRPr="006C6889" w:rsidRDefault="00476DCA" w:rsidP="00476DCA">
      <w:pPr>
        <w:jc w:val="both"/>
        <w:rPr>
          <w:b/>
        </w:rPr>
      </w:pPr>
      <w:r w:rsidRPr="006C6889">
        <w:rPr>
          <w:b/>
        </w:rPr>
        <w:t>За Възложител</w:t>
      </w:r>
    </w:p>
    <w:p w14:paraId="67DFA665" w14:textId="77777777" w:rsidR="00476DCA" w:rsidRPr="006C6889" w:rsidRDefault="00476DCA" w:rsidP="00476DCA">
      <w:pPr>
        <w:jc w:val="both"/>
        <w:rPr>
          <w:b/>
        </w:rPr>
      </w:pPr>
    </w:p>
    <w:p w14:paraId="09FF57F2" w14:textId="77777777" w:rsidR="00476DCA" w:rsidRPr="006C6889" w:rsidRDefault="00476DCA" w:rsidP="00476DCA">
      <w:pPr>
        <w:jc w:val="both"/>
        <w:rPr>
          <w:b/>
        </w:rPr>
      </w:pPr>
      <w:r w:rsidRPr="006C6889">
        <w:rPr>
          <w:b/>
        </w:rPr>
        <w:t xml:space="preserve">          </w:t>
      </w:r>
    </w:p>
    <w:p w14:paraId="23DD9DEE" w14:textId="64C5492D" w:rsidR="00476DCA" w:rsidRPr="006C6889" w:rsidRDefault="00476DCA" w:rsidP="00476DCA">
      <w:pPr>
        <w:jc w:val="both"/>
        <w:rPr>
          <w:b/>
        </w:rPr>
      </w:pPr>
      <w:r w:rsidRPr="006C6889">
        <w:rPr>
          <w:b/>
        </w:rPr>
        <w:t>Утвърдил:                                                                           Съгласувал:</w:t>
      </w:r>
    </w:p>
    <w:p w14:paraId="08008416" w14:textId="58384C42" w:rsidR="00476DCA" w:rsidRPr="006C6889" w:rsidRDefault="00476DCA" w:rsidP="00476DCA">
      <w:pPr>
        <w:jc w:val="both"/>
        <w:rPr>
          <w:i/>
          <w:sz w:val="22"/>
          <w:szCs w:val="22"/>
        </w:rPr>
      </w:pPr>
      <w:r w:rsidRPr="006C6889">
        <w:rPr>
          <w:i/>
          <w:sz w:val="22"/>
          <w:szCs w:val="22"/>
        </w:rPr>
        <w:t xml:space="preserve">(длъжностно лице, </w:t>
      </w:r>
      <w:r w:rsidR="00E12D96">
        <w:rPr>
          <w:i/>
          <w:sz w:val="22"/>
          <w:szCs w:val="22"/>
        </w:rPr>
        <w:tab/>
      </w:r>
      <w:r w:rsidR="00E12D96">
        <w:rPr>
          <w:i/>
          <w:sz w:val="22"/>
          <w:szCs w:val="22"/>
        </w:rPr>
        <w:tab/>
      </w:r>
      <w:r w:rsidR="00E12D96">
        <w:rPr>
          <w:i/>
          <w:sz w:val="22"/>
          <w:szCs w:val="22"/>
        </w:rPr>
        <w:tab/>
      </w:r>
      <w:r w:rsidR="00E12D96">
        <w:rPr>
          <w:i/>
          <w:sz w:val="22"/>
          <w:szCs w:val="22"/>
        </w:rPr>
        <w:tab/>
      </w:r>
      <w:r w:rsidR="00E12D96">
        <w:rPr>
          <w:i/>
          <w:sz w:val="22"/>
          <w:szCs w:val="22"/>
        </w:rPr>
        <w:tab/>
      </w:r>
      <w:r w:rsidR="00E12D96">
        <w:rPr>
          <w:i/>
          <w:sz w:val="22"/>
          <w:szCs w:val="22"/>
        </w:rPr>
        <w:tab/>
      </w:r>
      <w:r w:rsidRPr="006C6889">
        <w:rPr>
          <w:i/>
          <w:sz w:val="22"/>
          <w:szCs w:val="22"/>
        </w:rPr>
        <w:t>(дл</w:t>
      </w:r>
      <w:r w:rsidR="009E68A2">
        <w:rPr>
          <w:i/>
          <w:sz w:val="22"/>
          <w:szCs w:val="22"/>
        </w:rPr>
        <w:t>ъжностно</w:t>
      </w:r>
      <w:r w:rsidRPr="006C6889">
        <w:rPr>
          <w:i/>
          <w:sz w:val="22"/>
          <w:szCs w:val="22"/>
        </w:rPr>
        <w:t xml:space="preserve"> лице съгл. Заповед на</w:t>
      </w:r>
    </w:p>
    <w:p w14:paraId="16D8048E" w14:textId="31491ACE" w:rsidR="00476DCA" w:rsidRPr="006C6889" w:rsidRDefault="00E12D96" w:rsidP="00476DCA">
      <w:pPr>
        <w:jc w:val="both"/>
        <w:rPr>
          <w:b/>
          <w:i/>
        </w:rPr>
      </w:pPr>
      <w:r w:rsidRPr="006C6889">
        <w:rPr>
          <w:i/>
          <w:sz w:val="22"/>
          <w:szCs w:val="22"/>
        </w:rPr>
        <w:t xml:space="preserve">представител на заявителя)                           </w:t>
      </w:r>
      <w:r w:rsidR="00476DCA" w:rsidRPr="006C6889">
        <w:rPr>
          <w:i/>
        </w:rPr>
        <w:t xml:space="preserve">                        </w:t>
      </w:r>
      <w:r>
        <w:rPr>
          <w:i/>
        </w:rPr>
        <w:t>И</w:t>
      </w:r>
      <w:r w:rsidR="00476DCA" w:rsidRPr="006C6889">
        <w:rPr>
          <w:i/>
        </w:rPr>
        <w:t>зпълнителния</w:t>
      </w:r>
      <w:r w:rsidR="00476DCA" w:rsidRPr="006C6889">
        <w:rPr>
          <w:b/>
          <w:i/>
        </w:rPr>
        <w:t xml:space="preserve"> </w:t>
      </w:r>
      <w:r w:rsidR="00476DCA" w:rsidRPr="006C6889">
        <w:rPr>
          <w:i/>
        </w:rPr>
        <w:t>директор)</w:t>
      </w:r>
    </w:p>
    <w:p w14:paraId="783376C7" w14:textId="7F952114" w:rsidR="00476DCA" w:rsidRDefault="00476DCA" w:rsidP="00476DCA">
      <w:pPr>
        <w:jc w:val="both"/>
        <w:rPr>
          <w:b/>
        </w:rPr>
      </w:pPr>
    </w:p>
    <w:p w14:paraId="17230563" w14:textId="77777777" w:rsidR="00E12D96" w:rsidRPr="006C6889" w:rsidRDefault="00E12D96" w:rsidP="00476DCA">
      <w:pPr>
        <w:jc w:val="both"/>
        <w:rPr>
          <w:b/>
        </w:rPr>
      </w:pPr>
    </w:p>
    <w:p w14:paraId="69609D29" w14:textId="77777777" w:rsidR="00476DCA" w:rsidRPr="006C6889" w:rsidRDefault="00476DCA" w:rsidP="00476DCA">
      <w:pPr>
        <w:jc w:val="both"/>
        <w:rPr>
          <w:b/>
        </w:rPr>
      </w:pPr>
      <w:r w:rsidRPr="006C6889">
        <w:rPr>
          <w:b/>
        </w:rPr>
        <w:t>Изготвил:</w:t>
      </w:r>
    </w:p>
    <w:p w14:paraId="3A7A2B40" w14:textId="77777777" w:rsidR="00476DCA" w:rsidRPr="006C6889" w:rsidRDefault="00476DCA" w:rsidP="00476DCA">
      <w:pPr>
        <w:jc w:val="both"/>
        <w:rPr>
          <w:i/>
        </w:rPr>
      </w:pPr>
      <w:r w:rsidRPr="006C6889">
        <w:rPr>
          <w:i/>
        </w:rPr>
        <w:t>(МОЛ или отговорно за материалното осигуряване в ТР лице)</w:t>
      </w:r>
    </w:p>
    <w:p w14:paraId="7BDA0BAA" w14:textId="35926A07" w:rsidR="00476DCA" w:rsidRDefault="00476DCA" w:rsidP="00476DCA">
      <w:pPr>
        <w:jc w:val="both"/>
        <w:rPr>
          <w:b/>
          <w:i/>
        </w:rPr>
      </w:pPr>
    </w:p>
    <w:p w14:paraId="4CFA57D3" w14:textId="3B0805DB" w:rsidR="00E12D96" w:rsidRDefault="00E12D96" w:rsidP="00476DCA">
      <w:pPr>
        <w:jc w:val="both"/>
        <w:rPr>
          <w:b/>
          <w:i/>
        </w:rPr>
      </w:pPr>
    </w:p>
    <w:p w14:paraId="3DD571FC" w14:textId="77777777" w:rsidR="00E12D96" w:rsidRPr="00E12D96" w:rsidRDefault="00E12D96" w:rsidP="00476DCA">
      <w:pPr>
        <w:jc w:val="both"/>
        <w:rPr>
          <w:b/>
          <w:iCs/>
        </w:rPr>
      </w:pPr>
    </w:p>
    <w:p w14:paraId="76FE7BA8" w14:textId="4D204467" w:rsidR="00476DCA" w:rsidRPr="00E12D96" w:rsidRDefault="00476DCA" w:rsidP="00476DCA">
      <w:pPr>
        <w:ind w:right="-648"/>
        <w:jc w:val="both"/>
        <w:rPr>
          <w:iCs/>
          <w:sz w:val="22"/>
          <w:szCs w:val="22"/>
        </w:rPr>
      </w:pPr>
      <w:r w:rsidRPr="00E12D96">
        <w:rPr>
          <w:b/>
          <w:bCs/>
          <w:iCs/>
          <w:sz w:val="22"/>
          <w:szCs w:val="22"/>
          <w:u w:val="single"/>
        </w:rPr>
        <w:t>Заб</w:t>
      </w:r>
      <w:r w:rsidR="009245FB" w:rsidRPr="00E12D96">
        <w:rPr>
          <w:b/>
          <w:bCs/>
          <w:iCs/>
          <w:sz w:val="22"/>
          <w:szCs w:val="22"/>
          <w:u w:val="single"/>
        </w:rPr>
        <w:t>ележка</w:t>
      </w:r>
      <w:r w:rsidRPr="00E12D96">
        <w:rPr>
          <w:b/>
          <w:bCs/>
          <w:iCs/>
          <w:sz w:val="22"/>
          <w:szCs w:val="22"/>
          <w:u w:val="single"/>
        </w:rPr>
        <w:t>:</w:t>
      </w:r>
      <w:r w:rsidRPr="00E12D96">
        <w:rPr>
          <w:iCs/>
          <w:sz w:val="22"/>
          <w:szCs w:val="22"/>
        </w:rPr>
        <w:t xml:space="preserve"> Заявката се изпраща по предвидения ред на Изпълнителя по един от двата начина:</w:t>
      </w:r>
    </w:p>
    <w:p w14:paraId="1BDAC276" w14:textId="77777777" w:rsidR="00476DCA" w:rsidRPr="00E12D96" w:rsidRDefault="00476DCA" w:rsidP="00476DCA">
      <w:pPr>
        <w:jc w:val="both"/>
        <w:rPr>
          <w:iCs/>
          <w:sz w:val="22"/>
          <w:szCs w:val="22"/>
        </w:rPr>
      </w:pPr>
      <w:r w:rsidRPr="00E12D96">
        <w:rPr>
          <w:iCs/>
          <w:sz w:val="22"/>
          <w:szCs w:val="22"/>
        </w:rPr>
        <w:t>Факс: ...................</w:t>
      </w:r>
    </w:p>
    <w:p w14:paraId="3262E808" w14:textId="77777777" w:rsidR="00476DCA" w:rsidRPr="00E12D96" w:rsidRDefault="00476DCA" w:rsidP="00476DCA">
      <w:pPr>
        <w:jc w:val="both"/>
        <w:rPr>
          <w:iCs/>
          <w:sz w:val="22"/>
          <w:szCs w:val="22"/>
        </w:rPr>
      </w:pPr>
      <w:r w:rsidRPr="00E12D96">
        <w:rPr>
          <w:iCs/>
          <w:sz w:val="22"/>
          <w:szCs w:val="22"/>
        </w:rPr>
        <w:t>Електронна поща : .............................................</w:t>
      </w:r>
    </w:p>
    <w:p w14:paraId="176C5978" w14:textId="5E3F0637" w:rsidR="00476DCA" w:rsidRPr="00E12D96" w:rsidRDefault="00476DCA" w:rsidP="00476DCA">
      <w:pPr>
        <w:jc w:val="both"/>
        <w:rPr>
          <w:iCs/>
          <w:sz w:val="22"/>
          <w:szCs w:val="22"/>
        </w:rPr>
      </w:pPr>
      <w:r w:rsidRPr="00E12D96">
        <w:rPr>
          <w:iCs/>
          <w:sz w:val="22"/>
          <w:szCs w:val="22"/>
        </w:rPr>
        <w:t xml:space="preserve">като потвърждението се прилага заедно с приемо-предавателен протокол към издадената фактура </w:t>
      </w:r>
      <w:r w:rsidR="009245FB" w:rsidRPr="00E12D96">
        <w:rPr>
          <w:iCs/>
          <w:sz w:val="22"/>
          <w:szCs w:val="22"/>
          <w:lang w:val="en-US"/>
        </w:rPr>
        <w:t>(</w:t>
      </w:r>
      <w:r w:rsidRPr="00E12D96">
        <w:rPr>
          <w:iCs/>
          <w:sz w:val="22"/>
          <w:szCs w:val="22"/>
        </w:rPr>
        <w:t>оригинал</w:t>
      </w:r>
      <w:r w:rsidR="009245FB" w:rsidRPr="00E12D96">
        <w:rPr>
          <w:iCs/>
          <w:sz w:val="22"/>
          <w:szCs w:val="22"/>
          <w:lang w:val="en-US"/>
        </w:rPr>
        <w:t>)</w:t>
      </w:r>
      <w:r w:rsidRPr="00E12D96">
        <w:rPr>
          <w:iCs/>
          <w:sz w:val="22"/>
          <w:szCs w:val="22"/>
        </w:rPr>
        <w:t>.</w:t>
      </w:r>
    </w:p>
    <w:p w14:paraId="32B10CEA" w14:textId="408298B4" w:rsidR="00476DCA" w:rsidRDefault="00476DCA" w:rsidP="00476DCA">
      <w:pPr>
        <w:jc w:val="both"/>
        <w:rPr>
          <w:sz w:val="22"/>
          <w:szCs w:val="22"/>
        </w:rPr>
      </w:pPr>
    </w:p>
    <w:p w14:paraId="6D290828" w14:textId="5A2ACD68" w:rsidR="00E12D96" w:rsidRDefault="00E12D96" w:rsidP="00476DCA">
      <w:pPr>
        <w:jc w:val="both"/>
        <w:rPr>
          <w:sz w:val="22"/>
          <w:szCs w:val="22"/>
        </w:rPr>
      </w:pPr>
    </w:p>
    <w:p w14:paraId="3716F7C2" w14:textId="072B9350" w:rsidR="00E12D96" w:rsidRDefault="00E12D96" w:rsidP="00476DCA">
      <w:pPr>
        <w:jc w:val="both"/>
        <w:rPr>
          <w:sz w:val="22"/>
          <w:szCs w:val="22"/>
        </w:rPr>
      </w:pPr>
    </w:p>
    <w:p w14:paraId="2DBF22A1" w14:textId="18A047AB" w:rsidR="00E12D96" w:rsidRDefault="00E12D96" w:rsidP="00476DCA">
      <w:pPr>
        <w:jc w:val="both"/>
        <w:rPr>
          <w:sz w:val="22"/>
          <w:szCs w:val="22"/>
        </w:rPr>
      </w:pPr>
    </w:p>
    <w:p w14:paraId="57EA220B" w14:textId="77777777" w:rsidR="00E12D96" w:rsidRPr="006C6889" w:rsidRDefault="00E12D96" w:rsidP="00476DCA">
      <w:pPr>
        <w:jc w:val="both"/>
        <w:rPr>
          <w:sz w:val="22"/>
          <w:szCs w:val="22"/>
        </w:rPr>
      </w:pPr>
    </w:p>
    <w:p w14:paraId="4D4928F3" w14:textId="1BE34071" w:rsidR="00476DCA" w:rsidRPr="009245FB" w:rsidRDefault="00476DCA" w:rsidP="00476DCA">
      <w:pPr>
        <w:jc w:val="both"/>
        <w:rPr>
          <w:b/>
        </w:rPr>
      </w:pPr>
      <w:r w:rsidRPr="006C6889">
        <w:rPr>
          <w:b/>
        </w:rPr>
        <w:t>Дата: ............</w:t>
      </w:r>
      <w:r>
        <w:rPr>
          <w:b/>
        </w:rPr>
        <w:t>......</w:t>
      </w:r>
      <w:r w:rsidR="009245FB">
        <w:rPr>
          <w:b/>
          <w:lang w:val="en-US"/>
        </w:rPr>
        <w:t xml:space="preserve"> 2020 </w:t>
      </w:r>
      <w:r w:rsidR="009245FB">
        <w:rPr>
          <w:b/>
        </w:rPr>
        <w:t>г.</w:t>
      </w:r>
    </w:p>
    <w:p w14:paraId="72C1E26F" w14:textId="509EDAFC" w:rsidR="00670448" w:rsidRPr="00B61738" w:rsidRDefault="00670448" w:rsidP="00B61738">
      <w:pPr>
        <w:tabs>
          <w:tab w:val="left" w:pos="360"/>
        </w:tabs>
        <w:jc w:val="right"/>
        <w:rPr>
          <w:rFonts w:eastAsia="Calibri" w:cs="Arial"/>
          <w:bCs/>
          <w:i/>
          <w:iCs/>
          <w:u w:val="single"/>
        </w:rPr>
      </w:pPr>
      <w:r w:rsidRPr="00B61738">
        <w:rPr>
          <w:rFonts w:eastAsia="Calibri" w:cs="Arial"/>
          <w:bCs/>
          <w:i/>
          <w:iCs/>
          <w:position w:val="12"/>
          <w:u w:val="single"/>
        </w:rPr>
        <w:lastRenderedPageBreak/>
        <w:t>Проект на дог</w:t>
      </w:r>
      <w:r w:rsidR="00B61738">
        <w:rPr>
          <w:rFonts w:eastAsia="Calibri" w:cs="Arial"/>
          <w:bCs/>
          <w:i/>
          <w:iCs/>
          <w:position w:val="12"/>
          <w:u w:val="single"/>
        </w:rPr>
        <w:t>овор!</w:t>
      </w:r>
    </w:p>
    <w:p w14:paraId="1318C080" w14:textId="77777777" w:rsidR="00670448" w:rsidRPr="002D3A3F" w:rsidRDefault="00670448" w:rsidP="00BA47EC">
      <w:pPr>
        <w:tabs>
          <w:tab w:val="left" w:pos="360"/>
        </w:tabs>
        <w:jc w:val="both"/>
        <w:rPr>
          <w:rFonts w:eastAsia="Calibri"/>
          <w:b/>
        </w:rPr>
      </w:pPr>
    </w:p>
    <w:p w14:paraId="379DB1DD" w14:textId="77777777" w:rsidR="00670448" w:rsidRPr="002D3A3F" w:rsidRDefault="00670448" w:rsidP="00BA47EC">
      <w:pPr>
        <w:tabs>
          <w:tab w:val="left" w:pos="360"/>
        </w:tabs>
        <w:jc w:val="both"/>
        <w:rPr>
          <w:rFonts w:eastAsia="Calibri"/>
          <w:b/>
        </w:rPr>
      </w:pPr>
      <w:r w:rsidRPr="002D3A3F">
        <w:rPr>
          <w:rFonts w:eastAsia="Calibri"/>
          <w:b/>
        </w:rPr>
        <w:t>ВЪЗЛОЖИТЕЛ: „ТОПЛОФИКАЦИЯ СОФИЯ” ЕАД</w:t>
      </w:r>
    </w:p>
    <w:p w14:paraId="37BD2A13" w14:textId="44159CEF" w:rsidR="00670448" w:rsidRPr="002D3A3F" w:rsidRDefault="00670448" w:rsidP="00BA47EC">
      <w:pPr>
        <w:tabs>
          <w:tab w:val="left" w:pos="360"/>
        </w:tabs>
        <w:jc w:val="both"/>
        <w:rPr>
          <w:rFonts w:eastAsia="Calibri"/>
          <w:b/>
        </w:rPr>
      </w:pPr>
      <w:r w:rsidRPr="002D3A3F">
        <w:rPr>
          <w:rFonts w:eastAsia="Calibri"/>
          <w:b/>
        </w:rPr>
        <w:t>ИЗПЪЛНИТЕЛ: „...........................................</w:t>
      </w:r>
      <w:r w:rsidR="00F066BD">
        <w:rPr>
          <w:rFonts w:eastAsia="Calibri"/>
          <w:b/>
        </w:rPr>
        <w:t>..............</w:t>
      </w:r>
      <w:r w:rsidRPr="002D3A3F">
        <w:rPr>
          <w:rFonts w:eastAsia="Calibri"/>
          <w:b/>
        </w:rPr>
        <w:t>......”</w:t>
      </w:r>
    </w:p>
    <w:p w14:paraId="1D01AD8A" w14:textId="77777777" w:rsidR="00055CB4" w:rsidRPr="00055CB4" w:rsidRDefault="00670448" w:rsidP="00BA47EC">
      <w:pPr>
        <w:jc w:val="both"/>
        <w:rPr>
          <w:rFonts w:eastAsia="Calibri"/>
          <w:b/>
          <w:caps/>
          <w:lang w:eastAsia="en-US"/>
        </w:rPr>
      </w:pPr>
      <w:r w:rsidRPr="002D3A3F">
        <w:rPr>
          <w:rFonts w:eastAsia="Calibri"/>
          <w:b/>
        </w:rPr>
        <w:t xml:space="preserve">ПРЕДМЕТ: </w:t>
      </w:r>
      <w:r w:rsidR="00055CB4" w:rsidRPr="00055CB4">
        <w:rPr>
          <w:rFonts w:ascii="Times New Roman Bold" w:eastAsia="Calibri" w:hAnsi="Times New Roman Bold"/>
          <w:b/>
          <w:caps/>
          <w:lang w:eastAsia="en-US"/>
        </w:rPr>
        <w:t>„Периодична доставка на бутилирана вода”</w:t>
      </w:r>
    </w:p>
    <w:p w14:paraId="02B680FC" w14:textId="7D7AF7BB" w:rsidR="00AF6F15" w:rsidRPr="005A7509" w:rsidRDefault="00670448" w:rsidP="00BA47EC">
      <w:pPr>
        <w:tabs>
          <w:tab w:val="left" w:pos="360"/>
        </w:tabs>
        <w:jc w:val="both"/>
        <w:rPr>
          <w:rFonts w:eastAsia="Calibri"/>
          <w:position w:val="12"/>
        </w:rPr>
      </w:pPr>
      <w:r w:rsidRPr="002D3A3F">
        <w:rPr>
          <w:rFonts w:eastAsia="Calibri"/>
          <w:position w:val="12"/>
        </w:rPr>
        <w:tab/>
      </w:r>
      <w:r w:rsidR="00AF6F15" w:rsidRPr="000002FA">
        <w:tab/>
      </w:r>
    </w:p>
    <w:p w14:paraId="3DB4A47A" w14:textId="77777777" w:rsidR="00476DCA" w:rsidRPr="00476DCA" w:rsidRDefault="00476DCA" w:rsidP="00476DCA">
      <w:pPr>
        <w:jc w:val="center"/>
        <w:rPr>
          <w:b/>
          <w:lang w:val="en-GB" w:eastAsia="en-US"/>
        </w:rPr>
      </w:pPr>
      <w:r w:rsidRPr="00476DCA">
        <w:rPr>
          <w:b/>
          <w:lang w:val="en-GB" w:eastAsia="en-US"/>
        </w:rPr>
        <w:t>ДОГОВОР</w:t>
      </w:r>
    </w:p>
    <w:p w14:paraId="5616A513" w14:textId="77777777" w:rsidR="00476DCA" w:rsidRPr="00476DCA" w:rsidRDefault="00476DCA" w:rsidP="00476DCA">
      <w:pPr>
        <w:ind w:firstLine="708"/>
        <w:jc w:val="both"/>
        <w:rPr>
          <w:lang w:val="en-GB" w:eastAsia="en-US"/>
        </w:rPr>
      </w:pPr>
    </w:p>
    <w:p w14:paraId="3DC7B20E" w14:textId="77777777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val="en-GB" w:eastAsia="en-US"/>
        </w:rPr>
        <w:t>Днес</w:t>
      </w:r>
      <w:r w:rsidRPr="00476DCA">
        <w:rPr>
          <w:lang w:eastAsia="en-US"/>
        </w:rPr>
        <w:t>,</w:t>
      </w:r>
      <w:r w:rsidRPr="00476DCA">
        <w:rPr>
          <w:lang w:val="en-GB" w:eastAsia="en-US"/>
        </w:rPr>
        <w:t xml:space="preserve"> .....................</w:t>
      </w:r>
      <w:r w:rsidRPr="00476DCA">
        <w:rPr>
          <w:lang w:eastAsia="en-US"/>
        </w:rPr>
        <w:t>2020</w:t>
      </w:r>
      <w:r w:rsidRPr="00476DCA">
        <w:rPr>
          <w:lang w:val="en-GB" w:eastAsia="en-US"/>
        </w:rPr>
        <w:t xml:space="preserve"> г., в гр. София, между</w:t>
      </w:r>
      <w:r w:rsidRPr="00476DCA">
        <w:rPr>
          <w:lang w:eastAsia="en-US"/>
        </w:rPr>
        <w:t>:</w:t>
      </w:r>
    </w:p>
    <w:p w14:paraId="310688FF" w14:textId="77777777" w:rsidR="00476DCA" w:rsidRPr="00476DCA" w:rsidRDefault="00476DCA" w:rsidP="00476DCA">
      <w:pPr>
        <w:jc w:val="both"/>
        <w:rPr>
          <w:lang w:val="en-GB" w:eastAsia="en-US"/>
        </w:rPr>
      </w:pPr>
    </w:p>
    <w:p w14:paraId="62C2642B" w14:textId="77777777" w:rsidR="00476DCA" w:rsidRPr="00476DCA" w:rsidRDefault="00476DCA" w:rsidP="00476DCA">
      <w:pPr>
        <w:jc w:val="both"/>
        <w:rPr>
          <w:rFonts w:eastAsia="Calibri"/>
          <w:lang w:eastAsia="en-US"/>
        </w:rPr>
      </w:pPr>
      <w:r w:rsidRPr="00476DCA">
        <w:rPr>
          <w:rFonts w:eastAsia="Calibri"/>
          <w:b/>
          <w:lang w:eastAsia="en-US"/>
        </w:rPr>
        <w:t xml:space="preserve">„ТОПЛОФИКАЦИЯ СОФИЯ” ЕАД, </w:t>
      </w:r>
      <w:r w:rsidRPr="00476DCA">
        <w:rPr>
          <w:rFonts w:eastAsia="Calibri"/>
          <w:lang w:eastAsia="en-US"/>
        </w:rPr>
        <w:t>със седалище и адрес на управление: гр. София 1680, ул. „Ястребец” № 23Б, вписано в Търговския регистър на Агенция по вписванията към Министерство на правосъдието с ЕИК 831609046, представлявано от инж. Александър Александров,</w:t>
      </w:r>
      <w:r w:rsidRPr="00476DCA">
        <w:rPr>
          <w:lang w:eastAsia="en-US"/>
        </w:rPr>
        <w:t xml:space="preserve"> в качеството си на </w:t>
      </w:r>
      <w:r w:rsidRPr="00476DCA">
        <w:rPr>
          <w:rFonts w:eastAsia="Calibri"/>
          <w:lang w:eastAsia="en-US"/>
        </w:rPr>
        <w:t>Изпълнителен директор, наричано за краткост в договора Възложител, от една страна</w:t>
      </w:r>
    </w:p>
    <w:p w14:paraId="5689B50A" w14:textId="77777777" w:rsidR="00476DCA" w:rsidRPr="00476DCA" w:rsidRDefault="00476DCA" w:rsidP="00476DCA">
      <w:pPr>
        <w:jc w:val="both"/>
        <w:rPr>
          <w:lang w:val="en-GB" w:eastAsia="en-US"/>
        </w:rPr>
      </w:pPr>
    </w:p>
    <w:p w14:paraId="7BF31E4A" w14:textId="77777777" w:rsidR="00476DCA" w:rsidRPr="00476DCA" w:rsidRDefault="00476DCA" w:rsidP="00476DCA">
      <w:pPr>
        <w:jc w:val="both"/>
        <w:rPr>
          <w:lang w:val="en-GB" w:eastAsia="en-US"/>
        </w:rPr>
      </w:pPr>
      <w:r w:rsidRPr="00476DCA">
        <w:rPr>
          <w:lang w:val="en-GB" w:eastAsia="en-US"/>
        </w:rPr>
        <w:t>и</w:t>
      </w:r>
    </w:p>
    <w:p w14:paraId="38DDFF09" w14:textId="77777777" w:rsidR="00476DCA" w:rsidRPr="00476DCA" w:rsidRDefault="00476DCA" w:rsidP="00476DCA">
      <w:pPr>
        <w:jc w:val="both"/>
        <w:rPr>
          <w:lang w:val="en-GB" w:eastAsia="en-US"/>
        </w:rPr>
      </w:pPr>
    </w:p>
    <w:p w14:paraId="378DC361" w14:textId="77777777" w:rsidR="00476DCA" w:rsidRPr="00476DCA" w:rsidRDefault="00476DCA" w:rsidP="00476DCA">
      <w:pPr>
        <w:jc w:val="both"/>
        <w:rPr>
          <w:lang w:val="en-GB" w:eastAsia="en-US"/>
        </w:rPr>
      </w:pPr>
      <w:r w:rsidRPr="00476DCA">
        <w:rPr>
          <w:b/>
          <w:lang w:val="en-GB" w:eastAsia="en-US"/>
        </w:rPr>
        <w:t>„</w:t>
      </w:r>
      <w:r w:rsidRPr="00476DCA">
        <w:rPr>
          <w:b/>
          <w:lang w:eastAsia="en-US"/>
        </w:rPr>
        <w:t>………….</w:t>
      </w:r>
      <w:r w:rsidRPr="00476DCA">
        <w:rPr>
          <w:b/>
          <w:lang w:val="en-US" w:eastAsia="en-US"/>
        </w:rPr>
        <w:t>”</w:t>
      </w:r>
      <w:r w:rsidRPr="00476DCA">
        <w:rPr>
          <w:b/>
          <w:lang w:val="en-GB" w:eastAsia="en-US"/>
        </w:rPr>
        <w:t>,</w:t>
      </w:r>
      <w:r w:rsidRPr="00476DCA">
        <w:rPr>
          <w:lang w:val="en-GB" w:eastAsia="en-US"/>
        </w:rPr>
        <w:t xml:space="preserve"> със седалище и адрес на управление:</w:t>
      </w:r>
      <w:r w:rsidRPr="00476DCA">
        <w:rPr>
          <w:lang w:eastAsia="en-US"/>
        </w:rPr>
        <w:t xml:space="preserve"> ……………………..</w:t>
      </w:r>
      <w:r w:rsidRPr="00476DCA">
        <w:rPr>
          <w:lang w:val="en-GB" w:eastAsia="en-US"/>
        </w:rPr>
        <w:t xml:space="preserve">, </w:t>
      </w:r>
      <w:r w:rsidRPr="00476DCA">
        <w:rPr>
          <w:rFonts w:eastAsia="Calibri"/>
          <w:lang w:eastAsia="en-US"/>
        </w:rPr>
        <w:t xml:space="preserve">вписано в Търговския регистър на Агенция по вписванията към Министерство на правосъдието с ЕИК </w:t>
      </w:r>
      <w:r w:rsidRPr="00476DCA">
        <w:rPr>
          <w:lang w:eastAsia="en-US"/>
        </w:rPr>
        <w:t>……………………….</w:t>
      </w:r>
      <w:r w:rsidRPr="00476DCA">
        <w:rPr>
          <w:lang w:val="en-GB" w:eastAsia="en-US"/>
        </w:rPr>
        <w:t xml:space="preserve">, представлявано от </w:t>
      </w:r>
      <w:r w:rsidRPr="00476DCA">
        <w:rPr>
          <w:lang w:eastAsia="en-US"/>
        </w:rPr>
        <w:t>…………………, в качеството си на ………………</w:t>
      </w:r>
      <w:r w:rsidRPr="00476DCA">
        <w:rPr>
          <w:lang w:val="en-GB" w:eastAsia="en-US"/>
        </w:rPr>
        <w:t xml:space="preserve">, наричано за краткост в договора Изпълнител, от друга страна, </w:t>
      </w:r>
    </w:p>
    <w:p w14:paraId="548D222D" w14:textId="77777777" w:rsidR="00476DCA" w:rsidRPr="00476DCA" w:rsidRDefault="00476DCA" w:rsidP="00476DCA">
      <w:pPr>
        <w:jc w:val="both"/>
        <w:rPr>
          <w:lang w:val="en-GB" w:eastAsia="en-US"/>
        </w:rPr>
      </w:pPr>
    </w:p>
    <w:p w14:paraId="4564EC31" w14:textId="6E90517A" w:rsidR="00476DCA" w:rsidRPr="00476DCA" w:rsidRDefault="00F775C1" w:rsidP="00476DCA">
      <w:pPr>
        <w:jc w:val="both"/>
        <w:rPr>
          <w:lang w:val="en-US" w:eastAsia="en-US"/>
        </w:rPr>
      </w:pPr>
      <w:r w:rsidRPr="00F775C1">
        <w:rPr>
          <w:lang w:val="en-GB" w:eastAsia="en-US"/>
        </w:rPr>
        <w:t>на основание чл.</w:t>
      </w:r>
      <w:r w:rsidRPr="00F775C1">
        <w:rPr>
          <w:lang w:eastAsia="en-US"/>
        </w:rPr>
        <w:t xml:space="preserve"> </w:t>
      </w:r>
      <w:r w:rsidRPr="00F775C1">
        <w:rPr>
          <w:lang w:val="en-GB" w:eastAsia="en-US"/>
        </w:rPr>
        <w:t>183</w:t>
      </w:r>
      <w:r w:rsidRPr="00F775C1">
        <w:rPr>
          <w:lang w:eastAsia="en-US"/>
        </w:rPr>
        <w:t>, вр. с</w:t>
      </w:r>
      <w:r w:rsidRPr="00F775C1">
        <w:rPr>
          <w:lang w:val="en-GB" w:eastAsia="en-US"/>
        </w:rPr>
        <w:t xml:space="preserve"> чл. 112 от ЗОП</w:t>
      </w:r>
      <w:r w:rsidRPr="00F775C1">
        <w:rPr>
          <w:lang w:eastAsia="en-US"/>
        </w:rPr>
        <w:t xml:space="preserve"> и</w:t>
      </w:r>
      <w:r w:rsidRPr="00F775C1">
        <w:rPr>
          <w:lang w:val="en-GB" w:eastAsia="en-US"/>
        </w:rPr>
        <w:t xml:space="preserve"> </w:t>
      </w:r>
      <w:r w:rsidRPr="00F775C1">
        <w:rPr>
          <w:lang w:eastAsia="en-US"/>
        </w:rPr>
        <w:t>Утвърден протокол № ……….. от</w:t>
      </w:r>
      <w:r w:rsidRPr="00F775C1">
        <w:rPr>
          <w:lang w:val="en-GB" w:eastAsia="en-US"/>
        </w:rPr>
        <w:t xml:space="preserve"> Изпълнителния директор на „Топлофикация София</w:t>
      </w:r>
      <w:r w:rsidRPr="00F775C1">
        <w:rPr>
          <w:lang w:val="en-US" w:eastAsia="en-US"/>
        </w:rPr>
        <w:t>”</w:t>
      </w:r>
      <w:r w:rsidRPr="00F775C1">
        <w:rPr>
          <w:lang w:val="en-GB" w:eastAsia="en-US"/>
        </w:rPr>
        <w:t xml:space="preserve"> ЕАД </w:t>
      </w:r>
      <w:r w:rsidRPr="00F775C1">
        <w:rPr>
          <w:lang w:eastAsia="en-US"/>
        </w:rPr>
        <w:t xml:space="preserve">за класиране на участниците и избор на изпълнител по обществена поръчка с предмет </w:t>
      </w:r>
      <w:r w:rsidR="00476DCA" w:rsidRPr="00476DCA">
        <w:rPr>
          <w:rFonts w:eastAsiaTheme="minorHAnsi"/>
          <w:lang w:eastAsia="en-US"/>
        </w:rPr>
        <w:t>„</w:t>
      </w:r>
      <w:r w:rsidR="005A7509">
        <w:rPr>
          <w:rFonts w:eastAsiaTheme="minorHAnsi"/>
          <w:lang w:eastAsia="en-US"/>
        </w:rPr>
        <w:t>Периодична доставка на бутилирана вода</w:t>
      </w:r>
      <w:r w:rsidR="00476DCA" w:rsidRPr="00476DCA">
        <w:rPr>
          <w:rFonts w:eastAsiaTheme="minorHAnsi"/>
          <w:lang w:eastAsia="en-US"/>
        </w:rPr>
        <w:t>”,</w:t>
      </w:r>
      <w:r w:rsidR="00476DCA" w:rsidRPr="00476DCA">
        <w:rPr>
          <w:lang w:val="en-GB" w:eastAsia="en-US"/>
        </w:rPr>
        <w:t xml:space="preserve"> се сключ</w:t>
      </w:r>
      <w:r w:rsidR="00476DCA" w:rsidRPr="00476DCA">
        <w:rPr>
          <w:lang w:eastAsia="en-US"/>
        </w:rPr>
        <w:t>и</w:t>
      </w:r>
      <w:r w:rsidR="00476DCA" w:rsidRPr="00476DCA">
        <w:rPr>
          <w:lang w:val="en-GB" w:eastAsia="en-US"/>
        </w:rPr>
        <w:t xml:space="preserve"> настоящия</w:t>
      </w:r>
      <w:r w:rsidR="00476DCA" w:rsidRPr="00476DCA">
        <w:rPr>
          <w:lang w:eastAsia="en-US"/>
        </w:rPr>
        <w:t>т</w:t>
      </w:r>
      <w:r w:rsidR="00476DCA" w:rsidRPr="00476DCA">
        <w:rPr>
          <w:lang w:val="en-GB" w:eastAsia="en-US"/>
        </w:rPr>
        <w:t xml:space="preserve"> договор за следното:</w:t>
      </w:r>
    </w:p>
    <w:p w14:paraId="4BC5F774" w14:textId="77777777" w:rsidR="00476DCA" w:rsidRPr="00476DCA" w:rsidRDefault="00476DCA" w:rsidP="00476DCA">
      <w:pPr>
        <w:jc w:val="center"/>
        <w:rPr>
          <w:b/>
          <w:lang w:eastAsia="en-US"/>
        </w:rPr>
      </w:pPr>
    </w:p>
    <w:p w14:paraId="04B30D50" w14:textId="77777777" w:rsidR="00476DCA" w:rsidRPr="00476DCA" w:rsidRDefault="00476DCA" w:rsidP="00476DCA">
      <w:pPr>
        <w:numPr>
          <w:ilvl w:val="0"/>
          <w:numId w:val="19"/>
        </w:numPr>
        <w:spacing w:after="160" w:line="259" w:lineRule="auto"/>
        <w:ind w:left="567" w:hanging="283"/>
        <w:jc w:val="both"/>
        <w:rPr>
          <w:b/>
          <w:lang w:eastAsia="en-US"/>
        </w:rPr>
      </w:pPr>
      <w:r w:rsidRPr="00476DCA">
        <w:rPr>
          <w:b/>
          <w:lang w:val="en-GB" w:eastAsia="en-US"/>
        </w:rPr>
        <w:t>ПРЕДМЕТ НА ДОГОВОРА</w:t>
      </w:r>
    </w:p>
    <w:p w14:paraId="30EC0A5E" w14:textId="52388312" w:rsidR="00476DCA" w:rsidRDefault="004E126B" w:rsidP="004E126B">
      <w:pPr>
        <w:pStyle w:val="ListParagraph"/>
        <w:ind w:left="0"/>
        <w:jc w:val="both"/>
        <w:rPr>
          <w:lang w:eastAsia="en-US"/>
        </w:rPr>
      </w:pPr>
      <w:r>
        <w:rPr>
          <w:lang w:eastAsia="en-US"/>
        </w:rPr>
        <w:t xml:space="preserve">Чл. 1. </w:t>
      </w:r>
      <w:r w:rsidR="00476DCA" w:rsidRPr="002B4AD8">
        <w:rPr>
          <w:lang w:val="en-GB" w:eastAsia="en-US"/>
        </w:rPr>
        <w:t xml:space="preserve">Възложителят възлага, а Изпълнителят приема да </w:t>
      </w:r>
      <w:r w:rsidR="00E871C3">
        <w:rPr>
          <w:lang w:eastAsia="en-US"/>
        </w:rPr>
        <w:t xml:space="preserve">извърши периодични доставки на бутилирана минерална вода </w:t>
      </w:r>
      <w:r w:rsidR="00E871C3" w:rsidRPr="002B4AD8">
        <w:rPr>
          <w:lang w:val="en-US" w:eastAsia="en-US"/>
        </w:rPr>
        <w:t>(</w:t>
      </w:r>
      <w:r w:rsidR="00E871C3">
        <w:rPr>
          <w:lang w:eastAsia="en-US"/>
        </w:rPr>
        <w:t>натурална</w:t>
      </w:r>
      <w:r w:rsidR="00E871C3" w:rsidRPr="002B4AD8">
        <w:rPr>
          <w:lang w:val="en-US" w:eastAsia="en-US"/>
        </w:rPr>
        <w:t>)</w:t>
      </w:r>
      <w:r w:rsidR="00E871C3">
        <w:rPr>
          <w:lang w:eastAsia="en-US"/>
        </w:rPr>
        <w:t xml:space="preserve"> в бутилки от </w:t>
      </w:r>
      <w:r w:rsidR="00E871C3" w:rsidRPr="002B4AD8">
        <w:rPr>
          <w:lang w:val="en-US" w:eastAsia="en-US"/>
        </w:rPr>
        <w:t>PET</w:t>
      </w:r>
      <w:r w:rsidR="00E871C3">
        <w:rPr>
          <w:lang w:eastAsia="en-US"/>
        </w:rPr>
        <w:t xml:space="preserve"> материал за нуждите на „Топлофикация София“ ЕАД </w:t>
      </w:r>
      <w:r w:rsidR="00E871C3" w:rsidRPr="002B4AD8">
        <w:rPr>
          <w:lang w:val="en-US" w:eastAsia="en-US"/>
        </w:rPr>
        <w:t>(</w:t>
      </w:r>
      <w:r w:rsidR="00476DCA" w:rsidRPr="00476DCA">
        <w:rPr>
          <w:lang w:eastAsia="en-US"/>
        </w:rPr>
        <w:t>наричани за краткост „</w:t>
      </w:r>
      <w:r w:rsidR="00B32432">
        <w:rPr>
          <w:lang w:eastAsia="en-US"/>
        </w:rPr>
        <w:t>продукти</w:t>
      </w:r>
      <w:r w:rsidR="00476DCA" w:rsidRPr="009E68A2">
        <w:rPr>
          <w:lang w:eastAsia="en-US"/>
        </w:rPr>
        <w:t>“</w:t>
      </w:r>
      <w:r w:rsidR="00E871C3" w:rsidRPr="009E68A2">
        <w:rPr>
          <w:lang w:val="en-US" w:eastAsia="en-US"/>
        </w:rPr>
        <w:t>)</w:t>
      </w:r>
      <w:r w:rsidR="00476DCA" w:rsidRPr="009E68A2">
        <w:rPr>
          <w:lang w:eastAsia="en-US"/>
        </w:rPr>
        <w:t>,</w:t>
      </w:r>
      <w:r w:rsidR="00476DCA" w:rsidRPr="002B4AD8">
        <w:rPr>
          <w:lang w:val="en-GB" w:eastAsia="en-US"/>
        </w:rPr>
        <w:t xml:space="preserve"> съгласно</w:t>
      </w:r>
      <w:r w:rsidR="0077414D" w:rsidRPr="0077414D">
        <w:rPr>
          <w:lang w:val="en-GB" w:eastAsia="en-US"/>
        </w:rPr>
        <w:t xml:space="preserve"> </w:t>
      </w:r>
      <w:r w:rsidR="0077414D" w:rsidRPr="002B4AD8">
        <w:rPr>
          <w:lang w:val="en-GB" w:eastAsia="en-US"/>
        </w:rPr>
        <w:t xml:space="preserve">Приложение № </w:t>
      </w:r>
      <w:r w:rsidR="0077414D">
        <w:rPr>
          <w:lang w:eastAsia="en-US"/>
        </w:rPr>
        <w:t>1</w:t>
      </w:r>
      <w:r w:rsidR="0077414D" w:rsidRPr="00476DCA">
        <w:rPr>
          <w:lang w:eastAsia="en-US"/>
        </w:rPr>
        <w:t xml:space="preserve"> – </w:t>
      </w:r>
      <w:r w:rsidR="0077414D" w:rsidRPr="002B4AD8">
        <w:rPr>
          <w:lang w:val="en-GB" w:eastAsia="en-US"/>
        </w:rPr>
        <w:t>Техничес</w:t>
      </w:r>
      <w:r w:rsidR="0077414D" w:rsidRPr="00476DCA">
        <w:rPr>
          <w:lang w:eastAsia="en-US"/>
        </w:rPr>
        <w:t>к</w:t>
      </w:r>
      <w:r w:rsidR="0077414D">
        <w:rPr>
          <w:lang w:eastAsia="en-US"/>
        </w:rPr>
        <w:t xml:space="preserve">а спецификация на Възложителя, </w:t>
      </w:r>
      <w:r w:rsidR="00476DCA" w:rsidRPr="002B4AD8">
        <w:rPr>
          <w:lang w:val="en-GB" w:eastAsia="en-US"/>
        </w:rPr>
        <w:t xml:space="preserve">Приложение № </w:t>
      </w:r>
      <w:r w:rsidR="0077414D">
        <w:rPr>
          <w:lang w:eastAsia="en-US"/>
        </w:rPr>
        <w:t>2</w:t>
      </w:r>
      <w:r w:rsidR="00476DCA" w:rsidRPr="00476DCA">
        <w:rPr>
          <w:lang w:eastAsia="en-US"/>
        </w:rPr>
        <w:t xml:space="preserve"> – </w:t>
      </w:r>
      <w:r w:rsidR="00476DCA" w:rsidRPr="002B4AD8">
        <w:rPr>
          <w:lang w:val="en-GB" w:eastAsia="en-US"/>
        </w:rPr>
        <w:t>Техничес</w:t>
      </w:r>
      <w:r w:rsidR="00476DCA" w:rsidRPr="00476DCA">
        <w:rPr>
          <w:lang w:eastAsia="en-US"/>
        </w:rPr>
        <w:t>к</w:t>
      </w:r>
      <w:r w:rsidR="00B32432">
        <w:rPr>
          <w:lang w:eastAsia="en-US"/>
        </w:rPr>
        <w:t>о предложение на Изпълнителя</w:t>
      </w:r>
      <w:r w:rsidR="0077414D">
        <w:rPr>
          <w:lang w:eastAsia="en-US"/>
        </w:rPr>
        <w:t xml:space="preserve"> и </w:t>
      </w:r>
      <w:r w:rsidR="00476DCA" w:rsidRPr="002B4AD8">
        <w:rPr>
          <w:lang w:val="en-GB" w:eastAsia="en-US"/>
        </w:rPr>
        <w:t xml:space="preserve">Приложение № </w:t>
      </w:r>
      <w:r w:rsidR="0077414D">
        <w:rPr>
          <w:lang w:eastAsia="en-US"/>
        </w:rPr>
        <w:t>3</w:t>
      </w:r>
      <w:r w:rsidR="00476DCA" w:rsidRPr="00476DCA">
        <w:rPr>
          <w:lang w:eastAsia="en-US"/>
        </w:rPr>
        <w:t xml:space="preserve"> – Ценово предложение на Изпълнителя, които са</w:t>
      </w:r>
      <w:r w:rsidR="00476DCA" w:rsidRPr="002B4AD8">
        <w:rPr>
          <w:lang w:val="en-GB" w:eastAsia="en-US"/>
        </w:rPr>
        <w:t xml:space="preserve"> </w:t>
      </w:r>
      <w:r w:rsidR="00476DCA" w:rsidRPr="00476DCA">
        <w:rPr>
          <w:lang w:eastAsia="en-US"/>
        </w:rPr>
        <w:t>неразделна част от договор</w:t>
      </w:r>
      <w:r w:rsidR="00E871C3">
        <w:rPr>
          <w:lang w:eastAsia="en-US"/>
        </w:rPr>
        <w:t>а, и в съответствие с изискванията на настоящия договор.</w:t>
      </w:r>
    </w:p>
    <w:p w14:paraId="16DE04A2" w14:textId="77777777" w:rsidR="004E126B" w:rsidRPr="002B4AD8" w:rsidRDefault="004E126B" w:rsidP="00B32432">
      <w:pPr>
        <w:pStyle w:val="ListParagraph"/>
        <w:spacing w:line="276" w:lineRule="auto"/>
        <w:ind w:left="0"/>
        <w:jc w:val="both"/>
        <w:rPr>
          <w:color w:val="000000"/>
        </w:rPr>
      </w:pPr>
    </w:p>
    <w:p w14:paraId="5FE71754" w14:textId="52AB3670" w:rsidR="004E126B" w:rsidRDefault="004E126B" w:rsidP="00B32432">
      <w:pPr>
        <w:numPr>
          <w:ilvl w:val="0"/>
          <w:numId w:val="19"/>
        </w:numPr>
        <w:suppressAutoHyphens/>
        <w:spacing w:line="259" w:lineRule="auto"/>
        <w:ind w:left="0" w:firstLine="284"/>
        <w:jc w:val="both"/>
        <w:rPr>
          <w:b/>
          <w:lang w:eastAsia="en-US"/>
        </w:rPr>
      </w:pPr>
      <w:r w:rsidRPr="00476DCA">
        <w:rPr>
          <w:b/>
          <w:lang w:eastAsia="en-US"/>
        </w:rPr>
        <w:t>ЦЕНА, РЕД И СРОКОВЕ ЗА ПЛАЩАНЕ</w:t>
      </w:r>
    </w:p>
    <w:p w14:paraId="0D544207" w14:textId="77777777" w:rsidR="00B32432" w:rsidRPr="00476DCA" w:rsidRDefault="00B32432" w:rsidP="00B32432">
      <w:pPr>
        <w:suppressAutoHyphens/>
        <w:spacing w:line="259" w:lineRule="auto"/>
        <w:jc w:val="both"/>
        <w:rPr>
          <w:b/>
          <w:lang w:eastAsia="en-US"/>
        </w:rPr>
      </w:pPr>
    </w:p>
    <w:p w14:paraId="3F76D578" w14:textId="6F3807F7" w:rsidR="004E126B" w:rsidRPr="00476DCA" w:rsidRDefault="004E126B" w:rsidP="00B32432">
      <w:pPr>
        <w:widowControl w:val="0"/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F03DB8">
        <w:rPr>
          <w:lang w:eastAsia="en-US"/>
        </w:rPr>
        <w:t>2</w:t>
      </w:r>
      <w:r w:rsidRPr="00476DCA">
        <w:rPr>
          <w:lang w:eastAsia="en-US"/>
        </w:rPr>
        <w:t xml:space="preserve">. </w:t>
      </w:r>
      <w:r>
        <w:rPr>
          <w:lang w:eastAsia="en-US"/>
        </w:rPr>
        <w:t>Общата прогнозна стойност на доставките</w:t>
      </w:r>
      <w:r w:rsidR="0077414D">
        <w:rPr>
          <w:lang w:eastAsia="en-US"/>
        </w:rPr>
        <w:t xml:space="preserve"> на продукти</w:t>
      </w:r>
      <w:r>
        <w:rPr>
          <w:lang w:eastAsia="en-US"/>
        </w:rPr>
        <w:t xml:space="preserve">, предмет на настоящия договор, е в размер на </w:t>
      </w:r>
      <w:r w:rsidRPr="004E126B">
        <w:rPr>
          <w:b/>
          <w:bCs/>
          <w:lang w:eastAsia="en-US"/>
        </w:rPr>
        <w:t xml:space="preserve">………………. </w:t>
      </w:r>
      <w:r w:rsidRPr="004E126B">
        <w:rPr>
          <w:b/>
          <w:bCs/>
          <w:i/>
          <w:iCs/>
          <w:lang w:eastAsia="en-US"/>
        </w:rPr>
        <w:t>(словом)</w:t>
      </w:r>
      <w:r w:rsidRPr="004E126B">
        <w:rPr>
          <w:b/>
          <w:bCs/>
          <w:lang w:eastAsia="en-US"/>
        </w:rPr>
        <w:t xml:space="preserve"> лева без ДДС.</w:t>
      </w:r>
    </w:p>
    <w:p w14:paraId="4502671B" w14:textId="4E5E61F4" w:rsidR="004E126B" w:rsidRDefault="004E126B" w:rsidP="00B32432">
      <w:pPr>
        <w:jc w:val="both"/>
        <w:rPr>
          <w:color w:val="000000"/>
        </w:rPr>
      </w:pPr>
      <w:r w:rsidRPr="00476DCA">
        <w:rPr>
          <w:bCs/>
          <w:lang w:eastAsia="en-US"/>
        </w:rPr>
        <w:t xml:space="preserve">Чл. </w:t>
      </w:r>
      <w:r w:rsidR="00F03DB8">
        <w:rPr>
          <w:bCs/>
          <w:lang w:eastAsia="en-US"/>
        </w:rPr>
        <w:t>3</w:t>
      </w:r>
      <w:r w:rsidRPr="00476DCA">
        <w:rPr>
          <w:bCs/>
          <w:lang w:eastAsia="en-US"/>
        </w:rPr>
        <w:t xml:space="preserve">. </w:t>
      </w:r>
      <w:r w:rsidRPr="004E126B">
        <w:rPr>
          <w:color w:val="000000"/>
        </w:rPr>
        <w:t>Достав</w:t>
      </w:r>
      <w:r w:rsidR="00B32432">
        <w:rPr>
          <w:color w:val="000000"/>
        </w:rPr>
        <w:t>ените продукти</w:t>
      </w:r>
      <w:r w:rsidRPr="004E126B">
        <w:rPr>
          <w:color w:val="000000"/>
        </w:rPr>
        <w:t xml:space="preserve"> се заплаща</w:t>
      </w:r>
      <w:r w:rsidR="00B32432">
        <w:rPr>
          <w:color w:val="000000"/>
        </w:rPr>
        <w:t>т</w:t>
      </w:r>
      <w:r w:rsidRPr="004E126B">
        <w:rPr>
          <w:color w:val="000000"/>
        </w:rPr>
        <w:t xml:space="preserve"> по единичн</w:t>
      </w:r>
      <w:r w:rsidR="0077414D">
        <w:rPr>
          <w:color w:val="000000"/>
        </w:rPr>
        <w:t>и</w:t>
      </w:r>
      <w:r w:rsidRPr="004E126B">
        <w:rPr>
          <w:color w:val="000000"/>
        </w:rPr>
        <w:t xml:space="preserve"> цен</w:t>
      </w:r>
      <w:r w:rsidR="0077414D">
        <w:rPr>
          <w:color w:val="000000"/>
        </w:rPr>
        <w:t>и</w:t>
      </w:r>
      <w:r w:rsidRPr="004E126B">
        <w:rPr>
          <w:color w:val="000000"/>
        </w:rPr>
        <w:t xml:space="preserve"> за в</w:t>
      </w:r>
      <w:r w:rsidR="0077414D">
        <w:rPr>
          <w:color w:val="000000"/>
        </w:rPr>
        <w:t>секи</w:t>
      </w:r>
      <w:r>
        <w:rPr>
          <w:color w:val="000000"/>
        </w:rPr>
        <w:t xml:space="preserve"> </w:t>
      </w:r>
      <w:r w:rsidR="00B32432">
        <w:rPr>
          <w:color w:val="000000"/>
        </w:rPr>
        <w:t>продукт</w:t>
      </w:r>
      <w:r w:rsidRPr="004E126B">
        <w:rPr>
          <w:color w:val="000000"/>
        </w:rPr>
        <w:t xml:space="preserve">, в зависимост от доставените количества, съгласно </w:t>
      </w:r>
      <w:r w:rsidRPr="002B4AD8">
        <w:rPr>
          <w:lang w:val="en-GB" w:eastAsia="en-US"/>
        </w:rPr>
        <w:t xml:space="preserve">Приложение № </w:t>
      </w:r>
      <w:r w:rsidRPr="00476DCA">
        <w:rPr>
          <w:lang w:eastAsia="en-US"/>
        </w:rPr>
        <w:t xml:space="preserve">1 – </w:t>
      </w:r>
      <w:r w:rsidRPr="002B4AD8">
        <w:rPr>
          <w:lang w:val="en-GB" w:eastAsia="en-US"/>
        </w:rPr>
        <w:t>Техничес</w:t>
      </w:r>
      <w:r w:rsidRPr="00476DCA">
        <w:rPr>
          <w:lang w:eastAsia="en-US"/>
        </w:rPr>
        <w:t>ка спецификация на Възложителя</w:t>
      </w:r>
      <w:r w:rsidR="0077414D">
        <w:rPr>
          <w:lang w:eastAsia="en-US"/>
        </w:rPr>
        <w:t>,</w:t>
      </w:r>
      <w:r>
        <w:rPr>
          <w:lang w:eastAsia="en-US"/>
        </w:rPr>
        <w:t xml:space="preserve"> </w:t>
      </w:r>
      <w:r w:rsidR="0077414D" w:rsidRPr="002B4AD8">
        <w:rPr>
          <w:lang w:val="en-GB" w:eastAsia="en-US"/>
        </w:rPr>
        <w:t xml:space="preserve">Приложение № </w:t>
      </w:r>
      <w:r w:rsidR="0077414D">
        <w:rPr>
          <w:lang w:eastAsia="en-US"/>
        </w:rPr>
        <w:t>2</w:t>
      </w:r>
      <w:r w:rsidR="0077414D" w:rsidRPr="00476DCA">
        <w:rPr>
          <w:lang w:eastAsia="en-US"/>
        </w:rPr>
        <w:t xml:space="preserve"> – </w:t>
      </w:r>
      <w:r w:rsidR="0077414D" w:rsidRPr="002B4AD8">
        <w:rPr>
          <w:lang w:val="en-GB" w:eastAsia="en-US"/>
        </w:rPr>
        <w:t>Техничес</w:t>
      </w:r>
      <w:r w:rsidR="0077414D" w:rsidRPr="00476DCA">
        <w:rPr>
          <w:lang w:eastAsia="en-US"/>
        </w:rPr>
        <w:t>к</w:t>
      </w:r>
      <w:r w:rsidR="0077414D">
        <w:rPr>
          <w:lang w:eastAsia="en-US"/>
        </w:rPr>
        <w:t xml:space="preserve">о предложение на Изпълнителя и </w:t>
      </w:r>
      <w:r w:rsidR="0077414D" w:rsidRPr="002B4AD8">
        <w:rPr>
          <w:lang w:val="en-GB" w:eastAsia="en-US"/>
        </w:rPr>
        <w:t xml:space="preserve">Приложение № </w:t>
      </w:r>
      <w:r w:rsidR="0077414D">
        <w:rPr>
          <w:lang w:eastAsia="en-US"/>
        </w:rPr>
        <w:t>3</w:t>
      </w:r>
      <w:r w:rsidR="0077414D" w:rsidRPr="00476DCA">
        <w:rPr>
          <w:lang w:eastAsia="en-US"/>
        </w:rPr>
        <w:t xml:space="preserve"> – Ценово предложение на Изпълнителя</w:t>
      </w:r>
      <w:r w:rsidRPr="00476DCA">
        <w:rPr>
          <w:lang w:eastAsia="en-US"/>
        </w:rPr>
        <w:t>, които са</w:t>
      </w:r>
      <w:r w:rsidRPr="002B4AD8">
        <w:rPr>
          <w:lang w:val="en-GB" w:eastAsia="en-US"/>
        </w:rPr>
        <w:t xml:space="preserve"> </w:t>
      </w:r>
      <w:r w:rsidRPr="00476DCA">
        <w:rPr>
          <w:lang w:eastAsia="en-US"/>
        </w:rPr>
        <w:t xml:space="preserve">неразделна част от </w:t>
      </w:r>
      <w:r>
        <w:rPr>
          <w:lang w:eastAsia="en-US"/>
        </w:rPr>
        <w:t xml:space="preserve">настоящия </w:t>
      </w:r>
      <w:r w:rsidRPr="00476DCA">
        <w:rPr>
          <w:lang w:eastAsia="en-US"/>
        </w:rPr>
        <w:t>договор</w:t>
      </w:r>
      <w:r>
        <w:rPr>
          <w:color w:val="000000"/>
        </w:rPr>
        <w:t xml:space="preserve">. </w:t>
      </w:r>
      <w:r w:rsidR="0077414D">
        <w:rPr>
          <w:color w:val="000000"/>
        </w:rPr>
        <w:t>Стойността</w:t>
      </w:r>
      <w:r w:rsidRPr="004E126B">
        <w:rPr>
          <w:color w:val="000000"/>
        </w:rPr>
        <w:t xml:space="preserve">, която Възложителят се задължава да заплаща на Изпълнителя за извършените доставки на </w:t>
      </w:r>
      <w:r w:rsidR="00B32432">
        <w:rPr>
          <w:color w:val="000000"/>
        </w:rPr>
        <w:t>продукти</w:t>
      </w:r>
      <w:r w:rsidR="0077414D">
        <w:rPr>
          <w:color w:val="000000"/>
        </w:rPr>
        <w:t>те</w:t>
      </w:r>
      <w:r w:rsidRPr="004E126B">
        <w:rPr>
          <w:color w:val="000000"/>
        </w:rPr>
        <w:t>, е крайната доставна цена и включва всички разходи за доставка</w:t>
      </w:r>
      <w:r w:rsidR="0077414D">
        <w:rPr>
          <w:color w:val="000000"/>
        </w:rPr>
        <w:t xml:space="preserve">та </w:t>
      </w:r>
      <w:r w:rsidRPr="004E126B">
        <w:rPr>
          <w:color w:val="000000"/>
        </w:rPr>
        <w:t xml:space="preserve">на Изпълнителя, включително, но не само – стойността на </w:t>
      </w:r>
      <w:r w:rsidR="00B32432">
        <w:rPr>
          <w:color w:val="000000"/>
        </w:rPr>
        <w:t>продуктите</w:t>
      </w:r>
      <w:r w:rsidR="00F87CB4">
        <w:rPr>
          <w:color w:val="000000"/>
        </w:rPr>
        <w:t xml:space="preserve">, </w:t>
      </w:r>
      <w:r w:rsidRPr="004E126B">
        <w:rPr>
          <w:color w:val="000000"/>
        </w:rPr>
        <w:t>транспортни разходи, и други</w:t>
      </w:r>
      <w:r w:rsidR="00F87CB4">
        <w:rPr>
          <w:color w:val="000000"/>
        </w:rPr>
        <w:t>.  П</w:t>
      </w:r>
      <w:r w:rsidRPr="004E126B">
        <w:rPr>
          <w:color w:val="000000"/>
        </w:rPr>
        <w:t>осочен</w:t>
      </w:r>
      <w:r w:rsidR="00F87CB4">
        <w:rPr>
          <w:color w:val="000000"/>
        </w:rPr>
        <w:t>ите</w:t>
      </w:r>
      <w:r w:rsidRPr="004E126B">
        <w:rPr>
          <w:color w:val="000000"/>
        </w:rPr>
        <w:t xml:space="preserve"> в настоящия </w:t>
      </w:r>
      <w:r w:rsidR="00F87CB4">
        <w:rPr>
          <w:color w:val="000000"/>
        </w:rPr>
        <w:t>д</w:t>
      </w:r>
      <w:r w:rsidRPr="004E126B">
        <w:rPr>
          <w:color w:val="000000"/>
        </w:rPr>
        <w:t>оговор</w:t>
      </w:r>
      <w:r w:rsidR="00F87CB4">
        <w:rPr>
          <w:color w:val="000000"/>
        </w:rPr>
        <w:t xml:space="preserve"> </w:t>
      </w:r>
      <w:r w:rsidRPr="004E126B">
        <w:rPr>
          <w:color w:val="000000"/>
        </w:rPr>
        <w:t>единични и общи цени остават непроменени за срока на действието му.</w:t>
      </w:r>
    </w:p>
    <w:p w14:paraId="6A41C6A3" w14:textId="69A7E745" w:rsidR="00F87CB4" w:rsidRDefault="00F87CB4" w:rsidP="00F87CB4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Чл. </w:t>
      </w:r>
      <w:r w:rsidR="00F03DB8">
        <w:rPr>
          <w:color w:val="000000"/>
        </w:rPr>
        <w:t>4</w:t>
      </w:r>
      <w:r>
        <w:rPr>
          <w:color w:val="000000"/>
        </w:rPr>
        <w:t xml:space="preserve">. </w:t>
      </w:r>
      <w:r w:rsidRPr="00F87CB4">
        <w:rPr>
          <w:color w:val="000000"/>
        </w:rPr>
        <w:t>Заплащането на всяка доставка се извършва на база на документ, удостоверяващ приемането на стоката (</w:t>
      </w:r>
      <w:r w:rsidR="0077414D">
        <w:rPr>
          <w:color w:val="000000"/>
        </w:rPr>
        <w:t>заявка</w:t>
      </w:r>
      <w:r w:rsidRPr="00F87CB4">
        <w:rPr>
          <w:color w:val="000000"/>
        </w:rPr>
        <w:t xml:space="preserve"> за доставка, </w:t>
      </w:r>
      <w:r w:rsidR="0077414D">
        <w:rPr>
          <w:color w:val="000000"/>
        </w:rPr>
        <w:t xml:space="preserve">приемо-предавателен протокол, </w:t>
      </w:r>
      <w:r w:rsidRPr="00F87CB4">
        <w:rPr>
          <w:color w:val="000000"/>
        </w:rPr>
        <w:t xml:space="preserve">търговски </w:t>
      </w:r>
      <w:r w:rsidRPr="00B32432">
        <w:rPr>
          <w:color w:val="000000"/>
        </w:rPr>
        <w:t xml:space="preserve">документ </w:t>
      </w:r>
      <w:r w:rsidR="0077414D">
        <w:rPr>
          <w:color w:val="000000"/>
        </w:rPr>
        <w:t>и/</w:t>
      </w:r>
      <w:r w:rsidRPr="00B32432">
        <w:rPr>
          <w:color w:val="000000"/>
        </w:rPr>
        <w:t>или друг съотносим документ), подписан от оправомощени представители на страните и</w:t>
      </w:r>
      <w:r w:rsidRPr="00F87CB4">
        <w:rPr>
          <w:color w:val="000000"/>
        </w:rPr>
        <w:t xml:space="preserve"> съдържащ видовете, количеството, тяхната единична и обща цена, както и срещу издадена фактура, съдържаща данни за доставката, както и всички необходими законови реквизити. </w:t>
      </w:r>
    </w:p>
    <w:p w14:paraId="58C6AF7E" w14:textId="2CF50193" w:rsidR="00E871C3" w:rsidRPr="00476DCA" w:rsidRDefault="00F87CB4" w:rsidP="00476DCA">
      <w:pPr>
        <w:jc w:val="both"/>
        <w:rPr>
          <w:lang w:eastAsia="en-US"/>
        </w:rPr>
      </w:pPr>
      <w:r w:rsidRPr="00E778C4">
        <w:t xml:space="preserve">Чл. </w:t>
      </w:r>
      <w:r w:rsidR="00F03DB8">
        <w:t>5</w:t>
      </w:r>
      <w:r w:rsidRPr="00E778C4">
        <w:t xml:space="preserve">. </w:t>
      </w:r>
      <w:r w:rsidRPr="00E778C4">
        <w:rPr>
          <w:bCs/>
          <w:lang w:eastAsia="en-US"/>
        </w:rPr>
        <w:t xml:space="preserve">Възложителят заплаща </w:t>
      </w:r>
      <w:r w:rsidR="00491616" w:rsidRPr="00E778C4">
        <w:rPr>
          <w:bCs/>
          <w:lang w:eastAsia="en-US"/>
        </w:rPr>
        <w:t xml:space="preserve">доставката на </w:t>
      </w:r>
      <w:r w:rsidR="00E778C4" w:rsidRPr="00E778C4">
        <w:rPr>
          <w:bCs/>
          <w:lang w:eastAsia="en-US"/>
        </w:rPr>
        <w:t>продуктите</w:t>
      </w:r>
      <w:r w:rsidRPr="00E778C4">
        <w:rPr>
          <w:bCs/>
          <w:lang w:eastAsia="en-US"/>
        </w:rPr>
        <w:t xml:space="preserve"> в срок до 30 </w:t>
      </w:r>
      <w:r w:rsidRPr="00E778C4">
        <w:rPr>
          <w:bCs/>
          <w:i/>
          <w:iCs/>
          <w:lang w:val="en-US" w:eastAsia="en-US"/>
        </w:rPr>
        <w:t>(</w:t>
      </w:r>
      <w:r w:rsidRPr="00E778C4">
        <w:rPr>
          <w:bCs/>
          <w:i/>
          <w:iCs/>
          <w:lang w:eastAsia="en-US"/>
        </w:rPr>
        <w:t>тридесет</w:t>
      </w:r>
      <w:r w:rsidRPr="00E778C4">
        <w:rPr>
          <w:bCs/>
          <w:i/>
          <w:iCs/>
          <w:lang w:val="en-US" w:eastAsia="en-US"/>
        </w:rPr>
        <w:t>)</w:t>
      </w:r>
      <w:r w:rsidRPr="00E778C4">
        <w:rPr>
          <w:bCs/>
          <w:lang w:eastAsia="en-US"/>
        </w:rPr>
        <w:t xml:space="preserve"> дни от датата на регистрация в деловодната система на дружеството на редовна данъчна фактура </w:t>
      </w:r>
      <w:r w:rsidRPr="00E778C4">
        <w:rPr>
          <w:bCs/>
          <w:i/>
          <w:iCs/>
          <w:lang w:eastAsia="en-US"/>
        </w:rPr>
        <w:t>(с посочен № на договора и предмет)</w:t>
      </w:r>
      <w:r w:rsidRPr="00E778C4">
        <w:rPr>
          <w:bCs/>
          <w:lang w:eastAsia="en-US"/>
        </w:rPr>
        <w:t xml:space="preserve"> и приемо-предавателен протокол за извършен</w:t>
      </w:r>
      <w:r w:rsidR="00491616" w:rsidRPr="00E778C4">
        <w:rPr>
          <w:bCs/>
          <w:lang w:eastAsia="en-US"/>
        </w:rPr>
        <w:t>а доставка</w:t>
      </w:r>
      <w:r w:rsidRPr="00E778C4">
        <w:rPr>
          <w:bCs/>
          <w:lang w:eastAsia="en-US"/>
        </w:rPr>
        <w:t>,</w:t>
      </w:r>
      <w:r w:rsidRPr="00476DCA">
        <w:rPr>
          <w:bCs/>
          <w:lang w:eastAsia="en-US"/>
        </w:rPr>
        <w:t xml:space="preserve"> представени от Изпълнителя.</w:t>
      </w:r>
    </w:p>
    <w:p w14:paraId="77E16FEF" w14:textId="116240C7" w:rsidR="00E778C4" w:rsidRDefault="00E778C4" w:rsidP="00E778C4">
      <w:pPr>
        <w:jc w:val="both"/>
      </w:pPr>
      <w:r>
        <w:rPr>
          <w:color w:val="000000"/>
        </w:rPr>
        <w:t xml:space="preserve">Чл. </w:t>
      </w:r>
      <w:r w:rsidR="00F03DB8">
        <w:rPr>
          <w:color w:val="000000"/>
        </w:rPr>
        <w:t>6</w:t>
      </w:r>
      <w:r>
        <w:rPr>
          <w:color w:val="000000"/>
        </w:rPr>
        <w:t xml:space="preserve">. </w:t>
      </w:r>
      <w:r w:rsidRPr="00F87CB4">
        <w:t xml:space="preserve">Плащанията се извършват </w:t>
      </w:r>
      <w:r>
        <w:t xml:space="preserve">по банков път по </w:t>
      </w:r>
      <w:r w:rsidRPr="00F87CB4">
        <w:t>банкова сметка</w:t>
      </w:r>
      <w:r>
        <w:t xml:space="preserve"> на Изпълнителя</w:t>
      </w:r>
      <w:r w:rsidRPr="00F87CB4">
        <w:t>, посочена</w:t>
      </w:r>
      <w:r>
        <w:t xml:space="preserve"> във фактурата му. </w:t>
      </w:r>
    </w:p>
    <w:p w14:paraId="6A5682ED" w14:textId="77777777" w:rsidR="00476DCA" w:rsidRPr="00476DCA" w:rsidRDefault="00476DCA" w:rsidP="00476DCA">
      <w:pPr>
        <w:autoSpaceDN w:val="0"/>
        <w:jc w:val="both"/>
        <w:rPr>
          <w:bCs/>
          <w:spacing w:val="-1"/>
          <w:w w:val="101"/>
          <w:lang w:val="en-US" w:eastAsia="en-US"/>
        </w:rPr>
      </w:pPr>
    </w:p>
    <w:p w14:paraId="13E9A294" w14:textId="0D8214FE" w:rsidR="00476DCA" w:rsidRDefault="00476DCA" w:rsidP="004E126B">
      <w:pPr>
        <w:numPr>
          <w:ilvl w:val="0"/>
          <w:numId w:val="19"/>
        </w:numPr>
        <w:spacing w:after="160" w:line="259" w:lineRule="auto"/>
        <w:jc w:val="both"/>
        <w:rPr>
          <w:b/>
          <w:lang w:eastAsia="en-US"/>
        </w:rPr>
      </w:pPr>
      <w:bookmarkStart w:id="29" w:name="_Hlk33516410"/>
      <w:r w:rsidRPr="00476DCA">
        <w:rPr>
          <w:b/>
          <w:lang w:eastAsia="en-US"/>
        </w:rPr>
        <w:t>СРОК</w:t>
      </w:r>
      <w:r w:rsidR="00491616">
        <w:rPr>
          <w:b/>
          <w:lang w:eastAsia="en-US"/>
        </w:rPr>
        <w:t>ОВЕ</w:t>
      </w:r>
      <w:r w:rsidR="00947DBA">
        <w:rPr>
          <w:b/>
          <w:lang w:eastAsia="en-US"/>
        </w:rPr>
        <w:t xml:space="preserve">  </w:t>
      </w:r>
    </w:p>
    <w:bookmarkEnd w:id="29"/>
    <w:p w14:paraId="2487C4CA" w14:textId="37A2550B" w:rsidR="00476DCA" w:rsidRPr="00476DCA" w:rsidRDefault="00476DCA" w:rsidP="00476DCA">
      <w:pPr>
        <w:jc w:val="both"/>
      </w:pPr>
      <w:r w:rsidRPr="00476DCA">
        <w:t xml:space="preserve">Чл. </w:t>
      </w:r>
      <w:bookmarkStart w:id="30" w:name="_Hlk33516375"/>
      <w:r w:rsidR="00F03DB8">
        <w:t>7</w:t>
      </w:r>
      <w:r w:rsidRPr="00476DCA">
        <w:t xml:space="preserve">. Настоящият договор влиза в сила от датата на регистрация на договора в деловодната система на „Топлофикация София“ ЕАД и е със срок на действие </w:t>
      </w:r>
      <w:r w:rsidR="00491616">
        <w:t xml:space="preserve">12 </w:t>
      </w:r>
      <w:r w:rsidR="00491616" w:rsidRPr="00491616">
        <w:rPr>
          <w:i/>
          <w:iCs/>
          <w:lang w:val="en-US"/>
        </w:rPr>
        <w:t>(</w:t>
      </w:r>
      <w:r w:rsidR="00491616" w:rsidRPr="00491616">
        <w:rPr>
          <w:i/>
          <w:iCs/>
        </w:rPr>
        <w:t>дванайсет</w:t>
      </w:r>
      <w:r w:rsidR="00491616" w:rsidRPr="00491616">
        <w:rPr>
          <w:i/>
          <w:iCs/>
          <w:lang w:val="en-US"/>
        </w:rPr>
        <w:t>)</w:t>
      </w:r>
      <w:r w:rsidR="00491616">
        <w:t xml:space="preserve"> месеца</w:t>
      </w:r>
      <w:r w:rsidR="00E778C4">
        <w:t xml:space="preserve"> от датата на регистрацията му.</w:t>
      </w:r>
    </w:p>
    <w:bookmarkEnd w:id="30"/>
    <w:p w14:paraId="239371BD" w14:textId="7D3DF9C7" w:rsidR="00491616" w:rsidRDefault="00476DCA" w:rsidP="00491616">
      <w:pPr>
        <w:suppressAutoHyphens/>
        <w:jc w:val="both"/>
        <w:rPr>
          <w:color w:val="000000"/>
        </w:rPr>
      </w:pPr>
      <w:r w:rsidRPr="00476DCA">
        <w:t xml:space="preserve">Чл. </w:t>
      </w:r>
      <w:r w:rsidR="00F03DB8">
        <w:t>8</w:t>
      </w:r>
      <w:r w:rsidRPr="00476DCA">
        <w:t xml:space="preserve">. </w:t>
      </w:r>
      <w:r w:rsidR="00491616" w:rsidRPr="00491616">
        <w:rPr>
          <w:lang w:eastAsia="ar-SA"/>
        </w:rPr>
        <w:t>Изпълнителят е длъжен да доставя заявен</w:t>
      </w:r>
      <w:r w:rsidR="00E778C4">
        <w:rPr>
          <w:lang w:eastAsia="ar-SA"/>
        </w:rPr>
        <w:t>ите продукти</w:t>
      </w:r>
      <w:r w:rsidR="00491616" w:rsidRPr="00491616">
        <w:rPr>
          <w:lang w:eastAsia="ar-SA"/>
        </w:rPr>
        <w:t xml:space="preserve"> в </w:t>
      </w:r>
      <w:r w:rsidR="00491616" w:rsidRPr="00491616">
        <w:rPr>
          <w:color w:val="000000"/>
        </w:rPr>
        <w:t xml:space="preserve">срок </w:t>
      </w:r>
      <w:r w:rsidR="00491616">
        <w:rPr>
          <w:color w:val="000000"/>
        </w:rPr>
        <w:t xml:space="preserve">до </w:t>
      </w:r>
      <w:r w:rsidR="0098312B">
        <w:rPr>
          <w:color w:val="000000"/>
        </w:rPr>
        <w:t xml:space="preserve">един ден </w:t>
      </w:r>
      <w:r w:rsidR="00491616">
        <w:rPr>
          <w:color w:val="000000"/>
        </w:rPr>
        <w:t>след изпратена заявка от Възложителя</w:t>
      </w:r>
      <w:r w:rsidR="00491616" w:rsidRPr="00491616">
        <w:rPr>
          <w:color w:val="000000"/>
        </w:rPr>
        <w:t>.</w:t>
      </w:r>
    </w:p>
    <w:p w14:paraId="518C2CF2" w14:textId="271009A3" w:rsidR="00947DBA" w:rsidRPr="000E7F61" w:rsidRDefault="00947DBA" w:rsidP="00947DBA">
      <w:pPr>
        <w:tabs>
          <w:tab w:val="left" w:pos="9720"/>
        </w:tabs>
        <w:ind w:right="1"/>
        <w:jc w:val="both"/>
      </w:pPr>
      <w:r>
        <w:t xml:space="preserve">Чл. </w:t>
      </w:r>
      <w:r w:rsidR="00F03DB8">
        <w:t>9</w:t>
      </w:r>
      <w:r>
        <w:t xml:space="preserve">. </w:t>
      </w:r>
      <w:r w:rsidRPr="000E7F61">
        <w:t>За дата на доставката</w:t>
      </w:r>
      <w:r w:rsidR="00C571BF">
        <w:rPr>
          <w:lang w:val="en-US"/>
        </w:rPr>
        <w:t xml:space="preserve"> </w:t>
      </w:r>
      <w:r w:rsidRPr="000E7F61">
        <w:t xml:space="preserve">се счита датата на получаване на </w:t>
      </w:r>
      <w:r>
        <w:t>продукта</w:t>
      </w:r>
      <w:r w:rsidRPr="000E7F61">
        <w:t xml:space="preserve"> в посочените в договора места за доставка.</w:t>
      </w:r>
    </w:p>
    <w:p w14:paraId="7D4E230B" w14:textId="6A7F2963" w:rsidR="00491616" w:rsidRDefault="00491616" w:rsidP="00476DCA">
      <w:pPr>
        <w:jc w:val="both"/>
      </w:pPr>
    </w:p>
    <w:p w14:paraId="6FA93DD8" w14:textId="3672D02C" w:rsidR="00491616" w:rsidRPr="00476DCA" w:rsidRDefault="00491616" w:rsidP="00491616">
      <w:pPr>
        <w:numPr>
          <w:ilvl w:val="0"/>
          <w:numId w:val="19"/>
        </w:numPr>
        <w:spacing w:after="160" w:line="259" w:lineRule="auto"/>
        <w:jc w:val="both"/>
        <w:rPr>
          <w:b/>
          <w:lang w:eastAsia="en-US"/>
        </w:rPr>
      </w:pPr>
      <w:r>
        <w:rPr>
          <w:b/>
          <w:lang w:eastAsia="en-US"/>
        </w:rPr>
        <w:t>МЯСТО И УСЛОВИЯ НА ДОСТАВКА</w:t>
      </w:r>
    </w:p>
    <w:p w14:paraId="791798F9" w14:textId="36FE622D" w:rsidR="007E0542" w:rsidRPr="0058622A" w:rsidRDefault="00491616" w:rsidP="007E0542">
      <w:pPr>
        <w:tabs>
          <w:tab w:val="left" w:pos="9639"/>
        </w:tabs>
        <w:jc w:val="both"/>
      </w:pPr>
      <w:r>
        <w:t>Чл. 1</w:t>
      </w:r>
      <w:r w:rsidR="00F03DB8">
        <w:t>0</w:t>
      </w:r>
      <w:r>
        <w:t xml:space="preserve">. </w:t>
      </w:r>
      <w:r w:rsidR="007E0542">
        <w:t xml:space="preserve">Местата на доставка са </w:t>
      </w:r>
      <w:r w:rsidR="007E0542" w:rsidRPr="0058622A">
        <w:t xml:space="preserve">на посочените по-долу складове на „Топлофикация София” EАД, както следва: </w:t>
      </w:r>
    </w:p>
    <w:p w14:paraId="195475EE" w14:textId="77777777" w:rsidR="007E0542" w:rsidRPr="0058622A" w:rsidRDefault="007E0542" w:rsidP="007E0542">
      <w:pPr>
        <w:tabs>
          <w:tab w:val="left" w:pos="9639"/>
        </w:tabs>
        <w:jc w:val="both"/>
        <w:rPr>
          <w:rFonts w:eastAsia="Calibri"/>
          <w:b/>
          <w:bCs/>
          <w:i/>
        </w:rPr>
      </w:pPr>
      <w:r w:rsidRPr="0058622A">
        <w:rPr>
          <w:rFonts w:eastAsia="Calibri"/>
          <w:bCs/>
        </w:rPr>
        <w:t xml:space="preserve">- </w:t>
      </w:r>
      <w:r w:rsidRPr="0058622A">
        <w:t xml:space="preserve">Централно управление – </w:t>
      </w:r>
      <w:r>
        <w:t xml:space="preserve">гр. София, </w:t>
      </w:r>
      <w:r w:rsidRPr="0058622A">
        <w:t>ул. „Ястребец” № 23Б;</w:t>
      </w:r>
    </w:p>
    <w:p w14:paraId="583CED79" w14:textId="77777777" w:rsidR="007E0542" w:rsidRPr="0058622A" w:rsidRDefault="007E0542" w:rsidP="007E0542">
      <w:pPr>
        <w:tabs>
          <w:tab w:val="left" w:pos="9639"/>
        </w:tabs>
        <w:jc w:val="both"/>
      </w:pPr>
      <w:r w:rsidRPr="0058622A">
        <w:t xml:space="preserve">- Централно управление – Аварийна служба – </w:t>
      </w:r>
      <w:r>
        <w:t xml:space="preserve">гр. София, </w:t>
      </w:r>
      <w:r w:rsidRPr="0058622A">
        <w:t>ул. „Житница” № 34;</w:t>
      </w:r>
    </w:p>
    <w:p w14:paraId="346F15C5" w14:textId="77777777" w:rsidR="007E0542" w:rsidRPr="0058622A" w:rsidRDefault="007E0542" w:rsidP="007E0542">
      <w:pPr>
        <w:tabs>
          <w:tab w:val="left" w:pos="9639"/>
        </w:tabs>
        <w:jc w:val="both"/>
      </w:pPr>
      <w:r w:rsidRPr="0058622A">
        <w:t xml:space="preserve">- ТР „София” и Телефонен център при ЦУ – </w:t>
      </w:r>
      <w:r>
        <w:t>гр. София, б</w:t>
      </w:r>
      <w:r w:rsidRPr="0058622A">
        <w:t>ул. „История славянобългарска” № 6;</w:t>
      </w:r>
    </w:p>
    <w:p w14:paraId="24A3061A" w14:textId="77777777" w:rsidR="007E0542" w:rsidRPr="0058622A" w:rsidRDefault="007E0542" w:rsidP="007E0542">
      <w:pPr>
        <w:tabs>
          <w:tab w:val="left" w:pos="9639"/>
        </w:tabs>
        <w:jc w:val="both"/>
      </w:pPr>
      <w:r w:rsidRPr="0058622A">
        <w:t xml:space="preserve">- ТР „София </w:t>
      </w:r>
      <w:r>
        <w:t>И</w:t>
      </w:r>
      <w:r w:rsidRPr="0058622A">
        <w:t xml:space="preserve">зток” – </w:t>
      </w:r>
      <w:r>
        <w:t xml:space="preserve">гр. София, </w:t>
      </w:r>
      <w:r w:rsidRPr="0058622A">
        <w:t>бул. „Цариградско шосе” № 28Б;</w:t>
      </w:r>
    </w:p>
    <w:p w14:paraId="1D2DDDA0" w14:textId="77777777" w:rsidR="007E0542" w:rsidRPr="0058622A" w:rsidRDefault="007E0542" w:rsidP="007E0542">
      <w:pPr>
        <w:tabs>
          <w:tab w:val="left" w:pos="9639"/>
        </w:tabs>
        <w:jc w:val="both"/>
      </w:pPr>
      <w:r w:rsidRPr="0058622A">
        <w:t xml:space="preserve">- ТЕЦ „София </w:t>
      </w:r>
      <w:r>
        <w:t>И</w:t>
      </w:r>
      <w:r w:rsidRPr="0058622A">
        <w:t xml:space="preserve">зток” – </w:t>
      </w:r>
      <w:r>
        <w:t xml:space="preserve">гр. София, </w:t>
      </w:r>
      <w:r w:rsidRPr="0058622A">
        <w:t>ул. „Димитър Пешев” № 6;</w:t>
      </w:r>
    </w:p>
    <w:p w14:paraId="039C1639" w14:textId="77777777" w:rsidR="007E0542" w:rsidRPr="0058622A" w:rsidRDefault="007E0542" w:rsidP="007E0542">
      <w:pPr>
        <w:tabs>
          <w:tab w:val="left" w:pos="9639"/>
        </w:tabs>
        <w:jc w:val="both"/>
      </w:pPr>
      <w:r w:rsidRPr="0058622A">
        <w:t xml:space="preserve">- ТР „Земляне” – </w:t>
      </w:r>
      <w:r>
        <w:t xml:space="preserve">гр. София, </w:t>
      </w:r>
      <w:r w:rsidRPr="0058622A">
        <w:t>ул. „Природа № 2;</w:t>
      </w:r>
    </w:p>
    <w:p w14:paraId="160D4D0B" w14:textId="77777777" w:rsidR="007E0542" w:rsidRPr="0058622A" w:rsidRDefault="007E0542" w:rsidP="007E0542">
      <w:pPr>
        <w:tabs>
          <w:tab w:val="left" w:pos="9639"/>
        </w:tabs>
        <w:jc w:val="both"/>
      </w:pPr>
      <w:r w:rsidRPr="0058622A">
        <w:t xml:space="preserve">- ОЦ „Земляне” – </w:t>
      </w:r>
      <w:r>
        <w:t xml:space="preserve">гр. София, </w:t>
      </w:r>
      <w:r w:rsidRPr="0058622A">
        <w:t>ул. „Костенец” № 5;</w:t>
      </w:r>
    </w:p>
    <w:p w14:paraId="17516BA7" w14:textId="77777777" w:rsidR="007E0542" w:rsidRPr="0058622A" w:rsidRDefault="007E0542" w:rsidP="007E0542">
      <w:pPr>
        <w:tabs>
          <w:tab w:val="left" w:pos="9639"/>
        </w:tabs>
        <w:jc w:val="both"/>
      </w:pPr>
      <w:r w:rsidRPr="0058622A">
        <w:t xml:space="preserve">- ТР „Люлин” – </w:t>
      </w:r>
      <w:r>
        <w:t xml:space="preserve">гр. София, </w:t>
      </w:r>
      <w:r w:rsidRPr="0058622A">
        <w:t>ул. „Владимир Зографов” № 90;</w:t>
      </w:r>
    </w:p>
    <w:p w14:paraId="299B922D" w14:textId="77777777" w:rsidR="007E0542" w:rsidRDefault="007E0542" w:rsidP="007E0542">
      <w:pPr>
        <w:tabs>
          <w:tab w:val="left" w:pos="9639"/>
        </w:tabs>
        <w:jc w:val="both"/>
      </w:pPr>
      <w:r w:rsidRPr="0058622A">
        <w:t>- ОЦ „Люлин” – гара Волуяк.</w:t>
      </w:r>
    </w:p>
    <w:p w14:paraId="59F3E736" w14:textId="72787CE2" w:rsidR="0077414D" w:rsidRDefault="00FA1FB5" w:rsidP="00476DCA">
      <w:pPr>
        <w:jc w:val="both"/>
      </w:pPr>
      <w:r>
        <w:t>Чл. 1</w:t>
      </w:r>
      <w:r w:rsidR="00F03DB8">
        <w:t>1</w:t>
      </w:r>
      <w:r>
        <w:t xml:space="preserve">. </w:t>
      </w:r>
      <w:r w:rsidR="0077414D" w:rsidRPr="002B4AD8">
        <w:rPr>
          <w:color w:val="000000"/>
        </w:rPr>
        <w:t>Доставки</w:t>
      </w:r>
      <w:r w:rsidR="0077414D">
        <w:rPr>
          <w:color w:val="000000"/>
        </w:rPr>
        <w:t>те на продуктите</w:t>
      </w:r>
      <w:r w:rsidR="0077414D" w:rsidRPr="002B4AD8">
        <w:rPr>
          <w:color w:val="000000"/>
        </w:rPr>
        <w:t xml:space="preserve"> се извършват</w:t>
      </w:r>
      <w:r w:rsidR="0077414D">
        <w:rPr>
          <w:color w:val="000000"/>
        </w:rPr>
        <w:t xml:space="preserve"> периодично</w:t>
      </w:r>
      <w:r w:rsidR="00F03DB8">
        <w:rPr>
          <w:color w:val="000000"/>
        </w:rPr>
        <w:t xml:space="preserve"> </w:t>
      </w:r>
      <w:r w:rsidR="0077414D" w:rsidRPr="002B4AD8">
        <w:rPr>
          <w:color w:val="000000"/>
        </w:rPr>
        <w:t>след изпратена заявка от Възложителя. Възложителят е задължен да приеме и заплати само количествата и видовете, които е заявил и които са доставени при условията на настоящия договор.</w:t>
      </w:r>
    </w:p>
    <w:p w14:paraId="47E585C2" w14:textId="58E532BF" w:rsidR="00491616" w:rsidRDefault="00F03DB8" w:rsidP="00476DCA">
      <w:pPr>
        <w:jc w:val="both"/>
        <w:rPr>
          <w:lang w:eastAsia="ar-SA"/>
        </w:rPr>
      </w:pPr>
      <w:r>
        <w:rPr>
          <w:lang w:eastAsia="ar-SA"/>
        </w:rPr>
        <w:t xml:space="preserve">Чл. 12. </w:t>
      </w:r>
      <w:r w:rsidR="007E0542" w:rsidRPr="00274849">
        <w:rPr>
          <w:lang w:eastAsia="ar-SA"/>
        </w:rPr>
        <w:t xml:space="preserve">Доставката на </w:t>
      </w:r>
      <w:r w:rsidR="00E778C4">
        <w:rPr>
          <w:lang w:eastAsia="ar-SA"/>
        </w:rPr>
        <w:t>продуктите</w:t>
      </w:r>
      <w:r w:rsidR="007E0542" w:rsidRPr="00274849">
        <w:rPr>
          <w:lang w:eastAsia="ar-SA"/>
        </w:rPr>
        <w:t xml:space="preserve"> до м</w:t>
      </w:r>
      <w:r w:rsidR="007E0542">
        <w:rPr>
          <w:lang w:eastAsia="ar-SA"/>
        </w:rPr>
        <w:t xml:space="preserve">естата </w:t>
      </w:r>
      <w:r w:rsidR="007E0542" w:rsidRPr="00274849">
        <w:rPr>
          <w:lang w:eastAsia="ar-SA"/>
        </w:rPr>
        <w:t xml:space="preserve">на доставка се осъществява от Изпълнителя с транспорт, отговарящ на всички нормативни, технически и технологични изисквания за доставка на </w:t>
      </w:r>
      <w:r w:rsidR="00E778C4">
        <w:rPr>
          <w:lang w:eastAsia="ar-SA"/>
        </w:rPr>
        <w:t>продукта, предмет на настоящия договор</w:t>
      </w:r>
      <w:r w:rsidR="007E0542" w:rsidRPr="00274849">
        <w:rPr>
          <w:lang w:eastAsia="ar-SA"/>
        </w:rPr>
        <w:t>.</w:t>
      </w:r>
    </w:p>
    <w:p w14:paraId="0A77022E" w14:textId="00D08438" w:rsidR="00173ADA" w:rsidRPr="00C571BF" w:rsidRDefault="00F03DB8" w:rsidP="00C571BF">
      <w:pPr>
        <w:shd w:val="clear" w:color="auto" w:fill="FFFFFF"/>
        <w:spacing w:line="269" w:lineRule="exact"/>
        <w:ind w:left="19" w:right="5"/>
        <w:jc w:val="both"/>
        <w:rPr>
          <w:rFonts w:cs="Arial"/>
          <w:bCs/>
        </w:rPr>
      </w:pPr>
      <w:r>
        <w:rPr>
          <w:lang w:eastAsia="ar-SA"/>
        </w:rPr>
        <w:t xml:space="preserve">Чл. 13. </w:t>
      </w:r>
      <w:r w:rsidR="007E0542">
        <w:rPr>
          <w:lang w:eastAsia="ar-SA"/>
        </w:rPr>
        <w:t>Достав</w:t>
      </w:r>
      <w:r>
        <w:rPr>
          <w:lang w:eastAsia="ar-SA"/>
        </w:rPr>
        <w:t>е</w:t>
      </w:r>
      <w:r w:rsidR="00FA1FB5">
        <w:rPr>
          <w:lang w:eastAsia="ar-SA"/>
        </w:rPr>
        <w:t xml:space="preserve">ните продукти </w:t>
      </w:r>
      <w:r w:rsidR="007E0542">
        <w:rPr>
          <w:lang w:eastAsia="ar-SA"/>
        </w:rPr>
        <w:t>следва да отговаря</w:t>
      </w:r>
      <w:r w:rsidR="00FA1FB5">
        <w:rPr>
          <w:lang w:eastAsia="ar-SA"/>
        </w:rPr>
        <w:t>т</w:t>
      </w:r>
      <w:r w:rsidR="007E0542">
        <w:rPr>
          <w:lang w:eastAsia="ar-SA"/>
        </w:rPr>
        <w:t xml:space="preserve"> на стандартите и изискванията на </w:t>
      </w:r>
      <w:r w:rsidR="00173ADA" w:rsidRPr="000E7F61">
        <w:rPr>
          <w:rFonts w:cs="Arial"/>
          <w:bCs/>
          <w:lang w:val="ru-RU"/>
        </w:rPr>
        <w:t>Наредба за изискванията към бутилираните натурални минерални, изворни и трапезни води, предназначени за питейни цели, приета с ПМС № 178 от 23.07.2004 г.</w:t>
      </w:r>
      <w:r w:rsidR="00173ADA">
        <w:rPr>
          <w:rFonts w:cs="Arial"/>
          <w:bCs/>
          <w:lang w:val="ru-RU"/>
        </w:rPr>
        <w:t>,</w:t>
      </w:r>
      <w:r w:rsidR="00173ADA" w:rsidRPr="000E7F61">
        <w:rPr>
          <w:rFonts w:cs="Arial"/>
          <w:bCs/>
          <w:lang w:val="ru-RU"/>
        </w:rPr>
        <w:t xml:space="preserve"> </w:t>
      </w:r>
      <w:r w:rsidR="00173ADA" w:rsidRPr="00173ADA">
        <w:rPr>
          <w:rFonts w:cs="Arial"/>
          <w:bCs/>
          <w:lang w:val="ru-RU"/>
        </w:rPr>
        <w:t>изм. ДВ. бр.</w:t>
      </w:r>
      <w:r w:rsidR="00FA1FB5">
        <w:rPr>
          <w:rFonts w:cs="Arial"/>
          <w:bCs/>
          <w:lang w:val="ru-RU"/>
        </w:rPr>
        <w:t xml:space="preserve"> </w:t>
      </w:r>
      <w:r w:rsidR="00173ADA" w:rsidRPr="00173ADA">
        <w:rPr>
          <w:rFonts w:cs="Arial"/>
          <w:bCs/>
          <w:lang w:val="ru-RU"/>
        </w:rPr>
        <w:t xml:space="preserve">66 от 25 </w:t>
      </w:r>
      <w:r w:rsidR="00C571BF">
        <w:rPr>
          <w:rFonts w:cs="Arial"/>
          <w:bCs/>
          <w:lang w:val="ru-RU"/>
        </w:rPr>
        <w:t>ю</w:t>
      </w:r>
      <w:r w:rsidR="00173ADA" w:rsidRPr="00173ADA">
        <w:rPr>
          <w:rFonts w:cs="Arial"/>
          <w:bCs/>
          <w:lang w:val="ru-RU"/>
        </w:rPr>
        <w:t>ли 2008</w:t>
      </w:r>
      <w:r w:rsidR="00173ADA">
        <w:rPr>
          <w:rFonts w:cs="Arial"/>
          <w:bCs/>
          <w:lang w:val="ru-RU"/>
        </w:rPr>
        <w:t xml:space="preserve"> </w:t>
      </w:r>
      <w:r w:rsidR="00173ADA" w:rsidRPr="00173ADA">
        <w:rPr>
          <w:rFonts w:cs="Arial"/>
          <w:bCs/>
          <w:lang w:val="ru-RU"/>
        </w:rPr>
        <w:t>г.</w:t>
      </w:r>
      <w:r w:rsidR="00C571BF">
        <w:rPr>
          <w:rFonts w:cs="Arial"/>
          <w:bCs/>
          <w:lang w:val="en-US"/>
        </w:rPr>
        <w:t xml:space="preserve"> </w:t>
      </w:r>
      <w:r w:rsidR="00C571BF">
        <w:rPr>
          <w:rFonts w:cs="Arial"/>
          <w:bCs/>
        </w:rPr>
        <w:t xml:space="preserve">и </w:t>
      </w:r>
      <w:r w:rsidR="00C571BF" w:rsidRPr="001B107B">
        <w:rPr>
          <w:bCs/>
          <w:color w:val="000000"/>
        </w:rPr>
        <w:t>Наредбата за изискванията за етикирането и представянето на храните</w:t>
      </w:r>
      <w:r w:rsidR="00C571BF">
        <w:rPr>
          <w:bCs/>
          <w:color w:val="000000"/>
        </w:rPr>
        <w:t xml:space="preserve">, </w:t>
      </w:r>
      <w:r w:rsidR="00C571BF">
        <w:rPr>
          <w:rFonts w:cs="Arial"/>
          <w:bCs/>
        </w:rPr>
        <w:t>п</w:t>
      </w:r>
      <w:r w:rsidR="00C571BF" w:rsidRPr="00C571BF">
        <w:rPr>
          <w:rFonts w:cs="Arial"/>
          <w:bCs/>
        </w:rPr>
        <w:t xml:space="preserve">риета с ПМС № 383 от 04.12.2014 г., изм. ДВ. бр.17 от 23 </w:t>
      </w:r>
      <w:r w:rsidR="00C571BF">
        <w:rPr>
          <w:rFonts w:cs="Arial"/>
          <w:bCs/>
        </w:rPr>
        <w:t>ф</w:t>
      </w:r>
      <w:r w:rsidR="00C571BF" w:rsidRPr="00C571BF">
        <w:rPr>
          <w:rFonts w:cs="Arial"/>
          <w:bCs/>
        </w:rPr>
        <w:t>евруари 2018г.</w:t>
      </w:r>
    </w:p>
    <w:p w14:paraId="6026DB3E" w14:textId="4288698D" w:rsidR="00173ADA" w:rsidRDefault="00F03DB8" w:rsidP="00173ADA">
      <w:pPr>
        <w:jc w:val="both"/>
        <w:rPr>
          <w:rFonts w:cs="Arial"/>
          <w:bCs/>
          <w:lang w:val="ru-RU"/>
        </w:rPr>
      </w:pPr>
      <w:r>
        <w:rPr>
          <w:rFonts w:cs="Arial"/>
          <w:bCs/>
        </w:rPr>
        <w:t xml:space="preserve">Чл. 14. </w:t>
      </w:r>
      <w:r w:rsidR="00173ADA">
        <w:rPr>
          <w:rFonts w:cs="Arial"/>
          <w:bCs/>
          <w:lang w:val="ru-RU"/>
        </w:rPr>
        <w:t>Достав</w:t>
      </w:r>
      <w:r>
        <w:rPr>
          <w:rFonts w:cs="Arial"/>
          <w:bCs/>
          <w:lang w:val="ru-RU"/>
        </w:rPr>
        <w:t>е</w:t>
      </w:r>
      <w:r w:rsidR="00FA1FB5">
        <w:rPr>
          <w:rFonts w:cs="Arial"/>
          <w:bCs/>
          <w:lang w:val="ru-RU"/>
        </w:rPr>
        <w:t>ните продукти</w:t>
      </w:r>
      <w:r w:rsidR="00173ADA">
        <w:rPr>
          <w:rFonts w:cs="Arial"/>
          <w:bCs/>
          <w:lang w:val="ru-RU"/>
        </w:rPr>
        <w:t>:</w:t>
      </w:r>
      <w:r w:rsidR="00FA1FB5">
        <w:rPr>
          <w:rFonts w:cs="Arial"/>
          <w:bCs/>
          <w:lang w:val="ru-RU"/>
        </w:rPr>
        <w:t xml:space="preserve"> </w:t>
      </w:r>
    </w:p>
    <w:p w14:paraId="08126988" w14:textId="7B0FE9E7" w:rsidR="00576035" w:rsidRPr="00F03DB8" w:rsidRDefault="00576035" w:rsidP="00173ADA">
      <w:pPr>
        <w:jc w:val="both"/>
      </w:pPr>
      <w:r>
        <w:rPr>
          <w:rFonts w:cs="Arial"/>
          <w:bCs/>
          <w:lang w:val="ru-RU"/>
        </w:rPr>
        <w:t xml:space="preserve">1. </w:t>
      </w:r>
      <w:r>
        <w:t xml:space="preserve">следва да </w:t>
      </w:r>
      <w:r w:rsidRPr="001B107B">
        <w:t>бъд</w:t>
      </w:r>
      <w:r>
        <w:t>ат</w:t>
      </w:r>
      <w:r w:rsidRPr="001B107B">
        <w:t xml:space="preserve"> в заявения вид </w:t>
      </w:r>
      <w:r w:rsidR="00F03DB8">
        <w:t xml:space="preserve">– </w:t>
      </w:r>
      <w:r w:rsidRPr="001B107B">
        <w:t>разфасовка на РЕТ- бутилки</w:t>
      </w:r>
      <w:r w:rsidR="00F03DB8">
        <w:t>. О</w:t>
      </w:r>
      <w:r>
        <w:t>т р</w:t>
      </w:r>
      <w:r w:rsidRPr="001B107B">
        <w:t xml:space="preserve">азфасовки </w:t>
      </w:r>
      <w:r>
        <w:t>по</w:t>
      </w:r>
      <w:r w:rsidRPr="001B107B">
        <w:t xml:space="preserve"> 1,5 л. трябва да са в транспортна полиетиленова опаковка тип стек</w:t>
      </w:r>
      <w:r w:rsidR="00F03DB8">
        <w:t>.</w:t>
      </w:r>
      <w:r w:rsidRPr="001B107B">
        <w:t xml:space="preserve"> </w:t>
      </w:r>
      <w:r w:rsidRPr="001B107B">
        <w:rPr>
          <w:color w:val="000000"/>
        </w:rPr>
        <w:t xml:space="preserve">Фабричната опаковка трябва да гарантира, че </w:t>
      </w:r>
      <w:r>
        <w:rPr>
          <w:color w:val="000000"/>
        </w:rPr>
        <w:t>продуктът</w:t>
      </w:r>
      <w:r w:rsidRPr="001B107B">
        <w:rPr>
          <w:color w:val="000000"/>
        </w:rPr>
        <w:t xml:space="preserve"> е защитен от външни въздействия по време на транспортиране и съхранение на склад.</w:t>
      </w:r>
    </w:p>
    <w:p w14:paraId="005BB338" w14:textId="7D65BCD4" w:rsidR="00173ADA" w:rsidRDefault="00F03DB8" w:rsidP="00173ADA">
      <w:pPr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lastRenderedPageBreak/>
        <w:t>2</w:t>
      </w:r>
      <w:r w:rsidR="00173ADA">
        <w:rPr>
          <w:rFonts w:cs="Arial"/>
          <w:bCs/>
          <w:lang w:val="ru-RU"/>
        </w:rPr>
        <w:t xml:space="preserve">. </w:t>
      </w:r>
      <w:r w:rsidR="00173ADA" w:rsidRPr="00173ADA">
        <w:rPr>
          <w:rFonts w:cs="Arial"/>
          <w:bCs/>
          <w:lang w:val="ru-RU"/>
        </w:rPr>
        <w:t xml:space="preserve">следва да бъдат придружавани с </w:t>
      </w:r>
      <w:r>
        <w:rPr>
          <w:rFonts w:cs="Arial"/>
          <w:bCs/>
          <w:lang w:val="ru-RU"/>
        </w:rPr>
        <w:t>необходимите</w:t>
      </w:r>
      <w:r w:rsidR="00173ADA" w:rsidRPr="00173ADA">
        <w:rPr>
          <w:rFonts w:cs="Arial"/>
          <w:bCs/>
          <w:lang w:val="ru-RU"/>
        </w:rPr>
        <w:t xml:space="preserve"> документ</w:t>
      </w:r>
      <w:r>
        <w:rPr>
          <w:rFonts w:cs="Arial"/>
          <w:bCs/>
          <w:lang w:val="ru-RU"/>
        </w:rPr>
        <w:t>и</w:t>
      </w:r>
      <w:r w:rsidR="00173ADA" w:rsidRPr="00173ADA">
        <w:rPr>
          <w:rFonts w:cs="Arial"/>
          <w:bCs/>
          <w:lang w:val="ru-RU"/>
        </w:rPr>
        <w:t xml:space="preserve">, </w:t>
      </w:r>
      <w:r>
        <w:rPr>
          <w:rFonts w:cs="Arial"/>
          <w:bCs/>
          <w:lang w:val="ru-RU"/>
        </w:rPr>
        <w:t xml:space="preserve">изискани от Възложителя и </w:t>
      </w:r>
      <w:r w:rsidR="00173ADA" w:rsidRPr="00173ADA">
        <w:rPr>
          <w:rFonts w:cs="Arial"/>
          <w:bCs/>
          <w:lang w:val="ru-RU"/>
        </w:rPr>
        <w:t>съдържащ</w:t>
      </w:r>
      <w:r>
        <w:rPr>
          <w:rFonts w:cs="Arial"/>
          <w:bCs/>
          <w:lang w:val="ru-RU"/>
        </w:rPr>
        <w:t>и</w:t>
      </w:r>
      <w:r w:rsidR="00173ADA" w:rsidRPr="00173ADA">
        <w:rPr>
          <w:rFonts w:cs="Arial"/>
          <w:bCs/>
          <w:lang w:val="ru-RU"/>
        </w:rPr>
        <w:t xml:space="preserve"> изчерпателно изброяване на стоките по </w:t>
      </w:r>
      <w:r w:rsidR="00FA1FB5">
        <w:rPr>
          <w:rFonts w:cs="Arial"/>
          <w:bCs/>
          <w:lang w:val="ru-RU"/>
        </w:rPr>
        <w:t>разфасовки и</w:t>
      </w:r>
      <w:r w:rsidR="00173ADA" w:rsidRPr="00173ADA">
        <w:rPr>
          <w:rFonts w:cs="Arial"/>
          <w:bCs/>
          <w:lang w:val="ru-RU"/>
        </w:rPr>
        <w:t xml:space="preserve"> количеств</w:t>
      </w:r>
      <w:r w:rsidR="00FA1FB5">
        <w:rPr>
          <w:rFonts w:cs="Arial"/>
          <w:bCs/>
          <w:lang w:val="ru-RU"/>
        </w:rPr>
        <w:t>а</w:t>
      </w:r>
      <w:r w:rsidR="00173ADA" w:rsidRPr="00173ADA">
        <w:rPr>
          <w:rFonts w:cs="Arial"/>
          <w:bCs/>
          <w:lang w:val="ru-RU"/>
        </w:rPr>
        <w:t>, както и други данни, съобразно приложимите нормативни изисквания за съответния вид продукти</w:t>
      </w:r>
      <w:r>
        <w:rPr>
          <w:rFonts w:cs="Arial"/>
          <w:bCs/>
          <w:lang w:val="ru-RU"/>
        </w:rPr>
        <w:t>;</w:t>
      </w:r>
    </w:p>
    <w:p w14:paraId="56EDE9FC" w14:textId="50E38E46" w:rsidR="00576035" w:rsidRPr="00576035" w:rsidRDefault="00F03DB8" w:rsidP="00576035">
      <w:pPr>
        <w:jc w:val="both"/>
      </w:pPr>
      <w:r>
        <w:rPr>
          <w:rFonts w:cs="Arial"/>
          <w:bCs/>
          <w:lang w:val="ru-RU"/>
        </w:rPr>
        <w:t>3</w:t>
      </w:r>
      <w:r w:rsidR="00173ADA">
        <w:rPr>
          <w:rFonts w:cs="Arial"/>
          <w:bCs/>
          <w:lang w:val="ru-RU"/>
        </w:rPr>
        <w:t xml:space="preserve">. </w:t>
      </w:r>
      <w:r w:rsidR="00173ADA" w:rsidRPr="00173ADA">
        <w:rPr>
          <w:rFonts w:cs="Arial"/>
          <w:bCs/>
          <w:lang w:val="ru-RU"/>
        </w:rPr>
        <w:t xml:space="preserve">следва да бъдат с етикет, посочващ </w:t>
      </w:r>
      <w:r w:rsidR="00576035" w:rsidRPr="00576035">
        <w:t>информация за вида на водата, наименованието на водоземното съоръжение и находището, наименованието на мястото на бутилиране на натуралната минерална вода, данни от физико-химичния и химичния анализ на водата, определящи характерния й състав по сертификата към чл. 5, ал. 1 от Наредба за изискванията към бутилираните натурални минерални, изворни и трапезни води, предназначени за питейни цели – съдържание на аниони, катиони и микроелементи, номерът и датата на издаване на сертификата, данни за приложена обработка и др.</w:t>
      </w:r>
      <w:r w:rsidR="00576035">
        <w:t>;</w:t>
      </w:r>
    </w:p>
    <w:p w14:paraId="56239B6D" w14:textId="6168FA4B" w:rsidR="00173ADA" w:rsidRDefault="00F03DB8" w:rsidP="00173ADA">
      <w:pPr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4</w:t>
      </w:r>
      <w:r w:rsidR="00173ADA">
        <w:rPr>
          <w:rFonts w:cs="Arial"/>
          <w:bCs/>
          <w:lang w:val="ru-RU"/>
        </w:rPr>
        <w:t xml:space="preserve">. </w:t>
      </w:r>
      <w:r w:rsidR="00173ADA" w:rsidRPr="00173ADA">
        <w:rPr>
          <w:rFonts w:cs="Arial"/>
          <w:bCs/>
          <w:lang w:val="ru-RU"/>
        </w:rPr>
        <w:t>следва да имат добър търговски вид;</w:t>
      </w:r>
    </w:p>
    <w:p w14:paraId="6AB53EE9" w14:textId="7687CD4A" w:rsidR="00173ADA" w:rsidRDefault="00F03DB8" w:rsidP="00173ADA">
      <w:pPr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5</w:t>
      </w:r>
      <w:r w:rsidR="00173ADA">
        <w:rPr>
          <w:rFonts w:cs="Arial"/>
          <w:bCs/>
          <w:lang w:val="ru-RU"/>
        </w:rPr>
        <w:t>.</w:t>
      </w:r>
      <w:r>
        <w:rPr>
          <w:rFonts w:cs="Arial"/>
          <w:bCs/>
          <w:lang w:val="ru-RU"/>
        </w:rPr>
        <w:t xml:space="preserve"> </w:t>
      </w:r>
      <w:r w:rsidR="00173ADA" w:rsidRPr="00173ADA">
        <w:rPr>
          <w:rFonts w:cs="Arial"/>
          <w:bCs/>
          <w:lang w:val="ru-RU"/>
        </w:rPr>
        <w:t xml:space="preserve">следва да бъде в срок на годност към датата на съответната доставка и с достатъчен остатъчен срок на годност за неговото </w:t>
      </w:r>
      <w:r w:rsidR="00173ADA" w:rsidRPr="005D15D5">
        <w:rPr>
          <w:rFonts w:cs="Arial"/>
          <w:bCs/>
          <w:lang w:val="ru-RU"/>
        </w:rPr>
        <w:t xml:space="preserve">консумиране </w:t>
      </w:r>
      <w:r w:rsidR="005D15D5">
        <w:rPr>
          <w:rFonts w:cs="Arial"/>
          <w:bCs/>
          <w:lang w:val="ru-RU"/>
        </w:rPr>
        <w:t>до</w:t>
      </w:r>
      <w:r w:rsidR="005D15D5" w:rsidRPr="005D15D5">
        <w:rPr>
          <w:rFonts w:cs="Arial"/>
          <w:bCs/>
          <w:lang w:val="ru-RU"/>
        </w:rPr>
        <w:t xml:space="preserve"> 6 </w:t>
      </w:r>
      <w:r w:rsidR="00576035" w:rsidRPr="005D15D5">
        <w:rPr>
          <w:rFonts w:cs="Arial"/>
          <w:bCs/>
          <w:i/>
          <w:iCs/>
          <w:lang w:val="en-US"/>
        </w:rPr>
        <w:t>(</w:t>
      </w:r>
      <w:r w:rsidR="005D15D5" w:rsidRPr="005D15D5">
        <w:rPr>
          <w:rFonts w:cs="Arial"/>
          <w:bCs/>
          <w:i/>
          <w:iCs/>
        </w:rPr>
        <w:t>шест</w:t>
      </w:r>
      <w:r w:rsidR="00576035" w:rsidRPr="005D15D5">
        <w:rPr>
          <w:rFonts w:cs="Arial"/>
          <w:bCs/>
          <w:i/>
          <w:iCs/>
          <w:lang w:val="en-US"/>
        </w:rPr>
        <w:t>)</w:t>
      </w:r>
      <w:r w:rsidR="00576035" w:rsidRPr="005D15D5">
        <w:rPr>
          <w:rFonts w:cs="Arial"/>
          <w:bCs/>
        </w:rPr>
        <w:t xml:space="preserve"> </w:t>
      </w:r>
      <w:r w:rsidR="005D15D5">
        <w:rPr>
          <w:rFonts w:cs="Arial"/>
          <w:bCs/>
        </w:rPr>
        <w:t>месеца</w:t>
      </w:r>
      <w:r w:rsidR="00576035">
        <w:rPr>
          <w:rFonts w:cs="Arial"/>
          <w:bCs/>
        </w:rPr>
        <w:t xml:space="preserve"> </w:t>
      </w:r>
      <w:r w:rsidR="00173ADA" w:rsidRPr="00173ADA">
        <w:rPr>
          <w:rFonts w:cs="Arial"/>
          <w:bCs/>
          <w:lang w:val="ru-RU"/>
        </w:rPr>
        <w:t xml:space="preserve">от </w:t>
      </w:r>
      <w:r w:rsidR="00576035">
        <w:rPr>
          <w:rFonts w:cs="Arial"/>
          <w:bCs/>
          <w:lang w:val="ru-RU"/>
        </w:rPr>
        <w:t>датата на двустранно подписан приемо-предавателен протокол за извършена доставка</w:t>
      </w:r>
      <w:r>
        <w:rPr>
          <w:rFonts w:cs="Arial"/>
          <w:bCs/>
          <w:lang w:val="ru-RU"/>
        </w:rPr>
        <w:t xml:space="preserve"> по места</w:t>
      </w:r>
      <w:r w:rsidR="00576035">
        <w:rPr>
          <w:rFonts w:cs="Arial"/>
          <w:bCs/>
          <w:lang w:val="ru-RU"/>
        </w:rPr>
        <w:t>.</w:t>
      </w:r>
    </w:p>
    <w:p w14:paraId="11356BA5" w14:textId="6D6C7619" w:rsidR="00173ADA" w:rsidRDefault="00F03DB8" w:rsidP="00173ADA">
      <w:pPr>
        <w:tabs>
          <w:tab w:val="left" w:pos="3585"/>
        </w:tabs>
        <w:jc w:val="both"/>
      </w:pPr>
      <w:r>
        <w:rPr>
          <w:rFonts w:cs="Arial"/>
          <w:bCs/>
        </w:rPr>
        <w:t xml:space="preserve">Чл. 15. </w:t>
      </w:r>
      <w:r w:rsidR="00173ADA" w:rsidRPr="00173ADA">
        <w:rPr>
          <w:lang w:eastAsia="ar-SA"/>
        </w:rPr>
        <w:t>Доставките на</w:t>
      </w:r>
      <w:r>
        <w:rPr>
          <w:lang w:eastAsia="ar-SA"/>
        </w:rPr>
        <w:t xml:space="preserve"> продуктите</w:t>
      </w:r>
      <w:r w:rsidR="00173ADA" w:rsidRPr="00173ADA">
        <w:rPr>
          <w:lang w:eastAsia="ar-SA"/>
        </w:rPr>
        <w:t xml:space="preserve"> се извършват след писмена заявка от страна на </w:t>
      </w:r>
      <w:r w:rsidRPr="00173ADA">
        <w:rPr>
          <w:lang w:eastAsia="ar-SA"/>
        </w:rPr>
        <w:t>В</w:t>
      </w:r>
      <w:r>
        <w:rPr>
          <w:lang w:eastAsia="ar-SA"/>
        </w:rPr>
        <w:t>ъзложителя</w:t>
      </w:r>
      <w:r w:rsidR="00173ADA" w:rsidRPr="00173ADA">
        <w:rPr>
          <w:lang w:eastAsia="ar-SA"/>
        </w:rPr>
        <w:t>, предоставяна на И</w:t>
      </w:r>
      <w:r>
        <w:rPr>
          <w:lang w:eastAsia="ar-SA"/>
        </w:rPr>
        <w:t>зпълнителя</w:t>
      </w:r>
      <w:r w:rsidR="00173ADA" w:rsidRPr="00173ADA">
        <w:rPr>
          <w:lang w:eastAsia="ar-SA"/>
        </w:rPr>
        <w:t xml:space="preserve">. Заявката следва да се предостави в писмена форма по електронен път/факс/електронна поща/на представител на </w:t>
      </w:r>
      <w:r>
        <w:rPr>
          <w:lang w:eastAsia="ar-SA"/>
        </w:rPr>
        <w:t>И</w:t>
      </w:r>
      <w:r w:rsidR="00173ADA" w:rsidRPr="00173ADA">
        <w:rPr>
          <w:lang w:eastAsia="ar-SA"/>
        </w:rPr>
        <w:t xml:space="preserve">зпълнителя и да бъде изготвена по установен от страните образец, като съдържа подробно описание на заявените артикули, техните количества и график за доставката им. </w:t>
      </w:r>
      <w:r>
        <w:rPr>
          <w:lang w:eastAsia="ar-SA"/>
        </w:rPr>
        <w:t>Възложителят може</w:t>
      </w:r>
      <w:r w:rsidR="00173ADA" w:rsidRPr="00173ADA">
        <w:rPr>
          <w:lang w:eastAsia="ar-SA"/>
        </w:rPr>
        <w:t xml:space="preserve"> да прав</w:t>
      </w:r>
      <w:r>
        <w:rPr>
          <w:lang w:eastAsia="ar-SA"/>
        </w:rPr>
        <w:t>и</w:t>
      </w:r>
      <w:r w:rsidR="00173ADA" w:rsidRPr="00173ADA">
        <w:rPr>
          <w:lang w:eastAsia="ar-SA"/>
        </w:rPr>
        <w:t xml:space="preserve"> промени в заявката в зависимост от реалните им потребности не по-късно от </w:t>
      </w:r>
      <w:r w:rsidR="0098312B">
        <w:rPr>
          <w:lang w:eastAsia="ar-SA"/>
        </w:rPr>
        <w:t>12</w:t>
      </w:r>
      <w:r>
        <w:rPr>
          <w:lang w:eastAsia="ar-SA"/>
        </w:rPr>
        <w:t xml:space="preserve"> </w:t>
      </w:r>
      <w:r w:rsidRPr="00F03DB8">
        <w:rPr>
          <w:i/>
          <w:iCs/>
          <w:lang w:val="en-US" w:eastAsia="ar-SA"/>
        </w:rPr>
        <w:t>(</w:t>
      </w:r>
      <w:r w:rsidRPr="0098312B">
        <w:rPr>
          <w:i/>
          <w:iCs/>
          <w:lang w:eastAsia="ar-SA"/>
        </w:rPr>
        <w:t>дванайсет</w:t>
      </w:r>
      <w:r w:rsidRPr="0098312B">
        <w:rPr>
          <w:i/>
          <w:iCs/>
          <w:lang w:val="en-US" w:eastAsia="ar-SA"/>
        </w:rPr>
        <w:t>)</w:t>
      </w:r>
      <w:r>
        <w:rPr>
          <w:lang w:val="en-US" w:eastAsia="ar-SA"/>
        </w:rPr>
        <w:t xml:space="preserve"> </w:t>
      </w:r>
      <w:r w:rsidR="00173ADA" w:rsidRPr="00173ADA">
        <w:rPr>
          <w:lang w:eastAsia="ar-SA"/>
        </w:rPr>
        <w:t>часа преди доставката, като писмено</w:t>
      </w:r>
      <w:r w:rsidR="00173ADA">
        <w:rPr>
          <w:lang w:eastAsia="ar-SA"/>
        </w:rPr>
        <w:t xml:space="preserve"> </w:t>
      </w:r>
      <w:r w:rsidR="00173ADA" w:rsidRPr="00173ADA">
        <w:rPr>
          <w:lang w:eastAsia="ar-SA"/>
        </w:rPr>
        <w:t>уведомят за това И</w:t>
      </w:r>
      <w:r>
        <w:rPr>
          <w:lang w:eastAsia="ar-SA"/>
        </w:rPr>
        <w:t>зпълнителя</w:t>
      </w:r>
      <w:r w:rsidR="00173ADA" w:rsidRPr="00173ADA">
        <w:rPr>
          <w:lang w:eastAsia="ar-SA"/>
        </w:rPr>
        <w:t xml:space="preserve">. </w:t>
      </w:r>
      <w:r w:rsidR="00173ADA" w:rsidRPr="00173ADA">
        <w:t>Изпълнителят уведомява Възложителя предварително и своевременно за часа на планираното пристигане на доставката, за да може той да вземе необходимите мерки за прибирането и складирането ѝ.</w:t>
      </w:r>
    </w:p>
    <w:p w14:paraId="2EFD5076" w14:textId="1BC800C2" w:rsidR="00173ADA" w:rsidRDefault="00F03DB8" w:rsidP="00173ADA">
      <w:pPr>
        <w:autoSpaceDE w:val="0"/>
        <w:autoSpaceDN w:val="0"/>
        <w:adjustRightInd w:val="0"/>
        <w:jc w:val="both"/>
      </w:pPr>
      <w:r>
        <w:t xml:space="preserve">Чл. 16. </w:t>
      </w:r>
      <w:r w:rsidR="00173ADA" w:rsidRPr="00173ADA">
        <w:rPr>
          <w:color w:val="000000"/>
        </w:rPr>
        <w:t>Всяка доставка</w:t>
      </w:r>
      <w:r w:rsidR="00173ADA" w:rsidRPr="00173ADA">
        <w:rPr>
          <w:rFonts w:eastAsia="MS Mincho"/>
          <w:lang w:eastAsia="en-US"/>
        </w:rPr>
        <w:t xml:space="preserve"> се удостоверява с подписване в два екземпляра на двустранен </w:t>
      </w:r>
      <w:r>
        <w:rPr>
          <w:rFonts w:eastAsia="MS Mincho"/>
          <w:lang w:eastAsia="en-US"/>
        </w:rPr>
        <w:t>подписан приемо-предавателен протокол</w:t>
      </w:r>
      <w:r w:rsidR="00173ADA" w:rsidRPr="00173ADA">
        <w:rPr>
          <w:rFonts w:eastAsia="MS Mincho"/>
          <w:lang w:eastAsia="en-US"/>
        </w:rPr>
        <w:t xml:space="preserve">, удостоверяващ приемането на стоката, </w:t>
      </w:r>
      <w:r w:rsidR="00173ADA" w:rsidRPr="00173ADA">
        <w:t xml:space="preserve">след проверка за съответствието на доставката с изискванията на настоящия </w:t>
      </w:r>
      <w:r>
        <w:t>д</w:t>
      </w:r>
      <w:r w:rsidR="00173ADA" w:rsidRPr="00173ADA">
        <w:t xml:space="preserve">оговор и съответствието на </w:t>
      </w:r>
      <w:r>
        <w:t>п</w:t>
      </w:r>
      <w:r w:rsidR="00173ADA" w:rsidRPr="00173ADA">
        <w:t xml:space="preserve">родуктите с </w:t>
      </w:r>
      <w:r w:rsidRPr="002B4AD8">
        <w:rPr>
          <w:lang w:val="en-GB" w:eastAsia="en-US"/>
        </w:rPr>
        <w:t xml:space="preserve">Приложение № </w:t>
      </w:r>
      <w:r w:rsidRPr="00476DCA">
        <w:rPr>
          <w:lang w:eastAsia="en-US"/>
        </w:rPr>
        <w:t xml:space="preserve">1 – </w:t>
      </w:r>
      <w:r w:rsidRPr="002B4AD8">
        <w:rPr>
          <w:lang w:val="en-GB" w:eastAsia="en-US"/>
        </w:rPr>
        <w:t>Техничес</w:t>
      </w:r>
      <w:r w:rsidRPr="00476DCA">
        <w:rPr>
          <w:lang w:eastAsia="en-US"/>
        </w:rPr>
        <w:t>ка спецификация на Възложителя</w:t>
      </w:r>
      <w:r>
        <w:rPr>
          <w:lang w:eastAsia="en-US"/>
        </w:rPr>
        <w:t xml:space="preserve">, </w:t>
      </w:r>
      <w:r w:rsidRPr="002B4AD8">
        <w:rPr>
          <w:lang w:val="en-GB" w:eastAsia="en-US"/>
        </w:rPr>
        <w:t xml:space="preserve">Приложение № </w:t>
      </w:r>
      <w:r>
        <w:rPr>
          <w:lang w:eastAsia="en-US"/>
        </w:rPr>
        <w:t>2</w:t>
      </w:r>
      <w:r w:rsidRPr="00476DCA">
        <w:rPr>
          <w:lang w:eastAsia="en-US"/>
        </w:rPr>
        <w:t xml:space="preserve"> – </w:t>
      </w:r>
      <w:r w:rsidRPr="002B4AD8">
        <w:rPr>
          <w:lang w:val="en-GB" w:eastAsia="en-US"/>
        </w:rPr>
        <w:t>Техничес</w:t>
      </w:r>
      <w:r w:rsidRPr="00476DCA">
        <w:rPr>
          <w:lang w:eastAsia="en-US"/>
        </w:rPr>
        <w:t>к</w:t>
      </w:r>
      <w:r>
        <w:rPr>
          <w:lang w:eastAsia="en-US"/>
        </w:rPr>
        <w:t xml:space="preserve">о предложение на Изпълнителя и </w:t>
      </w:r>
      <w:r w:rsidRPr="002B4AD8">
        <w:rPr>
          <w:lang w:val="en-GB" w:eastAsia="en-US"/>
        </w:rPr>
        <w:t xml:space="preserve">Приложение № </w:t>
      </w:r>
      <w:r>
        <w:rPr>
          <w:lang w:eastAsia="en-US"/>
        </w:rPr>
        <w:t>3</w:t>
      </w:r>
      <w:r w:rsidRPr="00476DCA">
        <w:rPr>
          <w:lang w:eastAsia="en-US"/>
        </w:rPr>
        <w:t xml:space="preserve"> – Ценово предложение на Изпълнителя, които са</w:t>
      </w:r>
      <w:r w:rsidRPr="002B4AD8">
        <w:rPr>
          <w:lang w:val="en-GB" w:eastAsia="en-US"/>
        </w:rPr>
        <w:t xml:space="preserve"> </w:t>
      </w:r>
      <w:r w:rsidRPr="00476DCA">
        <w:rPr>
          <w:lang w:eastAsia="en-US"/>
        </w:rPr>
        <w:t xml:space="preserve">неразделна част от </w:t>
      </w:r>
      <w:r>
        <w:rPr>
          <w:lang w:eastAsia="en-US"/>
        </w:rPr>
        <w:t xml:space="preserve">настоящия </w:t>
      </w:r>
      <w:r w:rsidRPr="00476DCA">
        <w:rPr>
          <w:lang w:eastAsia="en-US"/>
        </w:rPr>
        <w:t>договор</w:t>
      </w:r>
      <w:r w:rsidR="00173ADA" w:rsidRPr="00173ADA">
        <w:t xml:space="preserve">, както и с направената заявка. </w:t>
      </w:r>
    </w:p>
    <w:p w14:paraId="44A55B52" w14:textId="239C5B9F" w:rsidR="00173ADA" w:rsidRDefault="00F03DB8" w:rsidP="00173ADA">
      <w:pPr>
        <w:autoSpaceDE w:val="0"/>
        <w:autoSpaceDN w:val="0"/>
        <w:adjustRightInd w:val="0"/>
        <w:jc w:val="both"/>
      </w:pPr>
      <w:r>
        <w:t xml:space="preserve">Чл. 17. </w:t>
      </w:r>
      <w:r w:rsidR="00173ADA" w:rsidRPr="00274849">
        <w:t xml:space="preserve">При констатиране на частично или цялостно несъответствие на доставените </w:t>
      </w:r>
      <w:r w:rsidR="00F610FA">
        <w:t>п</w:t>
      </w:r>
      <w:r w:rsidR="00173ADA" w:rsidRPr="00274849">
        <w:t xml:space="preserve">родукти съобразно </w:t>
      </w:r>
      <w:r w:rsidR="00F610FA">
        <w:t>чл. 18</w:t>
      </w:r>
      <w:r w:rsidR="00173ADA" w:rsidRPr="00274849">
        <w:t xml:space="preserve"> от </w:t>
      </w:r>
      <w:r w:rsidR="00F610FA">
        <w:t>настоящия д</w:t>
      </w:r>
      <w:r w:rsidR="00173ADA" w:rsidRPr="00274849">
        <w:t xml:space="preserve">оговор, Възложителят има право да откаже да подпише документа, удостоверяващ доставката, както и да откаже изцяло или частично да приеме доставката. В тези случаи </w:t>
      </w:r>
      <w:r w:rsidR="00F610FA">
        <w:t>с</w:t>
      </w:r>
      <w:r w:rsidR="00173ADA" w:rsidRPr="00274849">
        <w:t xml:space="preserve">траните подписват </w:t>
      </w:r>
      <w:r w:rsidR="00173ADA" w:rsidRPr="00F610FA">
        <w:rPr>
          <w:bCs/>
        </w:rPr>
        <w:t>констативен протокол,</w:t>
      </w:r>
      <w:r w:rsidR="00173ADA" w:rsidRPr="00274849">
        <w:t xml:space="preserve"> в който се описват констатираните недостатъци, липси и/или несъответствия, дефинирани в </w:t>
      </w:r>
      <w:r w:rsidR="00F610FA">
        <w:t>чл. 18</w:t>
      </w:r>
      <w:r w:rsidR="00173ADA" w:rsidRPr="00274849">
        <w:t xml:space="preserve"> по-долу </w:t>
      </w:r>
      <w:r w:rsidR="00173ADA" w:rsidRPr="00F610FA">
        <w:t>(„</w:t>
      </w:r>
      <w:r w:rsidR="00F610FA" w:rsidRPr="00F610FA">
        <w:t>н</w:t>
      </w:r>
      <w:r w:rsidR="00173ADA" w:rsidRPr="00F610FA">
        <w:t>есъответствия“) и</w:t>
      </w:r>
      <w:r w:rsidR="00173ADA" w:rsidRPr="00274849">
        <w:t xml:space="preserve"> се посочва срокът, в който същите ще бъдат отстранени по реда, посочен в настоящия </w:t>
      </w:r>
      <w:r w:rsidR="00F610FA">
        <w:t>д</w:t>
      </w:r>
      <w:r w:rsidR="00173ADA" w:rsidRPr="00274849">
        <w:t xml:space="preserve">оговор. След отстраняване на </w:t>
      </w:r>
      <w:r w:rsidR="00F610FA">
        <w:t>н</w:t>
      </w:r>
      <w:r w:rsidR="00173ADA" w:rsidRPr="00274849">
        <w:t xml:space="preserve">есъответствията, </w:t>
      </w:r>
      <w:r w:rsidR="00F610FA">
        <w:t>с</w:t>
      </w:r>
      <w:r w:rsidR="00173ADA" w:rsidRPr="00274849">
        <w:t>траните подписват двустран</w:t>
      </w:r>
      <w:r w:rsidR="00F610FA">
        <w:t>ен приемо-предавателен прокотол</w:t>
      </w:r>
      <w:r w:rsidR="00173ADA" w:rsidRPr="00274849">
        <w:rPr>
          <w:rFonts w:eastAsia="MS Mincho"/>
        </w:rPr>
        <w:t>, удостоверяващ приемането на стоката</w:t>
      </w:r>
      <w:r w:rsidR="00173ADA" w:rsidRPr="00274849">
        <w:t>.</w:t>
      </w:r>
    </w:p>
    <w:p w14:paraId="35FE98F8" w14:textId="65DA2FD1" w:rsidR="00173ADA" w:rsidRDefault="00F03DB8" w:rsidP="00173ADA">
      <w:pPr>
        <w:autoSpaceDE w:val="0"/>
        <w:autoSpaceDN w:val="0"/>
        <w:adjustRightInd w:val="0"/>
        <w:jc w:val="both"/>
      </w:pPr>
      <w:r>
        <w:t xml:space="preserve">Чл. </w:t>
      </w:r>
      <w:r w:rsidR="00F610FA">
        <w:t xml:space="preserve">18. </w:t>
      </w:r>
      <w:r w:rsidR="00173ADA">
        <w:t>Възложителят има право на рекламации пред Изпълнителя за:</w:t>
      </w:r>
    </w:p>
    <w:p w14:paraId="2AFF5C1A" w14:textId="4D9CD443" w:rsidR="00173ADA" w:rsidRDefault="00173ADA" w:rsidP="00173ADA">
      <w:pPr>
        <w:autoSpaceDE w:val="0"/>
        <w:autoSpaceDN w:val="0"/>
        <w:adjustRightInd w:val="0"/>
        <w:jc w:val="both"/>
      </w:pPr>
      <w:r>
        <w:t xml:space="preserve">1. несъответствие на доставените </w:t>
      </w:r>
      <w:r w:rsidR="00F610FA">
        <w:t>п</w:t>
      </w:r>
      <w:r>
        <w:t>родукти със заявеното/договореното количество и/или със заявения/договорен вид;</w:t>
      </w:r>
    </w:p>
    <w:p w14:paraId="4970D2EF" w14:textId="5FACD515" w:rsidR="00F610FA" w:rsidRDefault="00173ADA" w:rsidP="00173ADA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2. несъответствието на доставените </w:t>
      </w:r>
      <w:r w:rsidR="00F610FA">
        <w:t>п</w:t>
      </w:r>
      <w:r>
        <w:t xml:space="preserve">родукти с </w:t>
      </w:r>
      <w:r w:rsidR="00F610FA" w:rsidRPr="002B4AD8">
        <w:rPr>
          <w:lang w:val="en-GB" w:eastAsia="en-US"/>
        </w:rPr>
        <w:t xml:space="preserve">Приложение № </w:t>
      </w:r>
      <w:r w:rsidR="00F610FA" w:rsidRPr="00476DCA">
        <w:rPr>
          <w:lang w:eastAsia="en-US"/>
        </w:rPr>
        <w:t xml:space="preserve">1 – </w:t>
      </w:r>
      <w:r w:rsidR="00F610FA" w:rsidRPr="002B4AD8">
        <w:rPr>
          <w:lang w:val="en-GB" w:eastAsia="en-US"/>
        </w:rPr>
        <w:t>Техничес</w:t>
      </w:r>
      <w:r w:rsidR="00F610FA" w:rsidRPr="00476DCA">
        <w:rPr>
          <w:lang w:eastAsia="en-US"/>
        </w:rPr>
        <w:t>ка спецификация на Възложителя</w:t>
      </w:r>
      <w:r w:rsidR="00F610FA">
        <w:rPr>
          <w:lang w:eastAsia="en-US"/>
        </w:rPr>
        <w:t xml:space="preserve">, </w:t>
      </w:r>
      <w:r w:rsidR="00F610FA" w:rsidRPr="002B4AD8">
        <w:rPr>
          <w:lang w:val="en-GB" w:eastAsia="en-US"/>
        </w:rPr>
        <w:t xml:space="preserve">Приложение № </w:t>
      </w:r>
      <w:r w:rsidR="00F610FA">
        <w:rPr>
          <w:lang w:eastAsia="en-US"/>
        </w:rPr>
        <w:t>2</w:t>
      </w:r>
      <w:r w:rsidR="00F610FA" w:rsidRPr="00476DCA">
        <w:rPr>
          <w:lang w:eastAsia="en-US"/>
        </w:rPr>
        <w:t xml:space="preserve"> – </w:t>
      </w:r>
      <w:r w:rsidR="00F610FA" w:rsidRPr="002B4AD8">
        <w:rPr>
          <w:lang w:val="en-GB" w:eastAsia="en-US"/>
        </w:rPr>
        <w:t>Техничес</w:t>
      </w:r>
      <w:r w:rsidR="00F610FA" w:rsidRPr="00476DCA">
        <w:rPr>
          <w:lang w:eastAsia="en-US"/>
        </w:rPr>
        <w:t>к</w:t>
      </w:r>
      <w:r w:rsidR="00F610FA">
        <w:rPr>
          <w:lang w:eastAsia="en-US"/>
        </w:rPr>
        <w:t xml:space="preserve">о предложение на Изпълнителя и </w:t>
      </w:r>
      <w:r w:rsidR="00F610FA" w:rsidRPr="002B4AD8">
        <w:rPr>
          <w:lang w:val="en-GB" w:eastAsia="en-US"/>
        </w:rPr>
        <w:t xml:space="preserve">Приложение № </w:t>
      </w:r>
      <w:r w:rsidR="00F610FA">
        <w:rPr>
          <w:lang w:eastAsia="en-US"/>
        </w:rPr>
        <w:t>3</w:t>
      </w:r>
      <w:r w:rsidR="00F610FA" w:rsidRPr="00476DCA">
        <w:rPr>
          <w:lang w:eastAsia="en-US"/>
        </w:rPr>
        <w:t xml:space="preserve"> – Ценово предложение на Изпълнителя, които са</w:t>
      </w:r>
      <w:r w:rsidR="00F610FA" w:rsidRPr="002B4AD8">
        <w:rPr>
          <w:lang w:val="en-GB" w:eastAsia="en-US"/>
        </w:rPr>
        <w:t xml:space="preserve"> </w:t>
      </w:r>
      <w:r w:rsidR="00F610FA" w:rsidRPr="00476DCA">
        <w:rPr>
          <w:lang w:eastAsia="en-US"/>
        </w:rPr>
        <w:t xml:space="preserve">неразделна част от </w:t>
      </w:r>
      <w:r w:rsidR="00F610FA">
        <w:rPr>
          <w:lang w:eastAsia="en-US"/>
        </w:rPr>
        <w:t xml:space="preserve">настоящия </w:t>
      </w:r>
      <w:r w:rsidR="00F610FA" w:rsidRPr="00476DCA">
        <w:rPr>
          <w:lang w:eastAsia="en-US"/>
        </w:rPr>
        <w:t>договор</w:t>
      </w:r>
      <w:r w:rsidR="00F610FA">
        <w:rPr>
          <w:lang w:eastAsia="en-US"/>
        </w:rPr>
        <w:t>;</w:t>
      </w:r>
    </w:p>
    <w:p w14:paraId="795EE1DB" w14:textId="0AE69E8D" w:rsidR="00173ADA" w:rsidRDefault="00F610FA" w:rsidP="00173ADA">
      <w:pPr>
        <w:autoSpaceDE w:val="0"/>
        <w:autoSpaceDN w:val="0"/>
        <w:adjustRightInd w:val="0"/>
        <w:jc w:val="both"/>
      </w:pPr>
      <w:r>
        <w:t>3</w:t>
      </w:r>
      <w:r w:rsidR="00173ADA">
        <w:t xml:space="preserve">. несъответствие на срока на годност на </w:t>
      </w:r>
      <w:r>
        <w:t>п</w:t>
      </w:r>
      <w:r w:rsidR="00173ADA">
        <w:t xml:space="preserve">родуктите с изискванията на настоящия </w:t>
      </w:r>
      <w:r>
        <w:t>д</w:t>
      </w:r>
      <w:r w:rsidR="00173ADA">
        <w:t>оговор;</w:t>
      </w:r>
    </w:p>
    <w:p w14:paraId="480B835F" w14:textId="0EBF4D58" w:rsidR="00173ADA" w:rsidRDefault="00F610FA" w:rsidP="00173ADA">
      <w:pPr>
        <w:autoSpaceDE w:val="0"/>
        <w:autoSpaceDN w:val="0"/>
        <w:adjustRightInd w:val="0"/>
        <w:jc w:val="both"/>
      </w:pPr>
      <w:r>
        <w:t>4</w:t>
      </w:r>
      <w:r w:rsidR="00173ADA">
        <w:t xml:space="preserve">. несъответствие на доставените </w:t>
      </w:r>
      <w:r w:rsidR="002A19F4">
        <w:t>п</w:t>
      </w:r>
      <w:r w:rsidR="00173ADA">
        <w:t>родукти с изискванията за безопасност;</w:t>
      </w:r>
    </w:p>
    <w:p w14:paraId="57FDC08F" w14:textId="17233432" w:rsidR="00173ADA" w:rsidRDefault="00F610FA" w:rsidP="00173ADA">
      <w:pPr>
        <w:autoSpaceDE w:val="0"/>
        <w:autoSpaceDN w:val="0"/>
        <w:adjustRightInd w:val="0"/>
        <w:jc w:val="both"/>
      </w:pPr>
      <w:r>
        <w:t>5</w:t>
      </w:r>
      <w:r w:rsidR="00173ADA">
        <w:t xml:space="preserve">. нарушена цялост на опаковката на доставяните </w:t>
      </w:r>
      <w:r>
        <w:t>п</w:t>
      </w:r>
      <w:r w:rsidR="00173ADA">
        <w:t>родукти.</w:t>
      </w:r>
    </w:p>
    <w:p w14:paraId="2DB00020" w14:textId="63260AAA" w:rsidR="00155CBE" w:rsidRDefault="00F03DB8" w:rsidP="00173ADA">
      <w:pPr>
        <w:jc w:val="both"/>
      </w:pPr>
      <w:r>
        <w:t xml:space="preserve">Чл. </w:t>
      </w:r>
      <w:r w:rsidR="00B86142">
        <w:t xml:space="preserve">19. </w:t>
      </w:r>
      <w:r w:rsidR="00155CBE">
        <w:t xml:space="preserve">(1) </w:t>
      </w:r>
      <w:r w:rsidR="00173ADA" w:rsidRPr="00173ADA">
        <w:t xml:space="preserve">Рекламации за явни Несъответствия, съгласно </w:t>
      </w:r>
      <w:r w:rsidR="00F610FA">
        <w:t>чл. 18</w:t>
      </w:r>
      <w:r w:rsidR="00F610FA" w:rsidRPr="00476DCA">
        <w:rPr>
          <w:lang w:eastAsia="en-US"/>
        </w:rPr>
        <w:t>, които са</w:t>
      </w:r>
      <w:r w:rsidR="00F610FA" w:rsidRPr="002B4AD8">
        <w:rPr>
          <w:lang w:val="en-GB" w:eastAsia="en-US"/>
        </w:rPr>
        <w:t xml:space="preserve"> </w:t>
      </w:r>
      <w:r w:rsidR="00F610FA" w:rsidRPr="00476DCA">
        <w:rPr>
          <w:lang w:eastAsia="en-US"/>
        </w:rPr>
        <w:t xml:space="preserve">неразделна част от </w:t>
      </w:r>
      <w:r w:rsidR="00F610FA">
        <w:rPr>
          <w:lang w:eastAsia="en-US"/>
        </w:rPr>
        <w:t xml:space="preserve">настоящия </w:t>
      </w:r>
      <w:r w:rsidR="00F610FA" w:rsidRPr="00476DCA">
        <w:rPr>
          <w:lang w:eastAsia="en-US"/>
        </w:rPr>
        <w:t>договор</w:t>
      </w:r>
      <w:r w:rsidR="00F610FA">
        <w:rPr>
          <w:lang w:eastAsia="en-US"/>
        </w:rPr>
        <w:t>,</w:t>
      </w:r>
      <w:r w:rsidR="00173ADA" w:rsidRPr="00173ADA">
        <w:t xml:space="preserve"> или с изискванията за безопасността на доставения </w:t>
      </w:r>
      <w:r w:rsidR="00F610FA">
        <w:t>п</w:t>
      </w:r>
      <w:r w:rsidR="00173ADA" w:rsidRPr="00173ADA">
        <w:t xml:space="preserve">родукт се отбелязват в констативния протокол по </w:t>
      </w:r>
      <w:r w:rsidR="00F610FA">
        <w:t>чл. 17</w:t>
      </w:r>
      <w:r w:rsidR="00173ADA" w:rsidRPr="00173ADA">
        <w:t xml:space="preserve">. </w:t>
      </w:r>
    </w:p>
    <w:p w14:paraId="70ED14A5" w14:textId="77777777" w:rsidR="00155CBE" w:rsidRDefault="00155CBE" w:rsidP="00173ADA">
      <w:pPr>
        <w:jc w:val="both"/>
      </w:pPr>
      <w:r>
        <w:t xml:space="preserve">(2) </w:t>
      </w:r>
      <w:r w:rsidR="00173ADA" w:rsidRPr="00173ADA">
        <w:t xml:space="preserve">Рекламации за скрити </w:t>
      </w:r>
      <w:r w:rsidR="00B86142">
        <w:t>н</w:t>
      </w:r>
      <w:r w:rsidR="00173ADA" w:rsidRPr="00173ADA">
        <w:t>есъответствия се правят при откриването им, като Възложителят е длъжен да уведоми писмено Изпълнителя незабавно при констатирането им.</w:t>
      </w:r>
    </w:p>
    <w:p w14:paraId="470459BA" w14:textId="3D182A92" w:rsidR="00173ADA" w:rsidRPr="00173ADA" w:rsidRDefault="00155CBE" w:rsidP="00173ADA">
      <w:pPr>
        <w:jc w:val="both"/>
      </w:pPr>
      <w:r>
        <w:lastRenderedPageBreak/>
        <w:t>(3)</w:t>
      </w:r>
      <w:r w:rsidR="00173ADA" w:rsidRPr="00173ADA">
        <w:t xml:space="preserve"> В рекламациите се посочва номерът на </w:t>
      </w:r>
      <w:r w:rsidR="00B86142">
        <w:t>д</w:t>
      </w:r>
      <w:r w:rsidR="00173ADA" w:rsidRPr="00173ADA">
        <w:t xml:space="preserve">оговора, документа, с който е удостоверено приемането на стоките, точното количество на получените </w:t>
      </w:r>
      <w:r w:rsidR="00B86142">
        <w:t>п</w:t>
      </w:r>
      <w:r w:rsidR="00173ADA" w:rsidRPr="00173ADA">
        <w:t>родукти, основанието за рекламация и конкретното искане на Възложителя.</w:t>
      </w:r>
    </w:p>
    <w:p w14:paraId="34CB3AC2" w14:textId="0C836744" w:rsidR="00115957" w:rsidRPr="00115957" w:rsidRDefault="00444390" w:rsidP="00115957">
      <w:pPr>
        <w:jc w:val="both"/>
      </w:pPr>
      <w:r>
        <w:t>Чл. 20. П</w:t>
      </w:r>
      <w:r w:rsidR="00115957" w:rsidRPr="00115957">
        <w:t xml:space="preserve">ри </w:t>
      </w:r>
      <w:r>
        <w:t>н</w:t>
      </w:r>
      <w:r w:rsidR="00115957" w:rsidRPr="00115957">
        <w:t xml:space="preserve">есъответствия на доставените </w:t>
      </w:r>
      <w:r>
        <w:t>п</w:t>
      </w:r>
      <w:r w:rsidR="00115957" w:rsidRPr="00115957">
        <w:t xml:space="preserve">родукти с изискванията на </w:t>
      </w:r>
      <w:r>
        <w:t>д</w:t>
      </w:r>
      <w:r w:rsidR="00115957" w:rsidRPr="00115957">
        <w:t>оговора, констатирани по реда на предходните алинеи</w:t>
      </w:r>
      <w:r w:rsidR="002A19F4">
        <w:t>,</w:t>
      </w:r>
      <w:r w:rsidR="00115957" w:rsidRPr="00115957">
        <w:t xml:space="preserve"> Изпълнителят заменя несъответстващите </w:t>
      </w:r>
      <w:r>
        <w:t>п</w:t>
      </w:r>
      <w:r w:rsidR="00115957" w:rsidRPr="00115957">
        <w:t>родукти с нови, съответно допълва доставката в срок от</w:t>
      </w:r>
      <w:r>
        <w:t xml:space="preserve"> </w:t>
      </w:r>
      <w:r w:rsidR="00155CBE">
        <w:t>2</w:t>
      </w:r>
      <w:r w:rsidR="00115957" w:rsidRPr="00115957">
        <w:t xml:space="preserve"> </w:t>
      </w:r>
      <w:r w:rsidRPr="00444390">
        <w:rPr>
          <w:i/>
          <w:iCs/>
          <w:lang w:val="en-US"/>
        </w:rPr>
        <w:t>(</w:t>
      </w:r>
      <w:r w:rsidR="00155CBE">
        <w:rPr>
          <w:i/>
          <w:iCs/>
        </w:rPr>
        <w:t>два</w:t>
      </w:r>
      <w:r w:rsidRPr="00444390">
        <w:rPr>
          <w:i/>
          <w:iCs/>
          <w:lang w:val="en-US"/>
        </w:rPr>
        <w:t>)</w:t>
      </w:r>
      <w:r>
        <w:t xml:space="preserve"> </w:t>
      </w:r>
      <w:r w:rsidR="00115957" w:rsidRPr="00115957">
        <w:t xml:space="preserve">дни от подписване на съответния протокол от </w:t>
      </w:r>
      <w:r>
        <w:t>с</w:t>
      </w:r>
      <w:r w:rsidR="00115957" w:rsidRPr="00115957">
        <w:t>траните</w:t>
      </w:r>
      <w:r>
        <w:t>.</w:t>
      </w:r>
    </w:p>
    <w:p w14:paraId="16842465" w14:textId="738DF6B2" w:rsidR="00115957" w:rsidRDefault="00444390" w:rsidP="001159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>
        <w:rPr>
          <w:rFonts w:eastAsia="MS Mincho"/>
        </w:rPr>
        <w:t>Чл. 2</w:t>
      </w:r>
      <w:r w:rsidR="00155CBE">
        <w:rPr>
          <w:rFonts w:eastAsia="MS Mincho"/>
        </w:rPr>
        <w:t>1</w:t>
      </w:r>
      <w:r>
        <w:rPr>
          <w:rFonts w:eastAsia="MS Mincho"/>
        </w:rPr>
        <w:t xml:space="preserve">. </w:t>
      </w:r>
      <w:r w:rsidR="00115957" w:rsidRPr="00115957">
        <w:rPr>
          <w:rFonts w:eastAsia="MS Mincho"/>
        </w:rPr>
        <w:t xml:space="preserve">В случаите на </w:t>
      </w:r>
      <w:r>
        <w:rPr>
          <w:rFonts w:eastAsia="MS Mincho"/>
        </w:rPr>
        <w:t>н</w:t>
      </w:r>
      <w:r w:rsidR="00115957" w:rsidRPr="00115957">
        <w:rPr>
          <w:rFonts w:eastAsia="MS Mincho"/>
        </w:rPr>
        <w:t>есъответствия</w:t>
      </w:r>
      <w:r>
        <w:rPr>
          <w:rFonts w:eastAsia="MS Mincho"/>
        </w:rPr>
        <w:t>,</w:t>
      </w:r>
      <w:r w:rsidR="00115957" w:rsidRPr="00115957">
        <w:rPr>
          <w:rFonts w:eastAsia="MS Mincho"/>
        </w:rPr>
        <w:t xml:space="preserve"> посочени в констативния протокол по член</w:t>
      </w:r>
      <w:r>
        <w:rPr>
          <w:rFonts w:eastAsia="MS Mincho"/>
        </w:rPr>
        <w:t xml:space="preserve"> 17</w:t>
      </w:r>
      <w:r w:rsidR="00115957" w:rsidRPr="00115957">
        <w:rPr>
          <w:rFonts w:eastAsia="MS Mincho"/>
        </w:rPr>
        <w:t xml:space="preserve">, Възложителят дължи заплащане на цената на съответната доставка по отношение, на която същите са констатирани, само след отстраняването им, по предвидения в </w:t>
      </w:r>
      <w:r>
        <w:rPr>
          <w:rFonts w:eastAsia="MS Mincho"/>
        </w:rPr>
        <w:t>д</w:t>
      </w:r>
      <w:r w:rsidR="00115957" w:rsidRPr="00115957">
        <w:rPr>
          <w:rFonts w:eastAsia="MS Mincho"/>
        </w:rPr>
        <w:t xml:space="preserve">оговора ред, съответно </w:t>
      </w:r>
      <w:r w:rsidR="00115957" w:rsidRPr="00115957">
        <w:t xml:space="preserve">при установяване, че </w:t>
      </w:r>
      <w:r>
        <w:t>п</w:t>
      </w:r>
      <w:r w:rsidR="00115957" w:rsidRPr="00115957">
        <w:t>родуктите съответстват на договорените и нормативно установени изисквания</w:t>
      </w:r>
      <w:r w:rsidR="00115957" w:rsidRPr="00115957">
        <w:rPr>
          <w:rFonts w:eastAsia="MS Mincho"/>
        </w:rPr>
        <w:t xml:space="preserve"> и подписването на </w:t>
      </w:r>
      <w:r>
        <w:rPr>
          <w:rFonts w:eastAsia="MS Mincho"/>
        </w:rPr>
        <w:t>двустранен приемо-предавателен прокотол</w:t>
      </w:r>
      <w:r w:rsidR="00115957" w:rsidRPr="00115957">
        <w:rPr>
          <w:rFonts w:eastAsia="MS Mincho"/>
        </w:rPr>
        <w:t xml:space="preserve">, удостоверяващ приемането на стоката и при другите условия на настоящия </w:t>
      </w:r>
      <w:r>
        <w:rPr>
          <w:rFonts w:eastAsia="MS Mincho"/>
        </w:rPr>
        <w:t>д</w:t>
      </w:r>
      <w:r w:rsidR="00115957" w:rsidRPr="00115957">
        <w:rPr>
          <w:rFonts w:eastAsia="MS Mincho"/>
        </w:rPr>
        <w:t xml:space="preserve">оговор. </w:t>
      </w:r>
    </w:p>
    <w:p w14:paraId="29B6CFB4" w14:textId="6B84E2D0" w:rsidR="00115957" w:rsidRPr="00115957" w:rsidRDefault="00444390" w:rsidP="00115957">
      <w:pPr>
        <w:autoSpaceDE w:val="0"/>
        <w:autoSpaceDN w:val="0"/>
        <w:adjustRightInd w:val="0"/>
        <w:jc w:val="both"/>
      </w:pPr>
      <w:r>
        <w:rPr>
          <w:rFonts w:eastAsia="MS Mincho"/>
        </w:rPr>
        <w:t>Чл. 2</w:t>
      </w:r>
      <w:r w:rsidR="00155CBE">
        <w:rPr>
          <w:rFonts w:eastAsia="MS Mincho"/>
        </w:rPr>
        <w:t>2</w:t>
      </w:r>
      <w:r>
        <w:rPr>
          <w:rFonts w:eastAsia="MS Mincho"/>
        </w:rPr>
        <w:t xml:space="preserve">. </w:t>
      </w:r>
      <w:r w:rsidR="00115957" w:rsidRPr="00115957">
        <w:t xml:space="preserve">Възложителят не носи отговорност за погиване на доставени количества, надвишаващи заявените, като същите се връщат на Изпълнителя, за негова сметка. </w:t>
      </w:r>
    </w:p>
    <w:p w14:paraId="7574800F" w14:textId="295A8979" w:rsidR="00444390" w:rsidRDefault="00115957" w:rsidP="00444390">
      <w:pPr>
        <w:jc w:val="both"/>
        <w:rPr>
          <w:color w:val="000000"/>
        </w:rPr>
      </w:pPr>
      <w:r>
        <w:t xml:space="preserve">Чл. </w:t>
      </w:r>
      <w:r w:rsidR="00444390">
        <w:t>2</w:t>
      </w:r>
      <w:r w:rsidR="00155CBE">
        <w:t>3</w:t>
      </w:r>
      <w:r w:rsidR="00287014">
        <w:t xml:space="preserve">. </w:t>
      </w:r>
      <w:r w:rsidRPr="00115957">
        <w:t xml:space="preserve">Собствеността и риска от случайно повреждане или погиване на </w:t>
      </w:r>
      <w:r w:rsidR="00444390">
        <w:t>п</w:t>
      </w:r>
      <w:r w:rsidRPr="00115957">
        <w:t>родуктите, предмет на доставка</w:t>
      </w:r>
      <w:r w:rsidR="00444390">
        <w:t>,</w:t>
      </w:r>
      <w:r w:rsidRPr="00115957">
        <w:t xml:space="preserve"> преминават от Изпълнителя върху Възложителя от датата на приемането им, вписана в </w:t>
      </w:r>
      <w:r w:rsidRPr="00115957">
        <w:rPr>
          <w:color w:val="000000"/>
        </w:rPr>
        <w:t xml:space="preserve">документа, удостоверяващ приемането на стоката </w:t>
      </w:r>
      <w:r w:rsidR="00444390" w:rsidRPr="00F87CB4">
        <w:rPr>
          <w:color w:val="000000"/>
        </w:rPr>
        <w:t>(</w:t>
      </w:r>
      <w:r w:rsidR="00444390">
        <w:rPr>
          <w:color w:val="000000"/>
        </w:rPr>
        <w:t>заявка</w:t>
      </w:r>
      <w:r w:rsidR="00444390" w:rsidRPr="00F87CB4">
        <w:rPr>
          <w:color w:val="000000"/>
        </w:rPr>
        <w:t xml:space="preserve"> за доставка, </w:t>
      </w:r>
      <w:r w:rsidR="00444390">
        <w:rPr>
          <w:color w:val="000000"/>
        </w:rPr>
        <w:t xml:space="preserve">приемо-предавателен протокол, </w:t>
      </w:r>
      <w:r w:rsidR="00444390" w:rsidRPr="00F87CB4">
        <w:rPr>
          <w:color w:val="000000"/>
        </w:rPr>
        <w:t xml:space="preserve">търговски </w:t>
      </w:r>
      <w:r w:rsidR="00444390" w:rsidRPr="00B32432">
        <w:rPr>
          <w:color w:val="000000"/>
        </w:rPr>
        <w:t xml:space="preserve">документ </w:t>
      </w:r>
      <w:r w:rsidR="00444390">
        <w:rPr>
          <w:color w:val="000000"/>
        </w:rPr>
        <w:t>и/</w:t>
      </w:r>
      <w:r w:rsidR="00444390" w:rsidRPr="00B32432">
        <w:rPr>
          <w:color w:val="000000"/>
        </w:rPr>
        <w:t>или друг съотносим документ), подписан от оправомощени представители на страните и</w:t>
      </w:r>
      <w:r w:rsidR="00444390" w:rsidRPr="00F87CB4">
        <w:rPr>
          <w:color w:val="000000"/>
        </w:rPr>
        <w:t xml:space="preserve"> съдържащ видовете, количеството, тяхната единична и обща цена</w:t>
      </w:r>
      <w:r w:rsidR="00444390">
        <w:rPr>
          <w:color w:val="000000"/>
        </w:rPr>
        <w:t>.</w:t>
      </w:r>
    </w:p>
    <w:p w14:paraId="3C5B9B1E" w14:textId="1161AFEB" w:rsidR="00476DCA" w:rsidRPr="00D509DA" w:rsidRDefault="00476DCA" w:rsidP="00444390">
      <w:pPr>
        <w:autoSpaceDE w:val="0"/>
        <w:autoSpaceDN w:val="0"/>
        <w:adjustRightInd w:val="0"/>
        <w:jc w:val="both"/>
        <w:rPr>
          <w:b/>
          <w:lang w:val="en-US" w:eastAsia="en-US"/>
        </w:rPr>
      </w:pPr>
    </w:p>
    <w:p w14:paraId="215AA02C" w14:textId="77777777" w:rsidR="00476DCA" w:rsidRPr="00476DCA" w:rsidRDefault="00476DCA" w:rsidP="00491616">
      <w:pPr>
        <w:numPr>
          <w:ilvl w:val="0"/>
          <w:numId w:val="19"/>
        </w:numPr>
        <w:spacing w:after="160" w:line="259" w:lineRule="auto"/>
        <w:jc w:val="both"/>
        <w:rPr>
          <w:b/>
          <w:lang w:eastAsia="en-US"/>
        </w:rPr>
      </w:pPr>
      <w:r w:rsidRPr="00476DCA">
        <w:rPr>
          <w:b/>
          <w:lang w:eastAsia="en-US"/>
        </w:rPr>
        <w:t>ПРАВА И ЗАДЪЛЖЕНИЯ НА ВЪЗЛОЖИТЕЛЯ</w:t>
      </w:r>
    </w:p>
    <w:p w14:paraId="6A10FE00" w14:textId="0FD2FE5E" w:rsidR="00D509DA" w:rsidRDefault="00476DCA" w:rsidP="00476DCA">
      <w:pPr>
        <w:jc w:val="both"/>
      </w:pPr>
      <w:r w:rsidRPr="00476DCA">
        <w:rPr>
          <w:lang w:eastAsia="en-US"/>
        </w:rPr>
        <w:t xml:space="preserve">Чл. </w:t>
      </w:r>
      <w:r w:rsidR="00444390">
        <w:rPr>
          <w:lang w:eastAsia="en-US"/>
        </w:rPr>
        <w:t>2</w:t>
      </w:r>
      <w:r w:rsidR="00155CBE">
        <w:rPr>
          <w:lang w:eastAsia="en-US"/>
        </w:rPr>
        <w:t>4</w:t>
      </w:r>
      <w:r w:rsidRPr="00476DCA">
        <w:rPr>
          <w:lang w:eastAsia="en-US"/>
        </w:rPr>
        <w:t xml:space="preserve">. </w:t>
      </w:r>
      <w:r w:rsidR="00D509DA" w:rsidRPr="00274849">
        <w:t xml:space="preserve">Възложителят </w:t>
      </w:r>
      <w:r w:rsidR="008A0FBC">
        <w:t>се задължава</w:t>
      </w:r>
      <w:r w:rsidR="00D509DA" w:rsidRPr="00274849">
        <w:t xml:space="preserve"> да приеме доставк</w:t>
      </w:r>
      <w:r w:rsidR="00173C26">
        <w:t>ите на продуктите</w:t>
      </w:r>
      <w:r w:rsidR="00D509DA" w:rsidRPr="00274849">
        <w:t>, предмет на до</w:t>
      </w:r>
      <w:r w:rsidR="00D509DA">
        <w:t>говора,</w:t>
      </w:r>
      <w:r w:rsidR="00D509DA" w:rsidRPr="00274849">
        <w:t xml:space="preserve"> по реда </w:t>
      </w:r>
      <w:r w:rsidR="00D509DA">
        <w:t>и условията</w:t>
      </w:r>
      <w:r w:rsidR="00D509DA" w:rsidRPr="00274849">
        <w:t xml:space="preserve"> на </w:t>
      </w:r>
      <w:r w:rsidR="00D509DA">
        <w:t>настоящия договор, ако отговарят на</w:t>
      </w:r>
      <w:r w:rsidR="00173C26">
        <w:t xml:space="preserve"> </w:t>
      </w:r>
      <w:r w:rsidR="00D509DA" w:rsidRPr="00274849">
        <w:t>изисквания</w:t>
      </w:r>
      <w:r w:rsidR="00173C26">
        <w:t>та, посочени в договора и приложенията към него</w:t>
      </w:r>
      <w:r w:rsidR="00D509DA" w:rsidRPr="00274849">
        <w:t xml:space="preserve">. </w:t>
      </w:r>
    </w:p>
    <w:p w14:paraId="76EDA622" w14:textId="25A273BC" w:rsidR="00D509DA" w:rsidRPr="00D509DA" w:rsidRDefault="00476DCA" w:rsidP="00D509DA">
      <w:pPr>
        <w:autoSpaceDE w:val="0"/>
        <w:autoSpaceDN w:val="0"/>
        <w:adjustRightInd w:val="0"/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444390">
        <w:rPr>
          <w:lang w:eastAsia="en-US"/>
        </w:rPr>
        <w:t>2</w:t>
      </w:r>
      <w:r w:rsidR="00155CBE">
        <w:rPr>
          <w:lang w:eastAsia="en-US"/>
        </w:rPr>
        <w:t>5</w:t>
      </w:r>
      <w:r w:rsidRPr="00476DCA">
        <w:rPr>
          <w:lang w:eastAsia="en-US"/>
        </w:rPr>
        <w:t xml:space="preserve">. </w:t>
      </w:r>
      <w:r w:rsidR="00D509DA" w:rsidRPr="00D509DA">
        <w:rPr>
          <w:lang w:eastAsia="en-US"/>
        </w:rPr>
        <w:t xml:space="preserve">Възложителят осигурява свои представители, които да приемат доставките в договореното време. </w:t>
      </w:r>
    </w:p>
    <w:p w14:paraId="4095A56D" w14:textId="53CFDD3F" w:rsidR="00476DCA" w:rsidRPr="00476DCA" w:rsidRDefault="00476DCA" w:rsidP="00D509DA">
      <w:pPr>
        <w:autoSpaceDE w:val="0"/>
        <w:autoSpaceDN w:val="0"/>
        <w:adjustRightInd w:val="0"/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444390">
        <w:rPr>
          <w:lang w:eastAsia="en-US"/>
        </w:rPr>
        <w:t>2</w:t>
      </w:r>
      <w:r w:rsidR="00155CBE">
        <w:rPr>
          <w:lang w:eastAsia="en-US"/>
        </w:rPr>
        <w:t>6</w:t>
      </w:r>
      <w:r w:rsidRPr="00476DCA">
        <w:rPr>
          <w:lang w:eastAsia="en-US"/>
        </w:rPr>
        <w:t xml:space="preserve">. </w:t>
      </w:r>
      <w:r w:rsidR="00D509DA" w:rsidRPr="00D509DA">
        <w:rPr>
          <w:lang w:eastAsia="en-US"/>
        </w:rPr>
        <w:t xml:space="preserve">Възложителят има право да получава информация по всяко време относно подготовката, хода и организацията по изпълнението на доставката, предмет на </w:t>
      </w:r>
      <w:r w:rsidR="00D509DA">
        <w:rPr>
          <w:lang w:eastAsia="en-US"/>
        </w:rPr>
        <w:t>настоящия д</w:t>
      </w:r>
      <w:r w:rsidR="00D509DA" w:rsidRPr="00D509DA">
        <w:rPr>
          <w:lang w:eastAsia="en-US"/>
        </w:rPr>
        <w:t>оговор.</w:t>
      </w:r>
    </w:p>
    <w:p w14:paraId="2780EA8B" w14:textId="350AFC21" w:rsidR="00D509DA" w:rsidRDefault="00476DCA" w:rsidP="00476DCA">
      <w:pPr>
        <w:jc w:val="both"/>
      </w:pPr>
      <w:r w:rsidRPr="00476DCA">
        <w:rPr>
          <w:bCs/>
        </w:rPr>
        <w:t xml:space="preserve">Чл. </w:t>
      </w:r>
      <w:r w:rsidR="00444390">
        <w:rPr>
          <w:bCs/>
        </w:rPr>
        <w:t>2</w:t>
      </w:r>
      <w:r w:rsidR="00155CBE">
        <w:rPr>
          <w:bCs/>
        </w:rPr>
        <w:t>7</w:t>
      </w:r>
      <w:r w:rsidRPr="00476DCA">
        <w:rPr>
          <w:bCs/>
        </w:rPr>
        <w:t xml:space="preserve">. </w:t>
      </w:r>
      <w:r w:rsidR="00D509DA" w:rsidRPr="00274849">
        <w:t xml:space="preserve">Възложителят има право да изисква от Изпълнителя замяната на несъответстващи с изискванията на </w:t>
      </w:r>
      <w:r w:rsidR="00D509DA">
        <w:t>д</w:t>
      </w:r>
      <w:r w:rsidR="00D509DA" w:rsidRPr="00274849">
        <w:t xml:space="preserve">оговора </w:t>
      </w:r>
      <w:r w:rsidR="00D509DA">
        <w:t>доставки</w:t>
      </w:r>
      <w:r w:rsidR="00D509DA" w:rsidRPr="00274849">
        <w:t>, или съответно намаляване на цената по реда и в сроковете</w:t>
      </w:r>
      <w:r w:rsidR="00A14ED2">
        <w:t xml:space="preserve"> в</w:t>
      </w:r>
      <w:r w:rsidR="00D509DA" w:rsidRPr="00274849">
        <w:t xml:space="preserve"> </w:t>
      </w:r>
      <w:r w:rsidR="00173C26">
        <w:t>настоящия д</w:t>
      </w:r>
      <w:r w:rsidR="00D509DA" w:rsidRPr="00274849">
        <w:t>оговор.</w:t>
      </w:r>
    </w:p>
    <w:p w14:paraId="4C13B659" w14:textId="563B422F" w:rsidR="00D509DA" w:rsidRPr="00D509DA" w:rsidRDefault="00476DCA" w:rsidP="00D509DA">
      <w:pPr>
        <w:jc w:val="both"/>
        <w:rPr>
          <w:bCs/>
          <w:lang w:eastAsia="en-US"/>
        </w:rPr>
      </w:pPr>
      <w:r w:rsidRPr="00476DCA">
        <w:rPr>
          <w:lang w:eastAsia="en-US"/>
        </w:rPr>
        <w:t xml:space="preserve">Чл. </w:t>
      </w:r>
      <w:r w:rsidR="00A14ED2">
        <w:rPr>
          <w:lang w:eastAsia="en-US"/>
        </w:rPr>
        <w:t>2</w:t>
      </w:r>
      <w:r w:rsidR="00155CBE">
        <w:rPr>
          <w:lang w:eastAsia="en-US"/>
        </w:rPr>
        <w:t>8</w:t>
      </w:r>
      <w:r w:rsidRPr="00476DCA">
        <w:rPr>
          <w:lang w:eastAsia="en-US"/>
        </w:rPr>
        <w:t xml:space="preserve">. </w:t>
      </w:r>
      <w:r w:rsidR="00D509DA" w:rsidRPr="00D509DA">
        <w:rPr>
          <w:lang w:eastAsia="en-US"/>
        </w:rPr>
        <w:t xml:space="preserve">Възложителят има право да откаже приемането на доставката, когато Изпълнителят не спазва изискванията на </w:t>
      </w:r>
      <w:r w:rsidR="00173C26">
        <w:rPr>
          <w:lang w:eastAsia="en-US"/>
        </w:rPr>
        <w:t>настоящия д</w:t>
      </w:r>
      <w:r w:rsidR="00D509DA" w:rsidRPr="00D509DA">
        <w:rPr>
          <w:lang w:eastAsia="en-US"/>
        </w:rPr>
        <w:t xml:space="preserve">оговор, докато Изпълнителят не изпълни изцяло своите задължения съгласно условията на </w:t>
      </w:r>
      <w:r w:rsidR="00173C26">
        <w:rPr>
          <w:lang w:eastAsia="en-US"/>
        </w:rPr>
        <w:t>д</w:t>
      </w:r>
      <w:r w:rsidR="00D509DA" w:rsidRPr="00D509DA">
        <w:rPr>
          <w:lang w:eastAsia="en-US"/>
        </w:rPr>
        <w:t xml:space="preserve">оговора, или </w:t>
      </w:r>
      <w:r w:rsidR="00D509DA" w:rsidRPr="00D509DA">
        <w:rPr>
          <w:bCs/>
          <w:lang w:eastAsia="en-US"/>
        </w:rPr>
        <w:t>да откаже да изплати частично или изцяло договорената цена.</w:t>
      </w:r>
    </w:p>
    <w:p w14:paraId="7CA410B4" w14:textId="67B59F9D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155CBE">
        <w:rPr>
          <w:lang w:eastAsia="en-US"/>
        </w:rPr>
        <w:t>29</w:t>
      </w:r>
      <w:r w:rsidRPr="00476DCA">
        <w:rPr>
          <w:lang w:eastAsia="en-US"/>
        </w:rPr>
        <w:t>. Възложителят се задължава</w:t>
      </w:r>
      <w:r w:rsidRPr="00476DCA">
        <w:rPr>
          <w:lang w:val="en-US" w:eastAsia="en-US"/>
        </w:rPr>
        <w:t xml:space="preserve"> </w:t>
      </w:r>
      <w:r w:rsidRPr="00476DCA">
        <w:rPr>
          <w:lang w:val="en-GB" w:eastAsia="en-US"/>
        </w:rPr>
        <w:t>да заплати</w:t>
      </w:r>
      <w:r w:rsidRPr="00476DCA">
        <w:rPr>
          <w:lang w:eastAsia="en-US"/>
        </w:rPr>
        <w:t xml:space="preserve"> на Изпълнителя, </w:t>
      </w:r>
      <w:r w:rsidRPr="00476DCA">
        <w:rPr>
          <w:lang w:val="en-GB" w:eastAsia="en-US"/>
        </w:rPr>
        <w:t>посочената в настоящия договор</w:t>
      </w:r>
      <w:r w:rsidRPr="00476DCA">
        <w:rPr>
          <w:lang w:eastAsia="en-US"/>
        </w:rPr>
        <w:t>,</w:t>
      </w:r>
      <w:r w:rsidRPr="00476DCA">
        <w:rPr>
          <w:lang w:val="en-GB" w:eastAsia="en-US"/>
        </w:rPr>
        <w:t xml:space="preserve"> цена </w:t>
      </w:r>
      <w:r w:rsidRPr="00476DCA">
        <w:rPr>
          <w:lang w:eastAsia="en-US"/>
        </w:rPr>
        <w:t>в размера, по реда и при условията, предвидени в настоящия договор.</w:t>
      </w:r>
      <w:r w:rsidR="00D509DA">
        <w:rPr>
          <w:lang w:eastAsia="en-US"/>
        </w:rPr>
        <w:t xml:space="preserve"> </w:t>
      </w:r>
    </w:p>
    <w:p w14:paraId="5B5470FF" w14:textId="77777777" w:rsidR="00476DCA" w:rsidRPr="00476DCA" w:rsidRDefault="00476DCA" w:rsidP="00476DCA">
      <w:pPr>
        <w:tabs>
          <w:tab w:val="left" w:pos="360"/>
        </w:tabs>
        <w:ind w:left="1080"/>
        <w:jc w:val="both"/>
        <w:rPr>
          <w:b/>
          <w:lang w:eastAsia="en-US"/>
        </w:rPr>
      </w:pPr>
    </w:p>
    <w:p w14:paraId="517FD9E0" w14:textId="77777777" w:rsidR="00476DCA" w:rsidRPr="00476DCA" w:rsidRDefault="00476DCA" w:rsidP="00491616">
      <w:pPr>
        <w:numPr>
          <w:ilvl w:val="0"/>
          <w:numId w:val="19"/>
        </w:numPr>
        <w:spacing w:after="160" w:line="259" w:lineRule="auto"/>
        <w:jc w:val="both"/>
        <w:rPr>
          <w:b/>
          <w:lang w:eastAsia="en-US"/>
        </w:rPr>
      </w:pPr>
      <w:r w:rsidRPr="00476DCA">
        <w:rPr>
          <w:b/>
          <w:lang w:eastAsia="en-US"/>
        </w:rPr>
        <w:t>ПРАВА И ЗАДЪЛЖЕНИЯ ЗА ИЗПЪЛНИТЕЛЯ</w:t>
      </w:r>
    </w:p>
    <w:p w14:paraId="1633C99C" w14:textId="0631510E" w:rsidR="008B2CA0" w:rsidRDefault="00476DCA" w:rsidP="00D509DA">
      <w:pPr>
        <w:autoSpaceDE w:val="0"/>
        <w:autoSpaceDN w:val="0"/>
        <w:adjustRightInd w:val="0"/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8B2CA0">
        <w:rPr>
          <w:lang w:eastAsia="en-US"/>
        </w:rPr>
        <w:t>3</w:t>
      </w:r>
      <w:r w:rsidR="00155CBE">
        <w:rPr>
          <w:lang w:eastAsia="en-US"/>
        </w:rPr>
        <w:t>0</w:t>
      </w:r>
      <w:r w:rsidRPr="00476DCA">
        <w:rPr>
          <w:lang w:eastAsia="en-US"/>
        </w:rPr>
        <w:t xml:space="preserve">. </w:t>
      </w:r>
      <w:r w:rsidR="00D509DA" w:rsidRPr="00D509DA">
        <w:t xml:space="preserve">Изпълнителят се задължава да доставя </w:t>
      </w:r>
      <w:r w:rsidR="000B2C1B">
        <w:t>п</w:t>
      </w:r>
      <w:r w:rsidR="00D509DA" w:rsidRPr="00D509DA">
        <w:t xml:space="preserve">родуктите, предмет на настоящия </w:t>
      </w:r>
      <w:r w:rsidR="000B2C1B">
        <w:t>д</w:t>
      </w:r>
      <w:r w:rsidR="00D509DA" w:rsidRPr="00D509DA">
        <w:t xml:space="preserve">оговор, отговарящи на изискванията на </w:t>
      </w:r>
      <w:r w:rsidR="000B2C1B">
        <w:t>д</w:t>
      </w:r>
      <w:r w:rsidR="00D509DA" w:rsidRPr="00D509DA">
        <w:t xml:space="preserve">оговора, както и на условията на </w:t>
      </w:r>
      <w:r w:rsidR="008B2CA0" w:rsidRPr="002B4AD8">
        <w:rPr>
          <w:lang w:val="en-GB" w:eastAsia="en-US"/>
        </w:rPr>
        <w:t xml:space="preserve">Приложение № </w:t>
      </w:r>
      <w:r w:rsidR="008B2CA0" w:rsidRPr="00476DCA">
        <w:rPr>
          <w:lang w:eastAsia="en-US"/>
        </w:rPr>
        <w:t xml:space="preserve">1 – </w:t>
      </w:r>
      <w:r w:rsidR="008B2CA0" w:rsidRPr="002B4AD8">
        <w:rPr>
          <w:lang w:val="en-GB" w:eastAsia="en-US"/>
        </w:rPr>
        <w:t>Техничес</w:t>
      </w:r>
      <w:r w:rsidR="008B2CA0" w:rsidRPr="00476DCA">
        <w:rPr>
          <w:lang w:eastAsia="en-US"/>
        </w:rPr>
        <w:t>ка спецификация на Възложителя</w:t>
      </w:r>
      <w:r w:rsidR="008B2CA0">
        <w:rPr>
          <w:lang w:eastAsia="en-US"/>
        </w:rPr>
        <w:t xml:space="preserve">, </w:t>
      </w:r>
      <w:r w:rsidR="008B2CA0" w:rsidRPr="002B4AD8">
        <w:rPr>
          <w:lang w:val="en-GB" w:eastAsia="en-US"/>
        </w:rPr>
        <w:t xml:space="preserve">Приложение № </w:t>
      </w:r>
      <w:r w:rsidR="008B2CA0">
        <w:rPr>
          <w:lang w:eastAsia="en-US"/>
        </w:rPr>
        <w:t>2</w:t>
      </w:r>
      <w:r w:rsidR="008B2CA0" w:rsidRPr="00476DCA">
        <w:rPr>
          <w:lang w:eastAsia="en-US"/>
        </w:rPr>
        <w:t xml:space="preserve"> – </w:t>
      </w:r>
      <w:r w:rsidR="008B2CA0" w:rsidRPr="002B4AD8">
        <w:rPr>
          <w:lang w:val="en-GB" w:eastAsia="en-US"/>
        </w:rPr>
        <w:t>Техничес</w:t>
      </w:r>
      <w:r w:rsidR="008B2CA0" w:rsidRPr="00476DCA">
        <w:rPr>
          <w:lang w:eastAsia="en-US"/>
        </w:rPr>
        <w:t>к</w:t>
      </w:r>
      <w:r w:rsidR="008B2CA0">
        <w:rPr>
          <w:lang w:eastAsia="en-US"/>
        </w:rPr>
        <w:t xml:space="preserve">о предложение на Изпълнителя и </w:t>
      </w:r>
      <w:r w:rsidR="008B2CA0" w:rsidRPr="002B4AD8">
        <w:rPr>
          <w:lang w:val="en-GB" w:eastAsia="en-US"/>
        </w:rPr>
        <w:t xml:space="preserve">Приложение № </w:t>
      </w:r>
      <w:r w:rsidR="008B2CA0">
        <w:rPr>
          <w:lang w:eastAsia="en-US"/>
        </w:rPr>
        <w:t>3</w:t>
      </w:r>
      <w:r w:rsidR="008B2CA0" w:rsidRPr="00476DCA">
        <w:rPr>
          <w:lang w:eastAsia="en-US"/>
        </w:rPr>
        <w:t xml:space="preserve"> – Ценово предложение на Изпълнителя, които са</w:t>
      </w:r>
      <w:r w:rsidR="008B2CA0" w:rsidRPr="002B4AD8">
        <w:rPr>
          <w:lang w:val="en-GB" w:eastAsia="en-US"/>
        </w:rPr>
        <w:t xml:space="preserve"> </w:t>
      </w:r>
      <w:r w:rsidR="008B2CA0" w:rsidRPr="00476DCA">
        <w:rPr>
          <w:lang w:eastAsia="en-US"/>
        </w:rPr>
        <w:t xml:space="preserve">неразделна част от </w:t>
      </w:r>
      <w:r w:rsidR="008B2CA0">
        <w:rPr>
          <w:lang w:eastAsia="en-US"/>
        </w:rPr>
        <w:t xml:space="preserve">настоящия </w:t>
      </w:r>
      <w:r w:rsidR="008B2CA0" w:rsidRPr="00476DCA">
        <w:rPr>
          <w:lang w:eastAsia="en-US"/>
        </w:rPr>
        <w:t>договор</w:t>
      </w:r>
    </w:p>
    <w:p w14:paraId="39A7E236" w14:textId="77777777" w:rsidR="00155CBE" w:rsidRDefault="00476DCA" w:rsidP="00D509DA">
      <w:pPr>
        <w:autoSpaceDE w:val="0"/>
        <w:autoSpaceDN w:val="0"/>
        <w:adjustRightInd w:val="0"/>
        <w:jc w:val="both"/>
      </w:pPr>
      <w:r w:rsidRPr="00476DCA">
        <w:rPr>
          <w:lang w:eastAsia="en-US"/>
        </w:rPr>
        <w:t xml:space="preserve">Чл. </w:t>
      </w:r>
      <w:r w:rsidR="008B2CA0">
        <w:rPr>
          <w:lang w:eastAsia="en-US"/>
        </w:rPr>
        <w:t>3</w:t>
      </w:r>
      <w:r w:rsidR="00155CBE">
        <w:rPr>
          <w:lang w:eastAsia="en-US"/>
        </w:rPr>
        <w:t>1</w:t>
      </w:r>
      <w:r w:rsidRPr="00476DCA">
        <w:rPr>
          <w:lang w:eastAsia="en-US"/>
        </w:rPr>
        <w:t>.</w:t>
      </w:r>
      <w:r w:rsidR="00155CBE">
        <w:rPr>
          <w:lang w:eastAsia="en-US"/>
        </w:rPr>
        <w:t>(1)</w:t>
      </w:r>
      <w:r w:rsidRPr="00476DCA">
        <w:rPr>
          <w:lang w:eastAsia="en-US"/>
        </w:rPr>
        <w:t xml:space="preserve"> </w:t>
      </w:r>
      <w:r w:rsidR="00D509DA" w:rsidRPr="00D509DA">
        <w:t xml:space="preserve">Изпълнителят се задължава да изпълнява в договорения срок заявките на Възложителя. </w:t>
      </w:r>
    </w:p>
    <w:p w14:paraId="3ECE285A" w14:textId="77777777" w:rsidR="00155CBE" w:rsidRDefault="00155CBE" w:rsidP="00D509DA">
      <w:pPr>
        <w:autoSpaceDE w:val="0"/>
        <w:autoSpaceDN w:val="0"/>
        <w:adjustRightInd w:val="0"/>
        <w:jc w:val="both"/>
      </w:pPr>
      <w:r>
        <w:lastRenderedPageBreak/>
        <w:t xml:space="preserve">(2) </w:t>
      </w:r>
      <w:r w:rsidR="00D509DA" w:rsidRPr="00D509DA">
        <w:t xml:space="preserve">При невъзможност за доставяне на определените </w:t>
      </w:r>
      <w:r w:rsidR="00AD6166">
        <w:t>п</w:t>
      </w:r>
      <w:r w:rsidR="00D509DA" w:rsidRPr="00D509DA">
        <w:t xml:space="preserve">родукти или количества по получената заявка, незабавно писмено да уведоми Възложителя за отказа за доставка. </w:t>
      </w:r>
    </w:p>
    <w:p w14:paraId="7C79B804" w14:textId="326CF08E" w:rsidR="00D509DA" w:rsidRPr="00D509DA" w:rsidRDefault="00155CBE" w:rsidP="00D509DA">
      <w:pPr>
        <w:autoSpaceDE w:val="0"/>
        <w:autoSpaceDN w:val="0"/>
        <w:adjustRightInd w:val="0"/>
        <w:jc w:val="both"/>
      </w:pPr>
      <w:r>
        <w:t xml:space="preserve">(3) </w:t>
      </w:r>
      <w:r w:rsidR="00D509DA" w:rsidRPr="00D509DA">
        <w:t xml:space="preserve">При системен отказ на Изпълнителя </w:t>
      </w:r>
      <w:r w:rsidR="00D509DA" w:rsidRPr="00AD6166">
        <w:rPr>
          <w:i/>
          <w:iCs/>
        </w:rPr>
        <w:t>(повече от 3 пъти в рамките на</w:t>
      </w:r>
      <w:r w:rsidR="00AD6166" w:rsidRPr="00AD6166">
        <w:rPr>
          <w:i/>
          <w:iCs/>
        </w:rPr>
        <w:t xml:space="preserve"> 1 месец</w:t>
      </w:r>
      <w:r w:rsidR="00D509DA" w:rsidRPr="00AD6166">
        <w:rPr>
          <w:i/>
          <w:iCs/>
        </w:rPr>
        <w:t>)</w:t>
      </w:r>
      <w:r w:rsidR="00D509DA" w:rsidRPr="00D509DA">
        <w:t xml:space="preserve"> да изпълни направена заявка, Възложителят има право да прекрати </w:t>
      </w:r>
      <w:r w:rsidR="00AD6166">
        <w:t>д</w:t>
      </w:r>
      <w:r w:rsidR="00D509DA" w:rsidRPr="00D509DA">
        <w:t>оговора, както и право да получи неустойка в размер на сумата</w:t>
      </w:r>
      <w:r w:rsidR="008B2CA0">
        <w:t>.</w:t>
      </w:r>
    </w:p>
    <w:p w14:paraId="50D6319D" w14:textId="18FCB87C" w:rsidR="00D509DA" w:rsidRPr="00D509DA" w:rsidRDefault="00476DCA" w:rsidP="00D509DA">
      <w:pPr>
        <w:autoSpaceDE w:val="0"/>
        <w:autoSpaceDN w:val="0"/>
        <w:adjustRightInd w:val="0"/>
        <w:jc w:val="both"/>
      </w:pPr>
      <w:r w:rsidRPr="00476DCA">
        <w:rPr>
          <w:lang w:val="ru-RU" w:eastAsia="en-US"/>
        </w:rPr>
        <w:t xml:space="preserve">Чл. </w:t>
      </w:r>
      <w:r w:rsidR="008B2CA0">
        <w:rPr>
          <w:lang w:val="ru-RU" w:eastAsia="en-US"/>
        </w:rPr>
        <w:t>3</w:t>
      </w:r>
      <w:r w:rsidR="00155CBE">
        <w:rPr>
          <w:lang w:val="ru-RU" w:eastAsia="en-US"/>
        </w:rPr>
        <w:t>2</w:t>
      </w:r>
      <w:r w:rsidRPr="00476DCA">
        <w:rPr>
          <w:lang w:val="ru-RU" w:eastAsia="en-US"/>
        </w:rPr>
        <w:t xml:space="preserve">. </w:t>
      </w:r>
      <w:r w:rsidR="00D509DA" w:rsidRPr="00D509DA">
        <w:t>Изпълнителят е длъжен да извършва т</w:t>
      </w:r>
      <w:r w:rsidR="00D509DA" w:rsidRPr="00D509DA">
        <w:rPr>
          <w:rFonts w:eastAsia="Calibri"/>
          <w:lang w:eastAsia="en-US"/>
        </w:rPr>
        <w:t xml:space="preserve">ранспортирането на </w:t>
      </w:r>
      <w:r w:rsidR="00AD6166">
        <w:rPr>
          <w:rFonts w:eastAsia="Calibri"/>
          <w:lang w:eastAsia="en-US"/>
        </w:rPr>
        <w:t>п</w:t>
      </w:r>
      <w:r w:rsidR="00D509DA" w:rsidRPr="00D509DA">
        <w:rPr>
          <w:rFonts w:eastAsia="Calibri"/>
          <w:lang w:eastAsia="en-US"/>
        </w:rPr>
        <w:t>родукти</w:t>
      </w:r>
      <w:r w:rsidR="00AD6166">
        <w:rPr>
          <w:rFonts w:eastAsia="Calibri"/>
          <w:lang w:eastAsia="en-US"/>
        </w:rPr>
        <w:t>те</w:t>
      </w:r>
      <w:r w:rsidR="00D509DA" w:rsidRPr="00D509DA">
        <w:rPr>
          <w:rFonts w:eastAsia="Calibri"/>
          <w:lang w:eastAsia="en-US"/>
        </w:rPr>
        <w:t xml:space="preserve"> за своя сметка и с транспортни средства, които отговарят на всички изисквания </w:t>
      </w:r>
      <w:r w:rsidR="00D509DA" w:rsidRPr="00AD6166">
        <w:rPr>
          <w:rFonts w:eastAsia="Calibri"/>
          <w:i/>
          <w:iCs/>
          <w:lang w:eastAsia="en-US"/>
        </w:rPr>
        <w:t>(нормативни, санитарно-хигиенни, технически, технологични, изисквания за съхранение и други)</w:t>
      </w:r>
      <w:r w:rsidR="00D509DA" w:rsidRPr="00D509DA">
        <w:rPr>
          <w:rFonts w:eastAsia="Calibri"/>
          <w:lang w:eastAsia="en-US"/>
        </w:rPr>
        <w:t xml:space="preserve"> за превоз на </w:t>
      </w:r>
      <w:r w:rsidR="00AD6166">
        <w:rPr>
          <w:rFonts w:eastAsia="Calibri"/>
          <w:lang w:eastAsia="en-US"/>
        </w:rPr>
        <w:t>п</w:t>
      </w:r>
      <w:r w:rsidR="00D509DA" w:rsidRPr="00D509DA">
        <w:rPr>
          <w:rFonts w:eastAsia="Calibri"/>
          <w:lang w:eastAsia="en-US"/>
        </w:rPr>
        <w:t xml:space="preserve">родукти от съответния вид, за които има издадено съответното удостоверение за регистрация на транспортно средство </w:t>
      </w:r>
      <w:r w:rsidR="00D509DA" w:rsidRPr="00AD6166">
        <w:rPr>
          <w:rFonts w:eastAsia="Calibri"/>
          <w:i/>
          <w:iCs/>
          <w:lang w:eastAsia="en-US"/>
        </w:rPr>
        <w:t>(ако е приложимо).</w:t>
      </w:r>
    </w:p>
    <w:p w14:paraId="7B03B230" w14:textId="14D441F5" w:rsidR="00D509DA" w:rsidRPr="00D509DA" w:rsidRDefault="00476DCA" w:rsidP="00D509DA">
      <w:pPr>
        <w:autoSpaceDE w:val="0"/>
        <w:autoSpaceDN w:val="0"/>
        <w:adjustRightInd w:val="0"/>
        <w:jc w:val="both"/>
      </w:pPr>
      <w:r w:rsidRPr="00476DCA">
        <w:rPr>
          <w:lang w:eastAsia="en-US"/>
        </w:rPr>
        <w:t xml:space="preserve">Чл. </w:t>
      </w:r>
      <w:r w:rsidR="008B2CA0">
        <w:rPr>
          <w:lang w:eastAsia="en-US"/>
        </w:rPr>
        <w:t>3</w:t>
      </w:r>
      <w:r w:rsidR="00155CBE">
        <w:rPr>
          <w:lang w:eastAsia="en-US"/>
        </w:rPr>
        <w:t>3</w:t>
      </w:r>
      <w:r w:rsidRPr="00476DCA">
        <w:rPr>
          <w:lang w:eastAsia="en-US"/>
        </w:rPr>
        <w:t xml:space="preserve">. </w:t>
      </w:r>
      <w:r w:rsidR="00D509DA" w:rsidRPr="00D509DA">
        <w:t xml:space="preserve">Изпълнителят е длъжен да приема и урежда по уговорения ред надлежно предявените от Възложителя рекламации по реда на настоящия </w:t>
      </w:r>
      <w:r w:rsidR="00AD6166">
        <w:t>д</w:t>
      </w:r>
      <w:r w:rsidR="00D509DA" w:rsidRPr="00D509DA">
        <w:t>оговор</w:t>
      </w:r>
      <w:r w:rsidR="00D509DA" w:rsidRPr="00D509DA">
        <w:rPr>
          <w:rFonts w:eastAsia="Calibri"/>
          <w:lang w:eastAsia="en-US"/>
        </w:rPr>
        <w:t>.</w:t>
      </w:r>
    </w:p>
    <w:p w14:paraId="04B9213B" w14:textId="6161351C" w:rsidR="00D509DA" w:rsidRPr="00D509DA" w:rsidRDefault="00476DCA" w:rsidP="00D509DA">
      <w:pPr>
        <w:autoSpaceDE w:val="0"/>
        <w:autoSpaceDN w:val="0"/>
        <w:adjustRightInd w:val="0"/>
        <w:jc w:val="both"/>
      </w:pPr>
      <w:r w:rsidRPr="00476DCA">
        <w:rPr>
          <w:bCs/>
          <w:lang w:eastAsia="en-US"/>
        </w:rPr>
        <w:t xml:space="preserve">Чл. </w:t>
      </w:r>
      <w:r w:rsidR="008B2CA0">
        <w:rPr>
          <w:bCs/>
          <w:lang w:eastAsia="en-US"/>
        </w:rPr>
        <w:t>3</w:t>
      </w:r>
      <w:r w:rsidR="00155CBE">
        <w:rPr>
          <w:bCs/>
          <w:lang w:eastAsia="en-US"/>
        </w:rPr>
        <w:t>4</w:t>
      </w:r>
      <w:r w:rsidRPr="00476DCA">
        <w:rPr>
          <w:bCs/>
          <w:lang w:eastAsia="en-US"/>
        </w:rPr>
        <w:t xml:space="preserve">. </w:t>
      </w:r>
      <w:r w:rsidR="00D509DA" w:rsidRPr="00D509DA">
        <w:t xml:space="preserve">При точно и навременно изпълнение на задълженията си по настоящия </w:t>
      </w:r>
      <w:r w:rsidR="00AD6166">
        <w:t>д</w:t>
      </w:r>
      <w:r w:rsidR="00D509DA" w:rsidRPr="00D509DA">
        <w:t xml:space="preserve">оговор, Изпълнителят има право да получи цената по </w:t>
      </w:r>
      <w:r w:rsidR="00AD6166">
        <w:t>д</w:t>
      </w:r>
      <w:r w:rsidR="00D509DA" w:rsidRPr="00D509DA">
        <w:t xml:space="preserve">оговора, съгласно определения начин на плащане. </w:t>
      </w:r>
    </w:p>
    <w:p w14:paraId="53706594" w14:textId="77777777" w:rsidR="00155CBE" w:rsidRDefault="00476DCA" w:rsidP="00EF4CC8">
      <w:pPr>
        <w:jc w:val="both"/>
        <w:rPr>
          <w:lang w:eastAsia="en-US"/>
        </w:rPr>
      </w:pPr>
      <w:r w:rsidRPr="00476DCA">
        <w:rPr>
          <w:bCs/>
        </w:rPr>
        <w:t xml:space="preserve">Чл. </w:t>
      </w:r>
      <w:r w:rsidR="008B2CA0">
        <w:rPr>
          <w:bCs/>
        </w:rPr>
        <w:t>3</w:t>
      </w:r>
      <w:r w:rsidR="00155CBE">
        <w:rPr>
          <w:bCs/>
        </w:rPr>
        <w:t>5</w:t>
      </w:r>
      <w:r w:rsidRPr="00476DCA">
        <w:rPr>
          <w:bCs/>
        </w:rPr>
        <w:t xml:space="preserve">. </w:t>
      </w:r>
      <w:r w:rsidR="00155CBE">
        <w:rPr>
          <w:bCs/>
        </w:rPr>
        <w:t xml:space="preserve">(1) </w:t>
      </w:r>
      <w:r w:rsidR="00EF4CC8" w:rsidRPr="00EF4CC8">
        <w:rPr>
          <w:lang w:eastAsia="en-US"/>
        </w:rPr>
        <w:t xml:space="preserve">Изпълнителят се задължава да подпише лично или чрез надлежно упълномощени представители </w:t>
      </w:r>
      <w:r w:rsidR="008B2CA0">
        <w:rPr>
          <w:lang w:eastAsia="en-US"/>
        </w:rPr>
        <w:t xml:space="preserve">приемо-предавателен </w:t>
      </w:r>
      <w:r w:rsidR="00EF4CC8" w:rsidRPr="00EF4CC8">
        <w:rPr>
          <w:lang w:eastAsia="en-US"/>
        </w:rPr>
        <w:t>протокол</w:t>
      </w:r>
      <w:r w:rsidR="008B2CA0">
        <w:rPr>
          <w:lang w:eastAsia="en-US"/>
        </w:rPr>
        <w:t xml:space="preserve"> и заявка з</w:t>
      </w:r>
      <w:r w:rsidR="00EF4CC8" w:rsidRPr="00EF4CC8">
        <w:rPr>
          <w:lang w:eastAsia="en-US"/>
        </w:rPr>
        <w:t>а доставка и/или констативните протоколи, както и другите документи</w:t>
      </w:r>
      <w:r w:rsidR="008B2CA0">
        <w:rPr>
          <w:lang w:eastAsia="en-US"/>
        </w:rPr>
        <w:t>,</w:t>
      </w:r>
      <w:r w:rsidR="00EF4CC8" w:rsidRPr="00EF4CC8">
        <w:rPr>
          <w:lang w:eastAsia="en-US"/>
        </w:rPr>
        <w:t xml:space="preserve"> съпътстващи доставката и/или предвидени в настоящия </w:t>
      </w:r>
      <w:r w:rsidR="00AD6166">
        <w:rPr>
          <w:lang w:eastAsia="en-US"/>
        </w:rPr>
        <w:t>д</w:t>
      </w:r>
      <w:r w:rsidR="00EF4CC8" w:rsidRPr="00EF4CC8">
        <w:rPr>
          <w:lang w:eastAsia="en-US"/>
        </w:rPr>
        <w:t xml:space="preserve">оговор. </w:t>
      </w:r>
    </w:p>
    <w:p w14:paraId="37EC741B" w14:textId="43018E47" w:rsidR="00EF4CC8" w:rsidRPr="00EF4CC8" w:rsidRDefault="00155CBE" w:rsidP="00EF4CC8">
      <w:pPr>
        <w:jc w:val="both"/>
        <w:rPr>
          <w:lang w:eastAsia="en-US"/>
        </w:rPr>
      </w:pPr>
      <w:r>
        <w:rPr>
          <w:lang w:eastAsia="en-US"/>
        </w:rPr>
        <w:t xml:space="preserve">(2) </w:t>
      </w:r>
      <w:r w:rsidR="00EF4CC8" w:rsidRPr="00EF4CC8">
        <w:rPr>
          <w:lang w:eastAsia="en-US"/>
        </w:rPr>
        <w:t xml:space="preserve">При отказ на Изпълнителя или на упълномощено от него лице да подпише </w:t>
      </w:r>
      <w:r w:rsidR="008B2CA0">
        <w:rPr>
          <w:lang w:eastAsia="en-US"/>
        </w:rPr>
        <w:t>документите</w:t>
      </w:r>
      <w:r w:rsidR="00EF4CC8" w:rsidRPr="00EF4CC8">
        <w:rPr>
          <w:lang w:eastAsia="en-US"/>
        </w:rPr>
        <w:t>, предвиден</w:t>
      </w:r>
      <w:r w:rsidR="008B2CA0">
        <w:rPr>
          <w:lang w:eastAsia="en-US"/>
        </w:rPr>
        <w:t>и</w:t>
      </w:r>
      <w:r w:rsidR="00EF4CC8" w:rsidRPr="00EF4CC8">
        <w:rPr>
          <w:lang w:eastAsia="en-US"/>
        </w:rPr>
        <w:t xml:space="preserve"> в </w:t>
      </w:r>
      <w:r w:rsidR="00AD6166">
        <w:rPr>
          <w:lang w:eastAsia="en-US"/>
        </w:rPr>
        <w:t>настоящия</w:t>
      </w:r>
      <w:r w:rsidR="00EF4CC8" w:rsidRPr="00EF4CC8">
        <w:rPr>
          <w:lang w:eastAsia="en-US"/>
        </w:rPr>
        <w:t xml:space="preserve"> договор, </w:t>
      </w:r>
      <w:r w:rsidR="00EF4CC8" w:rsidRPr="00EF4CC8">
        <w:t>Възложителят изпраща на Изпълнителя констативен протокол</w:t>
      </w:r>
      <w:r w:rsidR="008B2CA0">
        <w:t>,</w:t>
      </w:r>
      <w:r w:rsidR="00EF4CC8" w:rsidRPr="00EF4CC8">
        <w:t xml:space="preserve"> подписан от свой представител, който е обвързващ за Изпълнителя.</w:t>
      </w:r>
      <w:r w:rsidR="00AD6166">
        <w:t xml:space="preserve"> </w:t>
      </w:r>
    </w:p>
    <w:p w14:paraId="2E76896B" w14:textId="23A31B84" w:rsidR="00EF4CC8" w:rsidRDefault="00476DCA" w:rsidP="00EF4CC8">
      <w:pPr>
        <w:jc w:val="both"/>
        <w:rPr>
          <w:lang w:eastAsia="en-US"/>
        </w:rPr>
      </w:pPr>
      <w:r w:rsidRPr="00476DCA">
        <w:t xml:space="preserve">Чл. </w:t>
      </w:r>
      <w:r w:rsidR="008B2CA0">
        <w:t>3</w:t>
      </w:r>
      <w:r w:rsidR="00155CBE">
        <w:t>6</w:t>
      </w:r>
      <w:r w:rsidRPr="00476DCA">
        <w:t xml:space="preserve">. </w:t>
      </w:r>
      <w:r w:rsidR="00EF4CC8" w:rsidRPr="00EF4CC8">
        <w:rPr>
          <w:lang w:eastAsia="en-US"/>
        </w:rPr>
        <w:t xml:space="preserve">Изпълнителят носи отговорност за съответствието на доставените </w:t>
      </w:r>
      <w:r w:rsidR="00AD6166">
        <w:rPr>
          <w:lang w:eastAsia="en-US"/>
        </w:rPr>
        <w:t>п</w:t>
      </w:r>
      <w:r w:rsidR="00EF4CC8" w:rsidRPr="00EF4CC8">
        <w:rPr>
          <w:lang w:eastAsia="en-US"/>
        </w:rPr>
        <w:t xml:space="preserve">родукти с изискванията на </w:t>
      </w:r>
      <w:r w:rsidR="00AD6166">
        <w:rPr>
          <w:lang w:eastAsia="en-US"/>
        </w:rPr>
        <w:t>т</w:t>
      </w:r>
      <w:r w:rsidR="00EF4CC8" w:rsidRPr="00EF4CC8">
        <w:rPr>
          <w:lang w:eastAsia="en-US"/>
        </w:rPr>
        <w:t xml:space="preserve">ехническата спецификация и всички останали изисквания по </w:t>
      </w:r>
      <w:r w:rsidR="00AD6166">
        <w:rPr>
          <w:lang w:eastAsia="en-US"/>
        </w:rPr>
        <w:t>настоящия д</w:t>
      </w:r>
      <w:r w:rsidR="00EF4CC8" w:rsidRPr="00EF4CC8">
        <w:rPr>
          <w:lang w:eastAsia="en-US"/>
        </w:rPr>
        <w:t xml:space="preserve">оговор и е длъжен да обезщети всички вреди, нанесени на Възложителя и/или трети лица от </w:t>
      </w:r>
      <w:r w:rsidR="00AD6166">
        <w:rPr>
          <w:lang w:eastAsia="en-US"/>
        </w:rPr>
        <w:t>н</w:t>
      </w:r>
      <w:r w:rsidR="00EF4CC8" w:rsidRPr="00EF4CC8">
        <w:rPr>
          <w:lang w:eastAsia="en-US"/>
        </w:rPr>
        <w:t xml:space="preserve">есъответстващи </w:t>
      </w:r>
      <w:r w:rsidR="00AD6166">
        <w:rPr>
          <w:lang w:eastAsia="en-US"/>
        </w:rPr>
        <w:t>п</w:t>
      </w:r>
      <w:r w:rsidR="00EF4CC8" w:rsidRPr="00EF4CC8">
        <w:rPr>
          <w:lang w:eastAsia="en-US"/>
        </w:rPr>
        <w:t>родукти.</w:t>
      </w:r>
    </w:p>
    <w:p w14:paraId="05F86DD9" w14:textId="56F3E40D" w:rsidR="00476DCA" w:rsidRPr="00476DCA" w:rsidRDefault="00476DCA" w:rsidP="00EF4CC8">
      <w:pPr>
        <w:jc w:val="both"/>
        <w:rPr>
          <w:rFonts w:eastAsia="Calibri"/>
          <w:bCs/>
          <w:lang w:eastAsia="en-US"/>
        </w:rPr>
      </w:pPr>
      <w:r w:rsidRPr="00476DCA">
        <w:rPr>
          <w:lang w:eastAsia="en-US"/>
        </w:rPr>
        <w:t xml:space="preserve">Чл. </w:t>
      </w:r>
      <w:r w:rsidR="008B2CA0">
        <w:rPr>
          <w:lang w:eastAsia="en-US"/>
        </w:rPr>
        <w:t>3</w:t>
      </w:r>
      <w:r w:rsidR="00155CBE">
        <w:rPr>
          <w:lang w:eastAsia="en-US"/>
        </w:rPr>
        <w:t>7</w:t>
      </w:r>
      <w:r w:rsidRPr="00476DCA">
        <w:rPr>
          <w:lang w:eastAsia="en-US"/>
        </w:rPr>
        <w:t xml:space="preserve">. Изпълнителят се задължава при изпълнение на услугата да представи списъчен състав на работниците и служителите му, които са ангажирани с изпълнение на задълженията по настоящия договор </w:t>
      </w:r>
      <w:r w:rsidRPr="00476DCA">
        <w:rPr>
          <w:rFonts w:eastAsia="Calibri"/>
          <w:bCs/>
          <w:color w:val="000000"/>
          <w:shd w:val="clear" w:color="auto" w:fill="FFFFFF"/>
          <w:lang w:eastAsia="en-US"/>
        </w:rPr>
        <w:t>за ТР „София” и ТР „София Изток”, като за всеки един от списъка следва да бъдат представени следните документи</w:t>
      </w:r>
      <w:r w:rsidRPr="00476DCA">
        <w:rPr>
          <w:bCs/>
        </w:rPr>
        <w:t xml:space="preserve"> по чл.45, ал.1 от ППЗДАНС, а именно:</w:t>
      </w:r>
    </w:p>
    <w:p w14:paraId="269AE1B8" w14:textId="77777777" w:rsidR="00476DCA" w:rsidRPr="00476DCA" w:rsidRDefault="00476DCA" w:rsidP="00476DCA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jc w:val="both"/>
        <w:rPr>
          <w:bCs/>
        </w:rPr>
      </w:pPr>
      <w:r w:rsidRPr="00476DCA">
        <w:rPr>
          <w:bCs/>
        </w:rPr>
        <w:t xml:space="preserve">- свидетелство за съдимост, в което да </w:t>
      </w:r>
      <w:r w:rsidRPr="00476DCA">
        <w:rPr>
          <w:bCs/>
          <w:lang w:val="en-US"/>
        </w:rPr>
        <w:t>e</w:t>
      </w:r>
      <w:r w:rsidRPr="00476DCA">
        <w:rPr>
          <w:bCs/>
        </w:rPr>
        <w:t xml:space="preserve"> посочено, че е за достъп до стратегически обект от бюрото за съдимост;</w:t>
      </w:r>
    </w:p>
    <w:p w14:paraId="1ED2190D" w14:textId="77777777" w:rsidR="00476DCA" w:rsidRPr="00476DCA" w:rsidRDefault="00476DCA" w:rsidP="00476DCA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jc w:val="both"/>
        <w:rPr>
          <w:bCs/>
        </w:rPr>
      </w:pPr>
      <w:r w:rsidRPr="00476DCA">
        <w:rPr>
          <w:bCs/>
        </w:rPr>
        <w:t xml:space="preserve">- документ за липса на водени срещу лицето досъдебни или съдебни производства за престъпления от общ характер, в което да е посочено, че е за достъп до стратегически обект; </w:t>
      </w:r>
    </w:p>
    <w:p w14:paraId="7D17CCF4" w14:textId="77777777" w:rsidR="00476DCA" w:rsidRPr="00476DCA" w:rsidRDefault="00476DCA" w:rsidP="00476DCA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jc w:val="both"/>
        <w:rPr>
          <w:bCs/>
        </w:rPr>
      </w:pPr>
      <w:r w:rsidRPr="00476DCA">
        <w:rPr>
          <w:bCs/>
        </w:rPr>
        <w:t>– документ, удостоверяващ липса на психични заболявания, в което да е посочено, че е за достъп до стратегически обект;</w:t>
      </w:r>
    </w:p>
    <w:p w14:paraId="151EA68D" w14:textId="77777777" w:rsidR="00476DCA" w:rsidRPr="00476DCA" w:rsidRDefault="00476DCA" w:rsidP="00476DCA">
      <w:pPr>
        <w:widowControl w:val="0"/>
        <w:shd w:val="clear" w:color="auto" w:fill="FFFFFF"/>
        <w:tabs>
          <w:tab w:val="left" w:pos="720"/>
          <w:tab w:val="left" w:pos="1440"/>
        </w:tabs>
        <w:autoSpaceDE w:val="0"/>
        <w:jc w:val="both"/>
        <w:rPr>
          <w:bCs/>
          <w:i/>
          <w:iCs/>
        </w:rPr>
      </w:pPr>
      <w:r w:rsidRPr="00476DCA">
        <w:rPr>
          <w:bCs/>
        </w:rPr>
        <w:t xml:space="preserve">- попълнен въпросник по образец </w:t>
      </w:r>
      <w:r w:rsidRPr="00476DCA">
        <w:rPr>
          <w:bCs/>
          <w:i/>
          <w:iCs/>
        </w:rPr>
        <w:t>(Приложение № 6 към чл. 44, ал. 1 от ППЗДАНС).</w:t>
      </w:r>
    </w:p>
    <w:p w14:paraId="53E83714" w14:textId="7E52B84F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8B2CA0">
        <w:rPr>
          <w:lang w:eastAsia="en-US"/>
        </w:rPr>
        <w:t>3</w:t>
      </w:r>
      <w:r w:rsidR="00155CBE">
        <w:rPr>
          <w:lang w:eastAsia="en-US"/>
        </w:rPr>
        <w:t>8</w:t>
      </w:r>
      <w:r w:rsidRPr="00476DCA">
        <w:rPr>
          <w:lang w:eastAsia="en-US"/>
        </w:rPr>
        <w:t xml:space="preserve">. Ако Изпълнителят промени лицата в списъка по чл. </w:t>
      </w:r>
      <w:r w:rsidR="008B2CA0">
        <w:rPr>
          <w:lang w:eastAsia="en-US"/>
        </w:rPr>
        <w:t>37</w:t>
      </w:r>
      <w:r w:rsidRPr="00476DCA">
        <w:rPr>
          <w:lang w:eastAsia="en-US"/>
        </w:rPr>
        <w:t xml:space="preserve"> се задължава да уведоми  Възложителя до 3 </w:t>
      </w:r>
      <w:r w:rsidRPr="00476DCA">
        <w:rPr>
          <w:i/>
          <w:iCs/>
          <w:lang w:val="en-US" w:eastAsia="en-US"/>
        </w:rPr>
        <w:t>(</w:t>
      </w:r>
      <w:r w:rsidRPr="00476DCA">
        <w:rPr>
          <w:i/>
          <w:iCs/>
          <w:lang w:eastAsia="en-US"/>
        </w:rPr>
        <w:t>три</w:t>
      </w:r>
      <w:r w:rsidRPr="00476DCA">
        <w:rPr>
          <w:i/>
          <w:iCs/>
          <w:lang w:val="en-US" w:eastAsia="en-US"/>
        </w:rPr>
        <w:t>)</w:t>
      </w:r>
      <w:r w:rsidRPr="00476DCA">
        <w:rPr>
          <w:lang w:val="en-US" w:eastAsia="en-US"/>
        </w:rPr>
        <w:t xml:space="preserve"> </w:t>
      </w:r>
      <w:r w:rsidRPr="00476DCA">
        <w:rPr>
          <w:lang w:eastAsia="en-US"/>
        </w:rPr>
        <w:t>дни за настъпилите промени в него</w:t>
      </w:r>
      <w:r w:rsidRPr="00476DCA">
        <w:rPr>
          <w:lang w:val="en-US" w:eastAsia="en-US"/>
        </w:rPr>
        <w:t xml:space="preserve"> </w:t>
      </w:r>
      <w:r w:rsidRPr="00476DCA">
        <w:rPr>
          <w:lang w:eastAsia="en-US"/>
        </w:rPr>
        <w:t xml:space="preserve">и да представи съответните документи по чл. </w:t>
      </w:r>
      <w:r w:rsidR="00155CBE">
        <w:rPr>
          <w:lang w:eastAsia="en-US"/>
        </w:rPr>
        <w:t>3</w:t>
      </w:r>
      <w:r w:rsidRPr="00476DCA">
        <w:rPr>
          <w:lang w:eastAsia="en-US"/>
        </w:rPr>
        <w:t xml:space="preserve">7 за новите лица до 7 </w:t>
      </w:r>
      <w:r w:rsidRPr="00476DCA">
        <w:rPr>
          <w:i/>
          <w:iCs/>
          <w:lang w:val="en-US" w:eastAsia="en-US"/>
        </w:rPr>
        <w:t>(</w:t>
      </w:r>
      <w:r w:rsidRPr="00476DCA">
        <w:rPr>
          <w:i/>
          <w:iCs/>
          <w:lang w:eastAsia="en-US"/>
        </w:rPr>
        <w:t>седем</w:t>
      </w:r>
      <w:r w:rsidRPr="00476DCA">
        <w:rPr>
          <w:i/>
          <w:iCs/>
          <w:lang w:val="en-US" w:eastAsia="en-US"/>
        </w:rPr>
        <w:t>)</w:t>
      </w:r>
      <w:r w:rsidRPr="00476DCA">
        <w:rPr>
          <w:lang w:eastAsia="en-US"/>
        </w:rPr>
        <w:t xml:space="preserve"> работни дни. </w:t>
      </w:r>
    </w:p>
    <w:p w14:paraId="0E95DB87" w14:textId="77777777" w:rsidR="00476DCA" w:rsidRPr="00476DCA" w:rsidRDefault="00476DCA" w:rsidP="00476DCA">
      <w:pPr>
        <w:jc w:val="both"/>
        <w:rPr>
          <w:lang w:val="en-GB" w:eastAsia="en-US"/>
        </w:rPr>
      </w:pPr>
    </w:p>
    <w:p w14:paraId="261374AE" w14:textId="77777777" w:rsidR="00476DCA" w:rsidRPr="00476DCA" w:rsidRDefault="00476DCA" w:rsidP="00491616">
      <w:pPr>
        <w:numPr>
          <w:ilvl w:val="0"/>
          <w:numId w:val="19"/>
        </w:numPr>
        <w:spacing w:after="160" w:line="259" w:lineRule="auto"/>
        <w:jc w:val="both"/>
        <w:rPr>
          <w:b/>
          <w:bCs/>
          <w:lang w:eastAsia="en-US"/>
        </w:rPr>
      </w:pPr>
      <w:r w:rsidRPr="00476DCA">
        <w:rPr>
          <w:b/>
          <w:bCs/>
          <w:lang w:eastAsia="en-US"/>
        </w:rPr>
        <w:t xml:space="preserve"> ПРЕДАВАНЕ И ПРИЕМАНЕ НА ИЗПЪЛНЕНИЕТО</w:t>
      </w:r>
    </w:p>
    <w:p w14:paraId="09937C34" w14:textId="5AD7A536" w:rsidR="00476DCA" w:rsidRPr="00476DCA" w:rsidRDefault="00476DCA" w:rsidP="00476DCA">
      <w:pPr>
        <w:tabs>
          <w:tab w:val="left" w:pos="0"/>
        </w:tabs>
        <w:jc w:val="both"/>
        <w:rPr>
          <w:szCs w:val="20"/>
          <w:lang w:eastAsia="en-US"/>
        </w:rPr>
      </w:pPr>
      <w:r w:rsidRPr="00476DCA">
        <w:rPr>
          <w:bCs/>
          <w:lang w:eastAsia="en-US"/>
        </w:rPr>
        <w:t xml:space="preserve">Чл. </w:t>
      </w:r>
      <w:r w:rsidR="00155CBE">
        <w:rPr>
          <w:bCs/>
          <w:lang w:eastAsia="en-US"/>
        </w:rPr>
        <w:t>39</w:t>
      </w:r>
      <w:r w:rsidRPr="00476DCA">
        <w:rPr>
          <w:bCs/>
          <w:lang w:eastAsia="en-US"/>
        </w:rPr>
        <w:t>.</w:t>
      </w:r>
      <w:r w:rsidRPr="00476DCA">
        <w:rPr>
          <w:b/>
          <w:lang w:eastAsia="en-US"/>
        </w:rPr>
        <w:t xml:space="preserve"> </w:t>
      </w:r>
      <w:r w:rsidRPr="00476DCA">
        <w:rPr>
          <w:szCs w:val="20"/>
          <w:lang w:eastAsia="en-US"/>
        </w:rPr>
        <w:t>Предаването на изпълнението на услугите за всяка дейност се документира с приемо-предавателен протокол, който се подписва от представители на Възложителя и Изпълнителя в два оригинални екземпляра – по един за всяка от страните.</w:t>
      </w:r>
      <w:r w:rsidRPr="00476DCA">
        <w:rPr>
          <w:szCs w:val="20"/>
          <w:lang w:eastAsia="en-US"/>
        </w:rPr>
        <w:tab/>
      </w:r>
    </w:p>
    <w:p w14:paraId="7A109F45" w14:textId="3484076E" w:rsidR="00476DCA" w:rsidRPr="00476DCA" w:rsidRDefault="00476DCA" w:rsidP="00476DCA">
      <w:pPr>
        <w:tabs>
          <w:tab w:val="left" w:pos="0"/>
        </w:tabs>
        <w:jc w:val="both"/>
        <w:rPr>
          <w:bCs/>
          <w:szCs w:val="20"/>
          <w:lang w:eastAsia="en-US"/>
        </w:rPr>
      </w:pPr>
      <w:r w:rsidRPr="00476DCA">
        <w:rPr>
          <w:bCs/>
          <w:szCs w:val="20"/>
          <w:lang w:eastAsia="en-US"/>
        </w:rPr>
        <w:t xml:space="preserve">Чл. </w:t>
      </w:r>
      <w:r w:rsidR="008B2CA0">
        <w:rPr>
          <w:bCs/>
          <w:szCs w:val="20"/>
          <w:lang w:eastAsia="en-US"/>
        </w:rPr>
        <w:t>4</w:t>
      </w:r>
      <w:r w:rsidR="00155CBE">
        <w:rPr>
          <w:bCs/>
          <w:szCs w:val="20"/>
          <w:lang w:eastAsia="en-US"/>
        </w:rPr>
        <w:t>0</w:t>
      </w:r>
      <w:r w:rsidRPr="00476DCA">
        <w:rPr>
          <w:bCs/>
          <w:szCs w:val="20"/>
          <w:lang w:eastAsia="en-US"/>
        </w:rPr>
        <w:t xml:space="preserve">. </w:t>
      </w:r>
      <w:r w:rsidRPr="00476DCA">
        <w:rPr>
          <w:szCs w:val="20"/>
          <w:lang w:eastAsia="en-US"/>
        </w:rPr>
        <w:t>Възложителят има право</w:t>
      </w:r>
      <w:bookmarkStart w:id="31" w:name="_DV_M64"/>
      <w:bookmarkEnd w:id="31"/>
      <w:r w:rsidRPr="00476DCA">
        <w:rPr>
          <w:szCs w:val="20"/>
          <w:lang w:eastAsia="en-US"/>
        </w:rPr>
        <w:t xml:space="preserve"> да приеме изпълнението, когато отговаря на договореното</w:t>
      </w:r>
      <w:bookmarkStart w:id="32" w:name="_DV_M65"/>
      <w:bookmarkEnd w:id="32"/>
      <w:r w:rsidRPr="00476DCA">
        <w:rPr>
          <w:szCs w:val="20"/>
          <w:lang w:eastAsia="en-US"/>
        </w:rPr>
        <w:t>.</w:t>
      </w:r>
    </w:p>
    <w:p w14:paraId="2624BA36" w14:textId="3C3D760B" w:rsidR="00947DBA" w:rsidRDefault="00476DCA" w:rsidP="00947DBA">
      <w:pPr>
        <w:tabs>
          <w:tab w:val="num" w:pos="2160"/>
        </w:tabs>
        <w:jc w:val="both"/>
      </w:pPr>
      <w:r w:rsidRPr="00476DCA">
        <w:rPr>
          <w:szCs w:val="20"/>
          <w:lang w:eastAsia="en-US"/>
        </w:rPr>
        <w:t xml:space="preserve">Чл. </w:t>
      </w:r>
      <w:r w:rsidR="008B2CA0">
        <w:rPr>
          <w:szCs w:val="20"/>
          <w:lang w:eastAsia="en-US"/>
        </w:rPr>
        <w:t>4</w:t>
      </w:r>
      <w:r w:rsidR="00155CBE">
        <w:rPr>
          <w:szCs w:val="20"/>
          <w:lang w:eastAsia="en-US"/>
        </w:rPr>
        <w:t>1</w:t>
      </w:r>
      <w:r w:rsidRPr="00476DCA">
        <w:rPr>
          <w:szCs w:val="20"/>
          <w:lang w:eastAsia="en-US"/>
        </w:rPr>
        <w:t>.</w:t>
      </w:r>
      <w:r w:rsidR="00947DBA" w:rsidRPr="00947DBA">
        <w:t xml:space="preserve"> </w:t>
      </w:r>
      <w:r w:rsidR="00947DBA" w:rsidRPr="001B107B">
        <w:t xml:space="preserve">Изпълнителят е длъжен да достави при искане от Възложителя необходимия брой </w:t>
      </w:r>
      <w:r w:rsidR="008B2CA0" w:rsidRPr="001B107B">
        <w:t>диспенсър</w:t>
      </w:r>
      <w:r w:rsidR="008B2CA0">
        <w:t xml:space="preserve">и </w:t>
      </w:r>
      <w:r w:rsidR="00947DBA" w:rsidRPr="001B107B">
        <w:t xml:space="preserve">(апарати) за топла и студена вода. Същите се предоставят безплатно за временно ползване и подлежат на връщане с изтичане действието на сключения договор. </w:t>
      </w:r>
    </w:p>
    <w:p w14:paraId="21B45B21" w14:textId="4BECF4F3" w:rsidR="00947DBA" w:rsidRDefault="00947DBA" w:rsidP="00947DBA">
      <w:pPr>
        <w:tabs>
          <w:tab w:val="num" w:pos="2160"/>
        </w:tabs>
        <w:jc w:val="both"/>
      </w:pPr>
      <w:r>
        <w:t xml:space="preserve">Чл. </w:t>
      </w:r>
      <w:r w:rsidR="008B2CA0">
        <w:t>4</w:t>
      </w:r>
      <w:r w:rsidR="00155CBE">
        <w:t>2</w:t>
      </w:r>
      <w:r w:rsidR="008B2CA0">
        <w:t xml:space="preserve">. </w:t>
      </w:r>
      <w:r w:rsidRPr="001B107B">
        <w:t xml:space="preserve">Приемането и предаването на диспенсърите се извършва с </w:t>
      </w:r>
      <w:r w:rsidR="008B2CA0">
        <w:t xml:space="preserve">двустранно подписан </w:t>
      </w:r>
      <w:r w:rsidRPr="001B107B">
        <w:t>приемо-предавателен протокол.</w:t>
      </w:r>
    </w:p>
    <w:p w14:paraId="12E86F88" w14:textId="65B19365" w:rsidR="008B2CA0" w:rsidRDefault="00947DBA" w:rsidP="008B2CA0">
      <w:pPr>
        <w:tabs>
          <w:tab w:val="num" w:pos="2160"/>
        </w:tabs>
        <w:jc w:val="both"/>
      </w:pPr>
      <w:r>
        <w:lastRenderedPageBreak/>
        <w:t xml:space="preserve">Чл. </w:t>
      </w:r>
      <w:r w:rsidR="008B2CA0">
        <w:t>4</w:t>
      </w:r>
      <w:r w:rsidR="00155CBE">
        <w:t>3</w:t>
      </w:r>
      <w:r w:rsidR="008B2CA0">
        <w:t xml:space="preserve">. </w:t>
      </w:r>
      <w:r w:rsidRPr="001B107B">
        <w:t xml:space="preserve">Изпълнителят осигурява за изпълнение на договора оборотни галони за обслужване на диспенсърите, без заплащане или депозит. Предаването им се извършва с </w:t>
      </w:r>
      <w:r w:rsidR="008B2CA0">
        <w:t xml:space="preserve">двустранно подписан </w:t>
      </w:r>
      <w:r w:rsidR="008B2CA0" w:rsidRPr="001B107B">
        <w:t>приемо-предавателен протокол.</w:t>
      </w:r>
    </w:p>
    <w:p w14:paraId="0E342407" w14:textId="3EA0BC4C" w:rsidR="00947DBA" w:rsidRPr="001B107B" w:rsidRDefault="00947DBA" w:rsidP="008B2CA0">
      <w:pPr>
        <w:tabs>
          <w:tab w:val="num" w:pos="2160"/>
        </w:tabs>
        <w:jc w:val="both"/>
      </w:pPr>
      <w:r>
        <w:t xml:space="preserve">Чл. </w:t>
      </w:r>
      <w:r w:rsidR="008B2CA0">
        <w:t>4</w:t>
      </w:r>
      <w:r w:rsidR="00155CBE">
        <w:t>4</w:t>
      </w:r>
      <w:r w:rsidR="008B2CA0">
        <w:t xml:space="preserve">. </w:t>
      </w:r>
      <w:r w:rsidRPr="001B107B">
        <w:t xml:space="preserve">Предаването и приемането на стоката се извършва в местата за доставка, за което се съставя приемо-предавателен протокол, придружен с копие от направената от </w:t>
      </w:r>
      <w:r w:rsidR="008B2CA0">
        <w:t>В</w:t>
      </w:r>
      <w:r w:rsidRPr="001B107B">
        <w:t>ъзложителя заявка за доставка.</w:t>
      </w:r>
    </w:p>
    <w:p w14:paraId="23D7FE40" w14:textId="26C0550A" w:rsidR="00476DCA" w:rsidRPr="00476DCA" w:rsidRDefault="008B2CA0" w:rsidP="00476DCA">
      <w:pPr>
        <w:tabs>
          <w:tab w:val="left" w:pos="0"/>
        </w:tabs>
        <w:jc w:val="both"/>
        <w:rPr>
          <w:bCs/>
          <w:szCs w:val="20"/>
          <w:lang w:eastAsia="en-US"/>
        </w:rPr>
      </w:pPr>
      <w:r>
        <w:rPr>
          <w:szCs w:val="20"/>
          <w:lang w:eastAsia="en-US"/>
        </w:rPr>
        <w:t>Чл. 4</w:t>
      </w:r>
      <w:r w:rsidR="00155CBE">
        <w:rPr>
          <w:szCs w:val="20"/>
          <w:lang w:eastAsia="en-US"/>
        </w:rPr>
        <w:t>5</w:t>
      </w:r>
      <w:r>
        <w:rPr>
          <w:szCs w:val="20"/>
          <w:lang w:eastAsia="en-US"/>
        </w:rPr>
        <w:t xml:space="preserve">. </w:t>
      </w:r>
      <w:r w:rsidR="00476DCA" w:rsidRPr="00476DCA">
        <w:rPr>
          <w:szCs w:val="20"/>
          <w:lang w:eastAsia="en-US"/>
        </w:rPr>
        <w:t>Възложителят има право да откаже да приеме изпълнението при съществени отклонения от договореното, в случаи че констатираните недостатъци са от такова естество, че не могат да бъдат отстранени в рамките на срока за изпълнение по настоящия договора.</w:t>
      </w:r>
    </w:p>
    <w:p w14:paraId="3041A7E1" w14:textId="62587ECA" w:rsidR="00476DCA" w:rsidRPr="00476DCA" w:rsidRDefault="004F1263" w:rsidP="00476DCA">
      <w:pPr>
        <w:tabs>
          <w:tab w:val="left" w:pos="0"/>
        </w:tabs>
        <w:jc w:val="both"/>
        <w:rPr>
          <w:color w:val="000000"/>
          <w:spacing w:val="1"/>
          <w:lang w:eastAsia="en-US"/>
        </w:rPr>
      </w:pPr>
      <w:r>
        <w:rPr>
          <w:bCs/>
          <w:szCs w:val="20"/>
          <w:lang w:eastAsia="en-US"/>
        </w:rPr>
        <w:t>Чл. 4</w:t>
      </w:r>
      <w:r w:rsidR="00155CBE">
        <w:rPr>
          <w:bCs/>
          <w:szCs w:val="20"/>
          <w:lang w:eastAsia="en-US"/>
        </w:rPr>
        <w:t>6</w:t>
      </w:r>
      <w:r>
        <w:rPr>
          <w:bCs/>
          <w:szCs w:val="20"/>
          <w:lang w:eastAsia="en-US"/>
        </w:rPr>
        <w:t xml:space="preserve">. </w:t>
      </w:r>
      <w:r w:rsidR="00476DCA" w:rsidRPr="00476DCA">
        <w:rPr>
          <w:szCs w:val="20"/>
          <w:lang w:eastAsia="en-US"/>
        </w:rPr>
        <w:t xml:space="preserve">Окончателното приемане на изпълнението на услугите по настоящия договор се извършва с подписване на окончателен приемо-предавателен протокол, подписан от страните в срок до 5 </w:t>
      </w:r>
      <w:r w:rsidR="00476DCA" w:rsidRPr="00476DCA">
        <w:rPr>
          <w:i/>
          <w:iCs/>
          <w:color w:val="000000"/>
          <w:spacing w:val="1"/>
          <w:lang w:eastAsia="en-US"/>
        </w:rPr>
        <w:t>(пет)</w:t>
      </w:r>
      <w:r w:rsidR="00476DCA" w:rsidRPr="00476DCA">
        <w:rPr>
          <w:color w:val="000000"/>
          <w:spacing w:val="1"/>
          <w:lang w:eastAsia="en-US"/>
        </w:rPr>
        <w:t xml:space="preserve"> дни след изтичането на срока на изпълнение по настоящия договор. </w:t>
      </w:r>
    </w:p>
    <w:p w14:paraId="61D23947" w14:textId="718C6E57" w:rsidR="00476DCA" w:rsidRPr="00476DCA" w:rsidRDefault="004F1263" w:rsidP="00476DCA">
      <w:pPr>
        <w:tabs>
          <w:tab w:val="left" w:pos="0"/>
        </w:tabs>
        <w:jc w:val="both"/>
        <w:rPr>
          <w:bCs/>
          <w:szCs w:val="20"/>
          <w:lang w:eastAsia="en-US"/>
        </w:rPr>
      </w:pPr>
      <w:r>
        <w:rPr>
          <w:color w:val="000000"/>
          <w:spacing w:val="1"/>
          <w:lang w:eastAsia="en-US"/>
        </w:rPr>
        <w:t>Чл. 4</w:t>
      </w:r>
      <w:r w:rsidR="00155CBE">
        <w:rPr>
          <w:color w:val="000000"/>
          <w:spacing w:val="1"/>
          <w:lang w:eastAsia="en-US"/>
        </w:rPr>
        <w:t>7</w:t>
      </w:r>
      <w:r>
        <w:rPr>
          <w:color w:val="000000"/>
          <w:spacing w:val="1"/>
          <w:lang w:eastAsia="en-US"/>
        </w:rPr>
        <w:t xml:space="preserve">. </w:t>
      </w:r>
      <w:r w:rsidR="00476DCA" w:rsidRPr="00476DCA">
        <w:rPr>
          <w:szCs w:val="20"/>
          <w:lang w:eastAsia="en-US"/>
        </w:rPr>
        <w:t>В случай че към момента на окончателно приемане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им.</w:t>
      </w:r>
    </w:p>
    <w:p w14:paraId="58EC5120" w14:textId="77777777" w:rsidR="00476DCA" w:rsidRPr="00476DCA" w:rsidRDefault="00476DCA" w:rsidP="00476DCA">
      <w:pPr>
        <w:jc w:val="both"/>
        <w:rPr>
          <w:lang w:val="en-GB" w:eastAsia="en-US"/>
        </w:rPr>
      </w:pPr>
    </w:p>
    <w:p w14:paraId="7CF12DE2" w14:textId="77777777" w:rsidR="00476DCA" w:rsidRPr="00476DCA" w:rsidRDefault="00476DCA" w:rsidP="00491616">
      <w:pPr>
        <w:numPr>
          <w:ilvl w:val="0"/>
          <w:numId w:val="19"/>
        </w:numPr>
        <w:shd w:val="clear" w:color="auto" w:fill="FFFFFF"/>
        <w:spacing w:after="160" w:line="259" w:lineRule="auto"/>
        <w:jc w:val="both"/>
        <w:rPr>
          <w:b/>
          <w:lang w:eastAsia="en-US"/>
        </w:rPr>
      </w:pPr>
      <w:r w:rsidRPr="00476DCA">
        <w:rPr>
          <w:b/>
          <w:lang w:eastAsia="en-US"/>
        </w:rPr>
        <w:t xml:space="preserve">НЕУСТОЙКИ ПРИ НЕИЗПЪЛНЕНИЕ </w:t>
      </w:r>
    </w:p>
    <w:p w14:paraId="3D74B8DE" w14:textId="70483F4F" w:rsidR="00EF4CC8" w:rsidRPr="00EF4CC8" w:rsidRDefault="00476DCA" w:rsidP="00EF4CC8">
      <w:pPr>
        <w:autoSpaceDE w:val="0"/>
        <w:autoSpaceDN w:val="0"/>
        <w:adjustRightInd w:val="0"/>
        <w:jc w:val="both"/>
      </w:pPr>
      <w:r w:rsidRPr="00476DCA">
        <w:rPr>
          <w:bCs/>
          <w:lang w:eastAsia="en-US"/>
        </w:rPr>
        <w:t xml:space="preserve">Чл. </w:t>
      </w:r>
      <w:r w:rsidR="004F1263">
        <w:rPr>
          <w:bCs/>
          <w:lang w:eastAsia="en-US"/>
        </w:rPr>
        <w:t>4</w:t>
      </w:r>
      <w:r w:rsidR="00155CBE">
        <w:rPr>
          <w:bCs/>
          <w:lang w:eastAsia="en-US"/>
        </w:rPr>
        <w:t>8</w:t>
      </w:r>
      <w:r w:rsidRPr="00476DCA">
        <w:rPr>
          <w:bCs/>
          <w:lang w:eastAsia="en-US"/>
        </w:rPr>
        <w:t>.</w:t>
      </w:r>
      <w:r w:rsidRPr="00476DCA">
        <w:rPr>
          <w:b/>
          <w:lang w:eastAsia="en-US"/>
        </w:rPr>
        <w:t xml:space="preserve"> </w:t>
      </w:r>
      <w:r w:rsidR="00EF4CC8" w:rsidRPr="00EF4CC8">
        <w:t xml:space="preserve">При забавено изпълнение на </w:t>
      </w:r>
      <w:r w:rsidR="00155CBE">
        <w:t>доставка</w:t>
      </w:r>
      <w:r w:rsidR="00EF4CC8" w:rsidRPr="00EF4CC8">
        <w:t xml:space="preserve"> по </w:t>
      </w:r>
      <w:r w:rsidR="008E34A0">
        <w:t>настоящия д</w:t>
      </w:r>
      <w:r w:rsidR="00EF4CC8" w:rsidRPr="00EF4CC8">
        <w:t xml:space="preserve">оговор </w:t>
      </w:r>
      <w:r w:rsidR="00155CBE" w:rsidRPr="00EF4CC8">
        <w:t xml:space="preserve">или </w:t>
      </w:r>
      <w:r w:rsidR="00B64A1E">
        <w:t>при</w:t>
      </w:r>
      <w:r w:rsidR="00155CBE" w:rsidRPr="00EF4CC8">
        <w:t xml:space="preserve"> неотстранени </w:t>
      </w:r>
      <w:r w:rsidR="00155CBE">
        <w:t>н</w:t>
      </w:r>
      <w:r w:rsidR="00155CBE" w:rsidRPr="00EF4CC8">
        <w:t xml:space="preserve">есъответствия в договорения срок </w:t>
      </w:r>
      <w:r w:rsidR="00EF4CC8" w:rsidRPr="00EF4CC8">
        <w:t xml:space="preserve">от страна на Изпълнителя, същият заплаща на Възложителя неустойка в размер на </w:t>
      </w:r>
      <w:r w:rsidR="008E34A0" w:rsidRPr="008E34A0">
        <w:t>0,5</w:t>
      </w:r>
      <w:r w:rsidR="00EF4CC8" w:rsidRPr="008E34A0">
        <w:t xml:space="preserve"> %</w:t>
      </w:r>
      <w:r w:rsidR="00EF4CC8" w:rsidRPr="008E34A0">
        <w:rPr>
          <w:i/>
          <w:iCs/>
        </w:rPr>
        <w:t xml:space="preserve"> </w:t>
      </w:r>
      <w:r w:rsidR="00EF4CC8" w:rsidRPr="008E34A0">
        <w:rPr>
          <w:i/>
          <w:iCs/>
          <w:lang w:eastAsia="en-US"/>
        </w:rPr>
        <w:t>(</w:t>
      </w:r>
      <w:r w:rsidR="008E34A0" w:rsidRPr="008E34A0">
        <w:rPr>
          <w:i/>
          <w:iCs/>
          <w:lang w:eastAsia="en-US"/>
        </w:rPr>
        <w:t>нула цяло и пет на сто</w:t>
      </w:r>
      <w:r w:rsidR="00EF4CC8" w:rsidRPr="008E34A0">
        <w:rPr>
          <w:i/>
          <w:iCs/>
          <w:lang w:eastAsia="en-US"/>
        </w:rPr>
        <w:t>)</w:t>
      </w:r>
      <w:r w:rsidR="008E34A0" w:rsidRPr="008E34A0">
        <w:rPr>
          <w:i/>
          <w:iCs/>
        </w:rPr>
        <w:t xml:space="preserve"> </w:t>
      </w:r>
      <w:r w:rsidR="00EF4CC8" w:rsidRPr="00EF4CC8">
        <w:t xml:space="preserve">от стойността на </w:t>
      </w:r>
      <w:r w:rsidR="008E34A0">
        <w:t>п</w:t>
      </w:r>
      <w:r w:rsidR="00EF4CC8" w:rsidRPr="00EF4CC8">
        <w:t>родуктите,</w:t>
      </w:r>
      <w:r w:rsidR="00B64A1E">
        <w:t xml:space="preserve"> </w:t>
      </w:r>
      <w:r w:rsidR="00EF4CC8" w:rsidRPr="00EF4CC8">
        <w:t xml:space="preserve">за всеки просрочен ден, но не повече от </w:t>
      </w:r>
      <w:r w:rsidR="008E34A0">
        <w:t xml:space="preserve">20 </w:t>
      </w:r>
      <w:r w:rsidR="00EF4CC8" w:rsidRPr="00EF4CC8">
        <w:t xml:space="preserve">% </w:t>
      </w:r>
      <w:r w:rsidR="00EF4CC8" w:rsidRPr="008E34A0">
        <w:rPr>
          <w:i/>
          <w:iCs/>
          <w:lang w:eastAsia="en-US"/>
        </w:rPr>
        <w:t>(</w:t>
      </w:r>
      <w:r w:rsidR="008E34A0" w:rsidRPr="008E34A0">
        <w:rPr>
          <w:i/>
          <w:iCs/>
          <w:lang w:eastAsia="en-US"/>
        </w:rPr>
        <w:t>двадесет на сто</w:t>
      </w:r>
      <w:r w:rsidR="00EF4CC8" w:rsidRPr="008E34A0">
        <w:rPr>
          <w:i/>
          <w:iCs/>
          <w:lang w:eastAsia="en-US"/>
        </w:rPr>
        <w:t>)</w:t>
      </w:r>
      <w:r w:rsidR="008E34A0" w:rsidRPr="00EF4CC8">
        <w:t xml:space="preserve"> </w:t>
      </w:r>
      <w:r w:rsidR="00EF4CC8" w:rsidRPr="00EF4CC8">
        <w:t>от цената на стоката, за която се отнася забавата.</w:t>
      </w:r>
    </w:p>
    <w:p w14:paraId="1995CE1F" w14:textId="552ADED2" w:rsidR="00EF4CC8" w:rsidRPr="00EF4CC8" w:rsidRDefault="00476DCA" w:rsidP="00EF4CC8">
      <w:pPr>
        <w:autoSpaceDE w:val="0"/>
        <w:autoSpaceDN w:val="0"/>
        <w:adjustRightInd w:val="0"/>
        <w:jc w:val="both"/>
      </w:pPr>
      <w:r w:rsidRPr="00476DCA">
        <w:rPr>
          <w:bCs/>
          <w:szCs w:val="20"/>
          <w:lang w:eastAsia="en-US"/>
        </w:rPr>
        <w:t xml:space="preserve">Чл. </w:t>
      </w:r>
      <w:r w:rsidR="00155CBE">
        <w:rPr>
          <w:bCs/>
          <w:szCs w:val="20"/>
          <w:lang w:eastAsia="en-US"/>
        </w:rPr>
        <w:t>49</w:t>
      </w:r>
      <w:r w:rsidRPr="00476DCA">
        <w:rPr>
          <w:bCs/>
          <w:szCs w:val="20"/>
          <w:lang w:eastAsia="en-US"/>
        </w:rPr>
        <w:t xml:space="preserve">. </w:t>
      </w:r>
      <w:r w:rsidR="00EF4CC8" w:rsidRPr="00EF4CC8">
        <w:t xml:space="preserve">При забава на Възложителя за изпълнение на задълженията му за плащане по </w:t>
      </w:r>
      <w:r w:rsidR="008E34A0">
        <w:t>настоящия д</w:t>
      </w:r>
      <w:r w:rsidR="00EF4CC8" w:rsidRPr="00EF4CC8">
        <w:t xml:space="preserve">оговор, същият заплаща на Изпълнителя неустойка в размер на </w:t>
      </w:r>
      <w:r w:rsidR="008E34A0" w:rsidRPr="008E34A0">
        <w:t>0,5 %</w:t>
      </w:r>
      <w:r w:rsidR="008E34A0" w:rsidRPr="008E34A0">
        <w:rPr>
          <w:i/>
          <w:iCs/>
        </w:rPr>
        <w:t xml:space="preserve"> </w:t>
      </w:r>
      <w:r w:rsidR="008E34A0" w:rsidRPr="008E34A0">
        <w:rPr>
          <w:i/>
          <w:iCs/>
          <w:lang w:eastAsia="en-US"/>
        </w:rPr>
        <w:t>(нула цяло и пет на сто)</w:t>
      </w:r>
      <w:r w:rsidR="00EF4CC8" w:rsidRPr="00EF4CC8">
        <w:t xml:space="preserve">от дължимата сума за всеки просрочен ден, но не повече от </w:t>
      </w:r>
      <w:r w:rsidR="008E34A0">
        <w:t xml:space="preserve">20 </w:t>
      </w:r>
      <w:r w:rsidR="008E34A0" w:rsidRPr="00EF4CC8">
        <w:t xml:space="preserve">% </w:t>
      </w:r>
      <w:r w:rsidR="008E34A0" w:rsidRPr="008E34A0">
        <w:rPr>
          <w:i/>
          <w:iCs/>
          <w:lang w:eastAsia="en-US"/>
        </w:rPr>
        <w:t>(двадесет на сто)</w:t>
      </w:r>
      <w:r w:rsidR="008E34A0" w:rsidRPr="00EF4CC8">
        <w:t xml:space="preserve"> </w:t>
      </w:r>
      <w:r w:rsidR="00EF4CC8" w:rsidRPr="00EF4CC8">
        <w:t>от размера на забавеното плащане.</w:t>
      </w:r>
    </w:p>
    <w:p w14:paraId="17592957" w14:textId="602A0AAD" w:rsidR="00EF4CC8" w:rsidRPr="00EF4CC8" w:rsidRDefault="00476DCA" w:rsidP="00EF4CC8">
      <w:pPr>
        <w:autoSpaceDE w:val="0"/>
        <w:autoSpaceDN w:val="0"/>
        <w:adjustRightInd w:val="0"/>
        <w:jc w:val="both"/>
      </w:pPr>
      <w:r w:rsidRPr="00476DCA">
        <w:rPr>
          <w:bCs/>
          <w:szCs w:val="20"/>
          <w:lang w:eastAsia="en-US"/>
        </w:rPr>
        <w:t xml:space="preserve">Чл. </w:t>
      </w:r>
      <w:r w:rsidR="004F1263">
        <w:rPr>
          <w:bCs/>
          <w:szCs w:val="20"/>
          <w:lang w:eastAsia="en-US"/>
        </w:rPr>
        <w:t>5</w:t>
      </w:r>
      <w:r w:rsidR="00B64A1E">
        <w:rPr>
          <w:bCs/>
          <w:szCs w:val="20"/>
          <w:lang w:eastAsia="en-US"/>
        </w:rPr>
        <w:t>0</w:t>
      </w:r>
      <w:r w:rsidRPr="00476DCA">
        <w:rPr>
          <w:bCs/>
          <w:szCs w:val="20"/>
          <w:lang w:eastAsia="en-US"/>
        </w:rPr>
        <w:t xml:space="preserve">. </w:t>
      </w:r>
      <w:r w:rsidR="00EF4CC8" w:rsidRPr="00EF4CC8">
        <w:t xml:space="preserve">При забава на доставка от страна на Изпълнителя, или забава на Изпълнителя да отстрани констатирани </w:t>
      </w:r>
      <w:r w:rsidR="008E34A0">
        <w:t>н</w:t>
      </w:r>
      <w:r w:rsidR="00EF4CC8" w:rsidRPr="00EF4CC8">
        <w:t xml:space="preserve">есъответствия, продължила повече от </w:t>
      </w:r>
      <w:r w:rsidR="00B64A1E">
        <w:t>7 (</w:t>
      </w:r>
      <w:r w:rsidR="00B64A1E" w:rsidRPr="00B64A1E">
        <w:rPr>
          <w:i/>
          <w:iCs/>
        </w:rPr>
        <w:t>седем</w:t>
      </w:r>
      <w:r w:rsidR="00B64A1E">
        <w:t>)</w:t>
      </w:r>
      <w:r w:rsidR="008E34A0">
        <w:rPr>
          <w:lang w:val="en-US"/>
        </w:rPr>
        <w:t xml:space="preserve"> </w:t>
      </w:r>
      <w:r w:rsidR="00EF4CC8" w:rsidRPr="00EF4CC8">
        <w:t xml:space="preserve">дни, Възложителят има право да прекрати настоящия </w:t>
      </w:r>
      <w:r w:rsidR="008E34A0">
        <w:t>д</w:t>
      </w:r>
      <w:r w:rsidR="00EF4CC8" w:rsidRPr="00EF4CC8">
        <w:t xml:space="preserve">оговор, като даде на Изпълнителя минимум двудневен срок за изпълнение. </w:t>
      </w:r>
    </w:p>
    <w:p w14:paraId="2D0CC126" w14:textId="559D8290" w:rsidR="00EF4CC8" w:rsidRDefault="00476DCA" w:rsidP="00EF4CC8">
      <w:pPr>
        <w:shd w:val="clear" w:color="auto" w:fill="FFFFFF"/>
        <w:jc w:val="both"/>
      </w:pPr>
      <w:r w:rsidRPr="00476DCA">
        <w:rPr>
          <w:bCs/>
          <w:szCs w:val="20"/>
          <w:lang w:eastAsia="en-US"/>
        </w:rPr>
        <w:t xml:space="preserve">Чл. </w:t>
      </w:r>
      <w:r w:rsidR="004F1263">
        <w:rPr>
          <w:bCs/>
          <w:szCs w:val="20"/>
          <w:lang w:eastAsia="en-US"/>
        </w:rPr>
        <w:t>5</w:t>
      </w:r>
      <w:r w:rsidR="00B64A1E">
        <w:rPr>
          <w:bCs/>
          <w:szCs w:val="20"/>
          <w:lang w:eastAsia="en-US"/>
        </w:rPr>
        <w:t>1</w:t>
      </w:r>
      <w:r w:rsidRPr="00476DCA">
        <w:rPr>
          <w:bCs/>
          <w:szCs w:val="20"/>
          <w:lang w:eastAsia="en-US"/>
        </w:rPr>
        <w:t>.</w:t>
      </w:r>
      <w:r w:rsidRPr="00476DCA">
        <w:rPr>
          <w:b/>
          <w:szCs w:val="20"/>
          <w:lang w:eastAsia="en-US"/>
        </w:rPr>
        <w:t xml:space="preserve"> </w:t>
      </w:r>
      <w:r w:rsidR="00EF4CC8" w:rsidRPr="00EF4CC8">
        <w:t xml:space="preserve">В случай на 3 </w:t>
      </w:r>
      <w:r w:rsidR="00EF4CC8" w:rsidRPr="008E34A0">
        <w:rPr>
          <w:i/>
          <w:iCs/>
        </w:rPr>
        <w:t>(три)</w:t>
      </w:r>
      <w:r w:rsidR="00EF4CC8" w:rsidRPr="00EF4CC8">
        <w:t xml:space="preserve"> и повече рекламации в рамките на</w:t>
      </w:r>
      <w:r w:rsidR="008E34A0">
        <w:t xml:space="preserve"> 1 </w:t>
      </w:r>
      <w:r w:rsidR="008E34A0" w:rsidRPr="008E34A0">
        <w:rPr>
          <w:i/>
          <w:iCs/>
          <w:lang w:val="en-US"/>
        </w:rPr>
        <w:t>(</w:t>
      </w:r>
      <w:r w:rsidR="008E34A0" w:rsidRPr="008E34A0">
        <w:rPr>
          <w:i/>
          <w:iCs/>
        </w:rPr>
        <w:t>един</w:t>
      </w:r>
      <w:r w:rsidR="008E34A0" w:rsidRPr="008E34A0">
        <w:rPr>
          <w:i/>
          <w:iCs/>
          <w:lang w:val="en-US"/>
        </w:rPr>
        <w:t>)</w:t>
      </w:r>
      <w:r w:rsidR="008E34A0">
        <w:t xml:space="preserve"> месец</w:t>
      </w:r>
      <w:r w:rsidR="00EF4CC8" w:rsidRPr="00EF4CC8">
        <w:t xml:space="preserve">, чиято основателност е установена по предвидения в </w:t>
      </w:r>
      <w:r w:rsidR="008E34A0">
        <w:t>д</w:t>
      </w:r>
      <w:r w:rsidR="00EF4CC8" w:rsidRPr="00EF4CC8">
        <w:t xml:space="preserve">оговора ред, Възложителят има право да прекрати </w:t>
      </w:r>
      <w:r w:rsidR="008E34A0">
        <w:t>д</w:t>
      </w:r>
      <w:r w:rsidR="00EF4CC8" w:rsidRPr="00EF4CC8">
        <w:t xml:space="preserve">оговора едностранно, както и на неустойка равна на </w:t>
      </w:r>
      <w:r w:rsidR="008E34A0">
        <w:t xml:space="preserve">3 </w:t>
      </w:r>
      <w:r w:rsidR="00EF4CC8" w:rsidRPr="00EF4CC8">
        <w:t xml:space="preserve">% </w:t>
      </w:r>
      <w:r w:rsidR="00EF4CC8" w:rsidRPr="008E34A0">
        <w:rPr>
          <w:lang w:eastAsia="en-US"/>
        </w:rPr>
        <w:t>(</w:t>
      </w:r>
      <w:r w:rsidR="008E34A0" w:rsidRPr="008E34A0">
        <w:rPr>
          <w:lang w:eastAsia="en-US"/>
        </w:rPr>
        <w:t>три на сто</w:t>
      </w:r>
      <w:r w:rsidR="00EF4CC8" w:rsidRPr="008E34A0">
        <w:rPr>
          <w:lang w:eastAsia="en-US"/>
        </w:rPr>
        <w:t>)</w:t>
      </w:r>
      <w:r w:rsidR="008E34A0" w:rsidRPr="00EF4CC8">
        <w:t xml:space="preserve"> </w:t>
      </w:r>
      <w:r w:rsidR="00B64A1E">
        <w:t>от стойността на договора.</w:t>
      </w:r>
    </w:p>
    <w:p w14:paraId="21DC3E66" w14:textId="77777777" w:rsidR="00476DCA" w:rsidRPr="00476DCA" w:rsidRDefault="00476DCA" w:rsidP="00476DCA">
      <w:pPr>
        <w:jc w:val="both"/>
        <w:rPr>
          <w:lang w:val="en-GB" w:eastAsia="en-US"/>
        </w:rPr>
      </w:pPr>
    </w:p>
    <w:p w14:paraId="1952A407" w14:textId="77777777" w:rsidR="00476DCA" w:rsidRPr="00476DCA" w:rsidRDefault="00476DCA" w:rsidP="00491616">
      <w:pPr>
        <w:numPr>
          <w:ilvl w:val="0"/>
          <w:numId w:val="19"/>
        </w:numPr>
        <w:spacing w:after="160" w:line="259" w:lineRule="auto"/>
        <w:jc w:val="both"/>
        <w:rPr>
          <w:b/>
          <w:bCs/>
          <w:lang w:eastAsia="en-US"/>
        </w:rPr>
      </w:pPr>
      <w:r w:rsidRPr="00476DCA">
        <w:rPr>
          <w:b/>
          <w:bCs/>
          <w:lang w:eastAsia="en-US"/>
        </w:rPr>
        <w:t xml:space="preserve"> КОНФИДЕНЦИАЛНОСТ</w:t>
      </w:r>
    </w:p>
    <w:p w14:paraId="3A6656C8" w14:textId="0BEBED10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4F1263">
        <w:rPr>
          <w:lang w:eastAsia="en-US"/>
        </w:rPr>
        <w:t>5</w:t>
      </w:r>
      <w:r w:rsidR="00B64A1E">
        <w:rPr>
          <w:lang w:eastAsia="en-US"/>
        </w:rPr>
        <w:t>2</w:t>
      </w:r>
      <w:r w:rsidRPr="00476DCA">
        <w:rPr>
          <w:lang w:eastAsia="en-US"/>
        </w:rPr>
        <w:t xml:space="preserve">. Страните се съгласяват да третират като конфиденциална следната информация, получена при и по повод изпълнението на настоящия договор: </w:t>
      </w:r>
      <w:r w:rsidR="00B64A1E">
        <w:rPr>
          <w:rStyle w:val="FootnoteReference"/>
          <w:lang w:eastAsia="en-US"/>
        </w:rPr>
        <w:footnoteReference w:id="4"/>
      </w:r>
    </w:p>
    <w:p w14:paraId="031C12E6" w14:textId="431F8960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4F1263">
        <w:rPr>
          <w:lang w:eastAsia="en-US"/>
        </w:rPr>
        <w:t>5</w:t>
      </w:r>
      <w:r w:rsidR="00B64A1E">
        <w:rPr>
          <w:lang w:eastAsia="en-US"/>
        </w:rPr>
        <w:t>3</w:t>
      </w:r>
      <w:r w:rsidRPr="00476DCA">
        <w:rPr>
          <w:lang w:eastAsia="en-US"/>
        </w:rPr>
        <w:t>. Никоя страна няма право без предварителното писмено съгласие на другата да разкрива, по какъвто и да е начин и под каквато и да е форма, конфиденциална информация, на когото и да е, освен пред своите служители. Разкриването на конфиденциална информация пред такъв служител се осъществява само в необходимата степен и само за целите на изпълнението на настоящия договор и след поемане на съответните задължения за конфиденциалност.</w:t>
      </w:r>
    </w:p>
    <w:p w14:paraId="670DA5AB" w14:textId="77777777" w:rsidR="00476DCA" w:rsidRPr="00476DCA" w:rsidRDefault="00476DCA" w:rsidP="00476DCA">
      <w:pPr>
        <w:jc w:val="both"/>
        <w:rPr>
          <w:b/>
          <w:bCs/>
          <w:lang w:eastAsia="en-US"/>
        </w:rPr>
      </w:pPr>
    </w:p>
    <w:p w14:paraId="11998018" w14:textId="77777777" w:rsidR="00476DCA" w:rsidRPr="00476DCA" w:rsidRDefault="00476DCA" w:rsidP="00491616">
      <w:pPr>
        <w:numPr>
          <w:ilvl w:val="0"/>
          <w:numId w:val="19"/>
        </w:numPr>
        <w:spacing w:after="160" w:line="259" w:lineRule="auto"/>
        <w:jc w:val="both"/>
        <w:rPr>
          <w:b/>
          <w:bCs/>
          <w:lang w:eastAsia="en-US"/>
        </w:rPr>
      </w:pPr>
      <w:r w:rsidRPr="00476DCA">
        <w:rPr>
          <w:b/>
          <w:lang w:val="en-GB" w:eastAsia="en-US"/>
        </w:rPr>
        <w:t>ПРЕКРАТЯВАНЕ НА ДОГОВОРА</w:t>
      </w:r>
    </w:p>
    <w:p w14:paraId="03CE437D" w14:textId="09D0BA72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4F1263">
        <w:rPr>
          <w:lang w:eastAsia="en-US"/>
        </w:rPr>
        <w:t>5</w:t>
      </w:r>
      <w:r w:rsidR="00B64A1E">
        <w:rPr>
          <w:lang w:eastAsia="en-US"/>
        </w:rPr>
        <w:t>4</w:t>
      </w:r>
      <w:r w:rsidRPr="00476DCA">
        <w:rPr>
          <w:lang w:eastAsia="en-US"/>
        </w:rPr>
        <w:t>. Настоящият договор се прекратява в следните случаи:</w:t>
      </w:r>
    </w:p>
    <w:p w14:paraId="1AFFD805" w14:textId="78FA007E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bCs/>
          <w:lang w:eastAsia="en-US"/>
        </w:rPr>
        <w:lastRenderedPageBreak/>
        <w:t>1. с изтичане на срока на договора;</w:t>
      </w:r>
    </w:p>
    <w:p w14:paraId="640F07D7" w14:textId="77777777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>2. с изпълнение на всички задължения от страните по него.</w:t>
      </w:r>
    </w:p>
    <w:p w14:paraId="2FAC9CA5" w14:textId="77777777" w:rsidR="00476DCA" w:rsidRPr="00476DCA" w:rsidRDefault="00476DCA" w:rsidP="00476DCA">
      <w:pPr>
        <w:keepLines/>
        <w:jc w:val="both"/>
        <w:rPr>
          <w:lang w:eastAsia="en-US"/>
        </w:rPr>
      </w:pPr>
      <w:r w:rsidRPr="00476DCA">
        <w:rPr>
          <w:lang w:eastAsia="en-US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 w:rsidRPr="00476DCA">
        <w:rPr>
          <w:lang w:val="en-US" w:eastAsia="en-US"/>
        </w:rPr>
        <w:t>5</w:t>
      </w:r>
      <w:r w:rsidRPr="00476DCA">
        <w:rPr>
          <w:lang w:eastAsia="en-US"/>
        </w:rPr>
        <w:t xml:space="preserve"> </w:t>
      </w:r>
      <w:r w:rsidRPr="00476DCA">
        <w:rPr>
          <w:i/>
          <w:iCs/>
          <w:lang w:eastAsia="en-US"/>
        </w:rPr>
        <w:t>(пет)</w:t>
      </w:r>
      <w:r w:rsidRPr="00476DCA">
        <w:rPr>
          <w:lang w:eastAsia="en-US"/>
        </w:rPr>
        <w:t xml:space="preserve"> дни от настъпване на невъзможността и да представи доказателства; </w:t>
      </w:r>
    </w:p>
    <w:p w14:paraId="0C02421B" w14:textId="77777777" w:rsidR="00476DCA" w:rsidRPr="00476DCA" w:rsidRDefault="00476DCA" w:rsidP="00476DCA">
      <w:pPr>
        <w:keepLines/>
        <w:jc w:val="both"/>
        <w:rPr>
          <w:lang w:eastAsia="en-US"/>
        </w:rPr>
      </w:pPr>
      <w:r w:rsidRPr="00476DCA">
        <w:rPr>
          <w:lang w:eastAsia="en-US"/>
        </w:rPr>
        <w:t>4. при прекратяване на юридическо лице – страна по договора без правоприемство,</w:t>
      </w:r>
      <w:r w:rsidRPr="00476DC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76DCA">
        <w:rPr>
          <w:lang w:eastAsia="en-US"/>
        </w:rPr>
        <w:t>по смисъла на законодателството на държавата, в която съответното лице е установено;</w:t>
      </w:r>
    </w:p>
    <w:p w14:paraId="4DAEC952" w14:textId="77777777" w:rsidR="00476DCA" w:rsidRPr="00476DCA" w:rsidRDefault="00476DCA" w:rsidP="00476DCA">
      <w:pPr>
        <w:keepLines/>
        <w:jc w:val="both"/>
        <w:rPr>
          <w:lang w:eastAsia="en-US"/>
        </w:rPr>
      </w:pPr>
      <w:r w:rsidRPr="00476DCA">
        <w:rPr>
          <w:lang w:eastAsia="en-US"/>
        </w:rPr>
        <w:t>5. при условията по чл. 5, ал. 1, т. 3 от ЗИФОДРЮПДРСЛ.</w:t>
      </w:r>
    </w:p>
    <w:p w14:paraId="456E1B84" w14:textId="7803CA8B" w:rsidR="00476DCA" w:rsidRPr="00476DCA" w:rsidRDefault="00476DCA" w:rsidP="00476DCA">
      <w:pPr>
        <w:keepLines/>
        <w:autoSpaceDE w:val="0"/>
        <w:autoSpaceDN w:val="0"/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4F1263">
        <w:rPr>
          <w:lang w:eastAsia="en-US"/>
        </w:rPr>
        <w:t>5</w:t>
      </w:r>
      <w:r w:rsidR="00B64A1E">
        <w:rPr>
          <w:lang w:eastAsia="en-US"/>
        </w:rPr>
        <w:t>5</w:t>
      </w:r>
      <w:r w:rsidRPr="00476DCA">
        <w:rPr>
          <w:lang w:eastAsia="en-US"/>
        </w:rPr>
        <w:t>. Договорът може да бъде прекратен:</w:t>
      </w:r>
    </w:p>
    <w:p w14:paraId="2C2270CB" w14:textId="77777777" w:rsidR="00476DCA" w:rsidRPr="00476DCA" w:rsidRDefault="00476DCA" w:rsidP="00476DCA">
      <w:pPr>
        <w:keepLines/>
        <w:autoSpaceDE w:val="0"/>
        <w:autoSpaceDN w:val="0"/>
        <w:jc w:val="both"/>
        <w:rPr>
          <w:lang w:eastAsia="en-US"/>
        </w:rPr>
      </w:pPr>
      <w:r w:rsidRPr="00476DCA">
        <w:rPr>
          <w:lang w:eastAsia="en-US"/>
        </w:rPr>
        <w:t>1. по взаимно съгласие на страните, изразено в писмена форма;</w:t>
      </w:r>
    </w:p>
    <w:p w14:paraId="404DED6B" w14:textId="77777777" w:rsidR="00476DCA" w:rsidRPr="00476DCA" w:rsidRDefault="00476DCA" w:rsidP="00476DCA">
      <w:pPr>
        <w:keepLines/>
        <w:autoSpaceDE w:val="0"/>
        <w:autoSpaceDN w:val="0"/>
        <w:jc w:val="both"/>
        <w:rPr>
          <w:lang w:eastAsia="en-US"/>
        </w:rPr>
      </w:pPr>
      <w:r w:rsidRPr="00476DCA">
        <w:rPr>
          <w:lang w:eastAsia="en-US"/>
        </w:rPr>
        <w:t>2. когато за Изпълнителя бъде открито производство по несъстоятелност или ликвидация – по искане на Възложителя.</w:t>
      </w:r>
    </w:p>
    <w:p w14:paraId="52E23626" w14:textId="42C4FD24" w:rsidR="00350CE9" w:rsidRDefault="00476DCA" w:rsidP="00350CE9">
      <w:pPr>
        <w:keepLines/>
        <w:autoSpaceDE w:val="0"/>
        <w:autoSpaceDN w:val="0"/>
        <w:jc w:val="both"/>
        <w:rPr>
          <w:bCs/>
          <w:lang w:eastAsia="en-US"/>
        </w:rPr>
      </w:pPr>
      <w:r w:rsidRPr="00476DCA">
        <w:rPr>
          <w:bCs/>
          <w:lang w:eastAsia="en-US"/>
        </w:rPr>
        <w:t xml:space="preserve">Чл. </w:t>
      </w:r>
      <w:r w:rsidR="004F1263">
        <w:rPr>
          <w:bCs/>
          <w:lang w:eastAsia="en-US"/>
        </w:rPr>
        <w:t>5</w:t>
      </w:r>
      <w:r w:rsidR="00B64A1E">
        <w:rPr>
          <w:bCs/>
          <w:lang w:eastAsia="en-US"/>
        </w:rPr>
        <w:t>6</w:t>
      </w:r>
      <w:r w:rsidRPr="00476DCA">
        <w:rPr>
          <w:bCs/>
          <w:lang w:eastAsia="en-US"/>
        </w:rPr>
        <w:t xml:space="preserve">. </w:t>
      </w:r>
      <w:r w:rsidR="00EF4CC8" w:rsidRPr="00EF4CC8">
        <w:rPr>
          <w:bCs/>
          <w:lang w:eastAsia="en-US"/>
        </w:rPr>
        <w:t xml:space="preserve">Възложителят може да прекрати едностранно настоящия </w:t>
      </w:r>
      <w:r w:rsidR="00350CE9">
        <w:rPr>
          <w:bCs/>
          <w:lang w:eastAsia="en-US"/>
        </w:rPr>
        <w:t>д</w:t>
      </w:r>
      <w:r w:rsidR="00EF4CC8" w:rsidRPr="00EF4CC8">
        <w:rPr>
          <w:bCs/>
          <w:lang w:eastAsia="en-US"/>
        </w:rPr>
        <w:t>оговор</w:t>
      </w:r>
      <w:r w:rsidR="00350CE9">
        <w:rPr>
          <w:bCs/>
          <w:lang w:eastAsia="en-US"/>
        </w:rPr>
        <w:t xml:space="preserve"> </w:t>
      </w:r>
      <w:r w:rsidR="00EF4CC8" w:rsidRPr="00EF4CC8">
        <w:rPr>
          <w:bCs/>
          <w:lang w:eastAsia="en-US"/>
        </w:rPr>
        <w:t xml:space="preserve">при </w:t>
      </w:r>
      <w:r w:rsidR="00EF4CC8" w:rsidRPr="002A19F4">
        <w:rPr>
          <w:bCs/>
          <w:i/>
          <w:iCs/>
          <w:lang w:eastAsia="en-US"/>
        </w:rPr>
        <w:t xml:space="preserve">системни (три или повече пъти) </w:t>
      </w:r>
      <w:r w:rsidR="00EF4CC8" w:rsidRPr="00EF4CC8">
        <w:rPr>
          <w:bCs/>
          <w:lang w:eastAsia="en-US"/>
        </w:rPr>
        <w:t>в рамките на</w:t>
      </w:r>
      <w:r w:rsidR="00350CE9">
        <w:rPr>
          <w:bCs/>
          <w:lang w:eastAsia="en-US"/>
        </w:rPr>
        <w:t xml:space="preserve"> </w:t>
      </w:r>
      <w:r w:rsidR="002A19F4">
        <w:rPr>
          <w:bCs/>
          <w:lang w:val="en-US" w:eastAsia="en-US"/>
        </w:rPr>
        <w:t xml:space="preserve">1 </w:t>
      </w:r>
      <w:r w:rsidR="002A19F4" w:rsidRPr="002A19F4">
        <w:rPr>
          <w:bCs/>
          <w:i/>
          <w:iCs/>
          <w:lang w:val="en-US" w:eastAsia="en-US"/>
        </w:rPr>
        <w:t>(</w:t>
      </w:r>
      <w:r w:rsidR="00B64A1E" w:rsidRPr="002A19F4">
        <w:rPr>
          <w:bCs/>
          <w:i/>
          <w:iCs/>
          <w:lang w:eastAsia="en-US"/>
        </w:rPr>
        <w:t>един</w:t>
      </w:r>
      <w:r w:rsidR="002A19F4" w:rsidRPr="002A19F4">
        <w:rPr>
          <w:bCs/>
          <w:i/>
          <w:iCs/>
          <w:lang w:val="en-US" w:eastAsia="en-US"/>
        </w:rPr>
        <w:t>)</w:t>
      </w:r>
      <w:r w:rsidR="00B64A1E">
        <w:rPr>
          <w:bCs/>
          <w:lang w:eastAsia="en-US"/>
        </w:rPr>
        <w:t xml:space="preserve"> месец</w:t>
      </w:r>
      <w:r w:rsidR="00EF4CC8" w:rsidRPr="00EF4CC8">
        <w:rPr>
          <w:bCs/>
          <w:lang w:eastAsia="en-US"/>
        </w:rPr>
        <w:t>:</w:t>
      </w:r>
    </w:p>
    <w:p w14:paraId="500D6C41" w14:textId="77777777" w:rsidR="00350CE9" w:rsidRDefault="00350CE9" w:rsidP="00350CE9">
      <w:pPr>
        <w:keepLines/>
        <w:autoSpaceDE w:val="0"/>
        <w:autoSpaceDN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="00EF4CC8" w:rsidRPr="00EF4CC8">
        <w:rPr>
          <w:bCs/>
          <w:lang w:eastAsia="en-US"/>
        </w:rPr>
        <w:t xml:space="preserve">забавяне на доставка на </w:t>
      </w:r>
      <w:r>
        <w:rPr>
          <w:bCs/>
          <w:lang w:eastAsia="en-US"/>
        </w:rPr>
        <w:t>п</w:t>
      </w:r>
      <w:r w:rsidR="00EF4CC8" w:rsidRPr="00EF4CC8">
        <w:rPr>
          <w:bCs/>
          <w:lang w:eastAsia="en-US"/>
        </w:rPr>
        <w:t xml:space="preserve">родукти; </w:t>
      </w:r>
    </w:p>
    <w:p w14:paraId="2252669E" w14:textId="77777777" w:rsidR="00350CE9" w:rsidRDefault="00350CE9" w:rsidP="00350CE9">
      <w:pPr>
        <w:keepLines/>
        <w:autoSpaceDE w:val="0"/>
        <w:autoSpaceDN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2. </w:t>
      </w:r>
      <w:r w:rsidR="00EF4CC8" w:rsidRPr="00EF4CC8">
        <w:rPr>
          <w:bCs/>
          <w:lang w:eastAsia="en-US"/>
        </w:rPr>
        <w:t xml:space="preserve">забавяне или отказ за отстраняване на </w:t>
      </w:r>
      <w:r>
        <w:rPr>
          <w:bCs/>
          <w:lang w:eastAsia="en-US"/>
        </w:rPr>
        <w:t>н</w:t>
      </w:r>
      <w:r w:rsidR="00EF4CC8" w:rsidRPr="00EF4CC8">
        <w:rPr>
          <w:bCs/>
          <w:lang w:eastAsia="en-US"/>
        </w:rPr>
        <w:t xml:space="preserve">есъответствия на </w:t>
      </w:r>
      <w:r>
        <w:rPr>
          <w:bCs/>
          <w:lang w:eastAsia="en-US"/>
        </w:rPr>
        <w:t>п</w:t>
      </w:r>
      <w:r w:rsidR="00EF4CC8" w:rsidRPr="00EF4CC8">
        <w:rPr>
          <w:bCs/>
          <w:lang w:eastAsia="en-US"/>
        </w:rPr>
        <w:t xml:space="preserve">родукти, констатирани по реда на </w:t>
      </w:r>
      <w:r>
        <w:rPr>
          <w:bCs/>
          <w:lang w:eastAsia="en-US"/>
        </w:rPr>
        <w:t>настоящия договор;</w:t>
      </w:r>
    </w:p>
    <w:p w14:paraId="044C37D7" w14:textId="77777777" w:rsidR="00350CE9" w:rsidRDefault="00350CE9" w:rsidP="00350CE9">
      <w:pPr>
        <w:keepLines/>
        <w:autoSpaceDE w:val="0"/>
        <w:autoSpaceDN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3. </w:t>
      </w:r>
      <w:r w:rsidR="00EF4CC8" w:rsidRPr="00EF4CC8">
        <w:rPr>
          <w:bCs/>
          <w:lang w:eastAsia="en-US"/>
        </w:rPr>
        <w:t>отказ за извършване на доставка;</w:t>
      </w:r>
    </w:p>
    <w:p w14:paraId="64158B34" w14:textId="293B3CCB" w:rsidR="00EF4CC8" w:rsidRPr="00EF4CC8" w:rsidRDefault="00350CE9" w:rsidP="00350CE9">
      <w:pPr>
        <w:keepLines/>
        <w:autoSpaceDE w:val="0"/>
        <w:autoSpaceDN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4. </w:t>
      </w:r>
      <w:r w:rsidR="00EF4CC8" w:rsidRPr="00EF4CC8">
        <w:rPr>
          <w:bCs/>
          <w:lang w:eastAsia="en-US"/>
        </w:rPr>
        <w:t xml:space="preserve">доставки на </w:t>
      </w:r>
      <w:r>
        <w:rPr>
          <w:bCs/>
          <w:lang w:eastAsia="en-US"/>
        </w:rPr>
        <w:t>п</w:t>
      </w:r>
      <w:r w:rsidR="00EF4CC8" w:rsidRPr="00EF4CC8">
        <w:rPr>
          <w:bCs/>
          <w:lang w:eastAsia="en-US"/>
        </w:rPr>
        <w:t xml:space="preserve">родукти с </w:t>
      </w:r>
      <w:r>
        <w:rPr>
          <w:bCs/>
          <w:lang w:eastAsia="en-US"/>
        </w:rPr>
        <w:t>н</w:t>
      </w:r>
      <w:r w:rsidR="00EF4CC8" w:rsidRPr="00EF4CC8">
        <w:rPr>
          <w:bCs/>
          <w:lang w:eastAsia="en-US"/>
        </w:rPr>
        <w:t xml:space="preserve">есъответствия с изискванията на </w:t>
      </w:r>
      <w:r>
        <w:rPr>
          <w:bCs/>
          <w:lang w:eastAsia="en-US"/>
        </w:rPr>
        <w:t>настоящия д</w:t>
      </w:r>
      <w:r w:rsidR="00EF4CC8" w:rsidRPr="00EF4CC8">
        <w:rPr>
          <w:bCs/>
          <w:lang w:eastAsia="en-US"/>
        </w:rPr>
        <w:t xml:space="preserve">оговор, констатирани по реда на </w:t>
      </w:r>
      <w:r>
        <w:rPr>
          <w:bCs/>
          <w:lang w:eastAsia="en-US"/>
        </w:rPr>
        <w:t>д</w:t>
      </w:r>
      <w:r w:rsidR="00EF4CC8" w:rsidRPr="00EF4CC8">
        <w:rPr>
          <w:bCs/>
          <w:lang w:eastAsia="en-US"/>
        </w:rPr>
        <w:t>оговора</w:t>
      </w:r>
      <w:r w:rsidR="00B64A1E">
        <w:rPr>
          <w:bCs/>
          <w:lang w:eastAsia="en-US"/>
        </w:rPr>
        <w:t>.</w:t>
      </w:r>
      <w:r w:rsidR="00EF4CC8" w:rsidRPr="00EF4CC8">
        <w:rPr>
          <w:bCs/>
          <w:lang w:eastAsia="en-US"/>
        </w:rPr>
        <w:t xml:space="preserve"> </w:t>
      </w:r>
    </w:p>
    <w:p w14:paraId="52B3EA93" w14:textId="444C4026" w:rsidR="00350CE9" w:rsidRDefault="00476DCA" w:rsidP="00350CE9">
      <w:pPr>
        <w:keepLines/>
        <w:autoSpaceDE w:val="0"/>
        <w:autoSpaceDN w:val="0"/>
        <w:jc w:val="both"/>
        <w:rPr>
          <w:lang w:eastAsia="en-US"/>
        </w:rPr>
      </w:pPr>
      <w:r w:rsidRPr="00476DCA">
        <w:rPr>
          <w:lang w:eastAsia="en-US"/>
        </w:rPr>
        <w:t>Чл</w:t>
      </w:r>
      <w:r w:rsidRPr="00476DCA">
        <w:rPr>
          <w:b/>
          <w:lang w:eastAsia="en-US"/>
        </w:rPr>
        <w:t xml:space="preserve">. </w:t>
      </w:r>
      <w:r w:rsidR="004F1263">
        <w:rPr>
          <w:bCs/>
          <w:lang w:eastAsia="en-US"/>
        </w:rPr>
        <w:t>5</w:t>
      </w:r>
      <w:r w:rsidR="00B64A1E">
        <w:rPr>
          <w:bCs/>
          <w:lang w:eastAsia="en-US"/>
        </w:rPr>
        <w:t>7</w:t>
      </w:r>
      <w:r w:rsidRPr="00476DCA">
        <w:rPr>
          <w:bCs/>
          <w:lang w:eastAsia="en-US"/>
        </w:rPr>
        <w:t>.</w:t>
      </w:r>
      <w:r w:rsidRPr="00476DCA">
        <w:rPr>
          <w:b/>
          <w:lang w:eastAsia="en-US"/>
        </w:rPr>
        <w:t xml:space="preserve"> </w:t>
      </w:r>
      <w:r w:rsidRPr="00476DCA">
        <w:rPr>
          <w:lang w:eastAsia="en-US"/>
        </w:rPr>
        <w:t xml:space="preserve"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</w:t>
      </w:r>
      <w:r w:rsidRPr="004F1263">
        <w:rPr>
          <w:lang w:eastAsia="en-US"/>
        </w:rPr>
        <w:t>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настоящия договор.</w:t>
      </w:r>
    </w:p>
    <w:p w14:paraId="59F8EB9B" w14:textId="5B6BD894" w:rsidR="00EF4CC8" w:rsidRPr="00EF4CC8" w:rsidRDefault="00476DCA" w:rsidP="00350CE9">
      <w:pPr>
        <w:keepLines/>
        <w:autoSpaceDE w:val="0"/>
        <w:autoSpaceDN w:val="0"/>
        <w:jc w:val="both"/>
        <w:rPr>
          <w:bCs/>
        </w:rPr>
      </w:pPr>
      <w:r w:rsidRPr="00476DCA">
        <w:rPr>
          <w:bCs/>
          <w:lang w:eastAsia="en-US"/>
        </w:rPr>
        <w:t xml:space="preserve">Чл. </w:t>
      </w:r>
      <w:r w:rsidR="004F1263">
        <w:rPr>
          <w:bCs/>
          <w:lang w:eastAsia="en-US"/>
        </w:rPr>
        <w:t>5</w:t>
      </w:r>
      <w:r w:rsidR="00B64A1E">
        <w:rPr>
          <w:bCs/>
          <w:lang w:eastAsia="en-US"/>
        </w:rPr>
        <w:t>8</w:t>
      </w:r>
      <w:r w:rsidRPr="00476DCA">
        <w:rPr>
          <w:bCs/>
          <w:lang w:eastAsia="en-US"/>
        </w:rPr>
        <w:t xml:space="preserve">. </w:t>
      </w:r>
      <w:r w:rsidR="00EF4CC8" w:rsidRPr="00EF4CC8">
        <w:rPr>
          <w:bCs/>
        </w:rPr>
        <w:t>Прекратяването влиза в сила</w:t>
      </w:r>
      <w:r w:rsidR="00EF4CC8">
        <w:rPr>
          <w:bCs/>
        </w:rPr>
        <w:t xml:space="preserve"> </w:t>
      </w:r>
      <w:r w:rsidR="00EF4CC8" w:rsidRPr="00EF4CC8">
        <w:rPr>
          <w:bCs/>
        </w:rPr>
        <w:t xml:space="preserve">след уреждане на финансовите взаимоотношения между </w:t>
      </w:r>
      <w:r w:rsidR="0028340F">
        <w:rPr>
          <w:bCs/>
        </w:rPr>
        <w:t>с</w:t>
      </w:r>
      <w:r w:rsidR="00EF4CC8" w:rsidRPr="00EF4CC8">
        <w:rPr>
          <w:bCs/>
        </w:rPr>
        <w:t xml:space="preserve">траните за извършените от страна на Изпълнителя и одобрени от Възложителя дейности по изпълнение на </w:t>
      </w:r>
      <w:r w:rsidR="0028340F">
        <w:rPr>
          <w:bCs/>
        </w:rPr>
        <w:t>настоящия д</w:t>
      </w:r>
      <w:r w:rsidR="00EF4CC8" w:rsidRPr="00EF4CC8">
        <w:rPr>
          <w:bCs/>
        </w:rPr>
        <w:t>оговор</w:t>
      </w:r>
      <w:r w:rsidR="0028340F">
        <w:rPr>
          <w:bCs/>
        </w:rPr>
        <w:t xml:space="preserve"> с окончателен двустранно подписан приемо-предавателен протокол</w:t>
      </w:r>
      <w:r w:rsidR="00EF4CC8" w:rsidRPr="00EF4CC8">
        <w:rPr>
          <w:bCs/>
        </w:rPr>
        <w:t>.</w:t>
      </w:r>
    </w:p>
    <w:p w14:paraId="7E0C58EE" w14:textId="3D737B64" w:rsidR="00476DCA" w:rsidRPr="00476DCA" w:rsidRDefault="00476DCA" w:rsidP="00EF4CC8">
      <w:pPr>
        <w:keepLines/>
        <w:autoSpaceDE w:val="0"/>
        <w:autoSpaceDN w:val="0"/>
        <w:jc w:val="both"/>
        <w:rPr>
          <w:b/>
          <w:lang w:eastAsia="en-US"/>
        </w:rPr>
      </w:pPr>
    </w:p>
    <w:p w14:paraId="3ABC9C98" w14:textId="77777777" w:rsidR="00476DCA" w:rsidRPr="00476DCA" w:rsidRDefault="00476DCA" w:rsidP="00491616">
      <w:pPr>
        <w:numPr>
          <w:ilvl w:val="0"/>
          <w:numId w:val="19"/>
        </w:numPr>
        <w:spacing w:after="160" w:line="259" w:lineRule="auto"/>
        <w:jc w:val="both"/>
        <w:rPr>
          <w:b/>
          <w:lang w:val="en-GB" w:eastAsia="en-US"/>
        </w:rPr>
      </w:pPr>
      <w:r w:rsidRPr="00476DCA">
        <w:rPr>
          <w:b/>
          <w:lang w:val="en-GB" w:eastAsia="en-US"/>
        </w:rPr>
        <w:t>ИЗКЛЮЧИТЕЛНИ ОБСТОЯТЕЛСТВА И НЕПРЕДВИДЕНИ ОБСТОЯТЕЛСТВА</w:t>
      </w:r>
    </w:p>
    <w:p w14:paraId="029C04F4" w14:textId="5D84178D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bCs/>
          <w:lang w:eastAsia="en-US"/>
        </w:rPr>
        <w:t xml:space="preserve">Чл. </w:t>
      </w:r>
      <w:r w:rsidR="00B64A1E">
        <w:rPr>
          <w:bCs/>
          <w:lang w:eastAsia="en-US"/>
        </w:rPr>
        <w:t>59</w:t>
      </w:r>
      <w:r w:rsidRPr="00476DCA">
        <w:rPr>
          <w:bCs/>
          <w:lang w:eastAsia="en-US"/>
        </w:rPr>
        <w:t xml:space="preserve">. </w:t>
      </w:r>
      <w:r w:rsidRPr="00476DCA">
        <w:rPr>
          <w:lang w:eastAsia="en-US"/>
        </w:rPr>
        <w:t>„Изключителни обстоятелства“ са обстоятелства, предизвикани от непредвидими за Възложителя събития, като природно бедствие, авария или катастрофа, както и други, които непосредствено застрашават живота и здравето на хората или околната среда, или могат съществено да затруднят или нарушат нормалното изпълнение на нормативно установени дейности на Възложителя. Изключително обстоятелство е и последващото възникване на опасност за националната сигурност, за отбраната на страната, за околната среда, за човешкото здраве, за защитени територии, зони и обекти и за обществения ред.</w:t>
      </w:r>
    </w:p>
    <w:p w14:paraId="3676AC6E" w14:textId="2011EAAE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4F1263">
        <w:rPr>
          <w:lang w:eastAsia="en-US"/>
        </w:rPr>
        <w:t>6</w:t>
      </w:r>
      <w:r w:rsidR="00B64A1E">
        <w:rPr>
          <w:lang w:eastAsia="en-US"/>
        </w:rPr>
        <w:t>0</w:t>
      </w:r>
      <w:r w:rsidRPr="00476DCA">
        <w:rPr>
          <w:lang w:eastAsia="en-US"/>
        </w:rPr>
        <w:t>. „</w:t>
      </w:r>
      <w:hyperlink r:id="rId31" w:history="1">
        <w:r w:rsidRPr="00476DCA">
          <w:rPr>
            <w:rFonts w:eastAsia="Calibri"/>
            <w:lang w:eastAsia="en-US"/>
          </w:rPr>
          <w:t>Непредвидени обстоятелства</w:t>
        </w:r>
      </w:hyperlink>
      <w:r w:rsidRPr="00476DCA">
        <w:rPr>
          <w:lang w:eastAsia="en-US"/>
        </w:rPr>
        <w:t>“ са обстоятелствата, възникнали след сключването на настоящия договора,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условия.</w:t>
      </w:r>
    </w:p>
    <w:p w14:paraId="01C1BCC0" w14:textId="39EF1D07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bCs/>
          <w:lang w:eastAsia="en-US"/>
        </w:rPr>
        <w:t xml:space="preserve">Чл. </w:t>
      </w:r>
      <w:r w:rsidR="007924C6">
        <w:rPr>
          <w:bCs/>
          <w:lang w:eastAsia="en-US"/>
        </w:rPr>
        <w:t>6</w:t>
      </w:r>
      <w:r w:rsidR="00B64A1E">
        <w:rPr>
          <w:bCs/>
          <w:lang w:eastAsia="en-US"/>
        </w:rPr>
        <w:t>1</w:t>
      </w:r>
      <w:r w:rsidRPr="00476DCA">
        <w:rPr>
          <w:bCs/>
          <w:lang w:eastAsia="en-US"/>
        </w:rPr>
        <w:t xml:space="preserve">. </w:t>
      </w:r>
      <w:r w:rsidRPr="00476DCA">
        <w:rPr>
          <w:lang w:eastAsia="en-US"/>
        </w:rPr>
        <w:t>Не са налице „изключителни обстоятелства“ и „непредвидени обстоятелства“, ако съответното събитие е вследствие на неположена грижа от страните или при полагане на дължимата грижа, то може да бъде преодоляно.</w:t>
      </w:r>
    </w:p>
    <w:p w14:paraId="0072D27E" w14:textId="28DFE3DA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bCs/>
          <w:lang w:eastAsia="en-US"/>
        </w:rPr>
        <w:t xml:space="preserve">Чл. </w:t>
      </w:r>
      <w:r w:rsidR="007924C6">
        <w:rPr>
          <w:bCs/>
          <w:lang w:eastAsia="en-US"/>
        </w:rPr>
        <w:t>6</w:t>
      </w:r>
      <w:r w:rsidR="00B64A1E">
        <w:rPr>
          <w:bCs/>
          <w:lang w:eastAsia="en-US"/>
        </w:rPr>
        <w:t>2</w:t>
      </w:r>
      <w:r w:rsidRPr="00476DCA">
        <w:rPr>
          <w:bCs/>
          <w:lang w:eastAsia="en-US"/>
        </w:rPr>
        <w:t xml:space="preserve">. </w:t>
      </w:r>
      <w:r w:rsidRPr="00476DCA">
        <w:rPr>
          <w:lang w:eastAsia="en-US"/>
        </w:rPr>
        <w:t xml:space="preserve">Страните не отговарят за неизпълнение на задълженията си по настоящия договор, ако то се дължи на изключителни обстоятелства и/или на непредвидени обстоятелства. Неизправната страна, която е била в забава към момента на настъпване на изключителните </w:t>
      </w:r>
      <w:r w:rsidRPr="00476DCA">
        <w:rPr>
          <w:lang w:eastAsia="en-US"/>
        </w:rPr>
        <w:lastRenderedPageBreak/>
        <w:t>обстоятелства и/или непредвидените обстоятелства, не може да се позове на изключителни обстоятелства и/или непредвидени обстоятелства.</w:t>
      </w:r>
    </w:p>
    <w:p w14:paraId="5001DCDA" w14:textId="77F2C243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bCs/>
          <w:lang w:eastAsia="en-US"/>
        </w:rPr>
        <w:t xml:space="preserve">Чл. </w:t>
      </w:r>
      <w:r w:rsidR="007924C6">
        <w:rPr>
          <w:bCs/>
          <w:lang w:eastAsia="en-US"/>
        </w:rPr>
        <w:t>6</w:t>
      </w:r>
      <w:r w:rsidR="00B64A1E">
        <w:rPr>
          <w:bCs/>
          <w:lang w:eastAsia="en-US"/>
        </w:rPr>
        <w:t>3</w:t>
      </w:r>
      <w:r w:rsidRPr="00476DCA">
        <w:rPr>
          <w:bCs/>
          <w:lang w:eastAsia="en-US"/>
        </w:rPr>
        <w:t xml:space="preserve">. </w:t>
      </w:r>
      <w:r w:rsidRPr="00476DCA">
        <w:rPr>
          <w:lang w:eastAsia="en-US"/>
        </w:rPr>
        <w:t xml:space="preserve">Всяка една от страните е длъжна да уведоми писмено съответно другата страна за настъпването и възможните последици от изключителни обстоятелства и/или непредвидените обстоятелства до 10 </w:t>
      </w:r>
      <w:r w:rsidRPr="00476DCA">
        <w:rPr>
          <w:i/>
          <w:iCs/>
          <w:lang w:eastAsia="en-US"/>
        </w:rPr>
        <w:t>(десет)</w:t>
      </w:r>
      <w:r w:rsidRPr="00476DCA">
        <w:rPr>
          <w:lang w:eastAsia="en-US"/>
        </w:rPr>
        <w:t xml:space="preserve"> дни от датата на възникването им. Това уведомяване трябва да бъде потвърдено от Търговската палата на страната, където това събитие е възникнало.</w:t>
      </w:r>
    </w:p>
    <w:p w14:paraId="7282870E" w14:textId="02AB3C01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bCs/>
          <w:lang w:eastAsia="en-US"/>
        </w:rPr>
        <w:t xml:space="preserve">Чл. </w:t>
      </w:r>
      <w:r w:rsidR="007924C6">
        <w:rPr>
          <w:bCs/>
          <w:lang w:eastAsia="en-US"/>
        </w:rPr>
        <w:t>6</w:t>
      </w:r>
      <w:r w:rsidR="00B64A1E">
        <w:rPr>
          <w:bCs/>
          <w:lang w:eastAsia="en-US"/>
        </w:rPr>
        <w:t>4</w:t>
      </w:r>
      <w:r w:rsidRPr="00476DCA">
        <w:rPr>
          <w:bCs/>
          <w:lang w:eastAsia="en-US"/>
        </w:rPr>
        <w:t xml:space="preserve">. </w:t>
      </w:r>
      <w:r w:rsidRPr="00476DCA">
        <w:rPr>
          <w:lang w:eastAsia="en-US"/>
        </w:rPr>
        <w:t>В случай че уведомяването по предходната клауза не е било изпратено в договорения срок, засегнатата страна няма право да се възползва от правата, които би ѝ дало настъпването на изключителни обстоятелства и/или непредвидени обстоятелства.</w:t>
      </w:r>
    </w:p>
    <w:p w14:paraId="14841874" w14:textId="1D592B77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bCs/>
          <w:lang w:eastAsia="en-US"/>
        </w:rPr>
        <w:t xml:space="preserve">Чл. </w:t>
      </w:r>
      <w:r w:rsidR="007924C6">
        <w:rPr>
          <w:bCs/>
          <w:lang w:eastAsia="en-US"/>
        </w:rPr>
        <w:t>6</w:t>
      </w:r>
      <w:r w:rsidR="00B64A1E">
        <w:rPr>
          <w:bCs/>
          <w:lang w:eastAsia="en-US"/>
        </w:rPr>
        <w:t>5</w:t>
      </w:r>
      <w:r w:rsidRPr="00476DCA">
        <w:rPr>
          <w:bCs/>
          <w:lang w:eastAsia="en-US"/>
        </w:rPr>
        <w:t xml:space="preserve">. </w:t>
      </w:r>
      <w:r w:rsidRPr="00476DCA">
        <w:rPr>
          <w:lang w:eastAsia="en-US"/>
        </w:rPr>
        <w:t>Докато трае изключителното обстоятелство, изпълнението на задълженията и на свързаните с тях насрещни задължения се спира.</w:t>
      </w:r>
    </w:p>
    <w:p w14:paraId="2AAAD111" w14:textId="74C07EF0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bCs/>
          <w:lang w:eastAsia="en-US"/>
        </w:rPr>
        <w:t xml:space="preserve">Чл. </w:t>
      </w:r>
      <w:r w:rsidR="007924C6">
        <w:rPr>
          <w:bCs/>
          <w:lang w:eastAsia="en-US"/>
        </w:rPr>
        <w:t>6</w:t>
      </w:r>
      <w:r w:rsidR="00B64A1E">
        <w:rPr>
          <w:bCs/>
          <w:lang w:eastAsia="en-US"/>
        </w:rPr>
        <w:t>6</w:t>
      </w:r>
      <w:r w:rsidRPr="00476DCA">
        <w:rPr>
          <w:bCs/>
          <w:lang w:eastAsia="en-US"/>
        </w:rPr>
        <w:t>. В</w:t>
      </w:r>
      <w:r w:rsidRPr="00476DCA">
        <w:rPr>
          <w:lang w:eastAsia="en-US"/>
        </w:rPr>
        <w:t xml:space="preserve"> случай на изключително обстоятелство и при условие, че то забави изпълнението на договора повече от 1 </w:t>
      </w:r>
      <w:r w:rsidRPr="00476DCA">
        <w:rPr>
          <w:i/>
          <w:iCs/>
          <w:lang w:eastAsia="en-US"/>
        </w:rPr>
        <w:t>(един)</w:t>
      </w:r>
      <w:r w:rsidRPr="00476DCA">
        <w:rPr>
          <w:lang w:eastAsia="en-US"/>
        </w:rPr>
        <w:t xml:space="preserve"> месец, Възложителят има право да прекрати договора.</w:t>
      </w:r>
    </w:p>
    <w:p w14:paraId="7623321E" w14:textId="77777777" w:rsidR="00476DCA" w:rsidRPr="00476DCA" w:rsidRDefault="00476DCA" w:rsidP="00476DCA">
      <w:pPr>
        <w:jc w:val="both"/>
        <w:rPr>
          <w:lang w:val="en-GB" w:eastAsia="en-US"/>
        </w:rPr>
      </w:pPr>
    </w:p>
    <w:p w14:paraId="3F46AAE6" w14:textId="77777777" w:rsidR="00476DCA" w:rsidRPr="00476DCA" w:rsidRDefault="00476DCA" w:rsidP="00491616">
      <w:pPr>
        <w:numPr>
          <w:ilvl w:val="0"/>
          <w:numId w:val="19"/>
        </w:numPr>
        <w:spacing w:after="160" w:line="259" w:lineRule="auto"/>
        <w:jc w:val="both"/>
        <w:rPr>
          <w:b/>
          <w:lang w:val="en-GB" w:eastAsia="en-US"/>
        </w:rPr>
      </w:pPr>
      <w:r w:rsidRPr="00476DCA">
        <w:rPr>
          <w:b/>
          <w:lang w:eastAsia="en-US"/>
        </w:rPr>
        <w:t xml:space="preserve"> </w:t>
      </w:r>
      <w:r w:rsidRPr="00476DCA">
        <w:rPr>
          <w:b/>
          <w:lang w:val="en-GB" w:eastAsia="en-US"/>
        </w:rPr>
        <w:t>КОМУНИКАЦИИ</w:t>
      </w:r>
    </w:p>
    <w:p w14:paraId="322A5189" w14:textId="07D2E3FC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7924C6">
        <w:rPr>
          <w:lang w:eastAsia="en-US"/>
        </w:rPr>
        <w:t>6</w:t>
      </w:r>
      <w:r w:rsidR="00B64A1E">
        <w:rPr>
          <w:lang w:eastAsia="en-US"/>
        </w:rPr>
        <w:t>7</w:t>
      </w:r>
      <w:r w:rsidRPr="00476DCA">
        <w:rPr>
          <w:lang w:eastAsia="en-US"/>
        </w:rPr>
        <w:t xml:space="preserve">. Всички уведомления между страните във връзка с настоящия договор се извършва в писмена форма </w:t>
      </w:r>
      <w:r w:rsidRPr="00476DCA">
        <w:rPr>
          <w:noProof/>
          <w:lang w:eastAsia="en-GB"/>
        </w:rPr>
        <w:t>и могат да се предават лично или чрез препоръчано писмо, по куриер, по факс, електронна поща.</w:t>
      </w:r>
    </w:p>
    <w:p w14:paraId="1C86C7DE" w14:textId="2C66574B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 xml:space="preserve">Чл. </w:t>
      </w:r>
      <w:r w:rsidR="007924C6">
        <w:rPr>
          <w:lang w:eastAsia="en-US"/>
        </w:rPr>
        <w:t>6</w:t>
      </w:r>
      <w:r w:rsidR="00B64A1E">
        <w:rPr>
          <w:lang w:eastAsia="en-US"/>
        </w:rPr>
        <w:t>8</w:t>
      </w:r>
      <w:r w:rsidRPr="00476DCA">
        <w:rPr>
          <w:lang w:eastAsia="en-US"/>
        </w:rPr>
        <w:t>. За целите на настоящия договор данните за контакт на страните са, както следва:</w:t>
      </w:r>
    </w:p>
    <w:p w14:paraId="79AE53FB" w14:textId="77777777" w:rsidR="00476DCA" w:rsidRPr="00476DCA" w:rsidRDefault="00476DCA" w:rsidP="00476DCA">
      <w:pPr>
        <w:jc w:val="both"/>
        <w:rPr>
          <w:lang w:eastAsia="en-US"/>
        </w:rPr>
      </w:pPr>
    </w:p>
    <w:p w14:paraId="2FD8B733" w14:textId="7E7918C8" w:rsidR="00476DCA" w:rsidRPr="00476DCA" w:rsidRDefault="00476DCA" w:rsidP="00476DCA">
      <w:pPr>
        <w:jc w:val="both"/>
        <w:rPr>
          <w:u w:val="single"/>
          <w:lang w:eastAsia="en-US"/>
        </w:rPr>
      </w:pPr>
      <w:r w:rsidRPr="00476DCA">
        <w:rPr>
          <w:u w:val="single"/>
          <w:lang w:eastAsia="en-US"/>
        </w:rPr>
        <w:t>ЗА ВЪЗЛОЖИТЕЛЯ:</w:t>
      </w:r>
      <w:r w:rsidRPr="00476DCA">
        <w:rPr>
          <w:lang w:val="en-US" w:eastAsia="en-US"/>
        </w:rPr>
        <w:tab/>
      </w:r>
      <w:r w:rsidRPr="00476DCA">
        <w:rPr>
          <w:lang w:val="en-US" w:eastAsia="en-US"/>
        </w:rPr>
        <w:tab/>
      </w:r>
      <w:r w:rsidRPr="00476DCA">
        <w:rPr>
          <w:lang w:val="en-US" w:eastAsia="en-US"/>
        </w:rPr>
        <w:tab/>
      </w:r>
      <w:r w:rsidRPr="00476DCA">
        <w:rPr>
          <w:lang w:val="en-US" w:eastAsia="en-US"/>
        </w:rPr>
        <w:tab/>
      </w:r>
      <w:r w:rsidR="00BF71F7">
        <w:rPr>
          <w:lang w:val="en-US" w:eastAsia="en-US"/>
        </w:rPr>
        <w:tab/>
      </w:r>
      <w:r w:rsidRPr="00476DCA">
        <w:rPr>
          <w:u w:val="single"/>
          <w:lang w:eastAsia="en-US"/>
        </w:rPr>
        <w:t>ЗА ИЗПЪЛНИТЕЛЯ:</w:t>
      </w:r>
    </w:p>
    <w:p w14:paraId="27F8F27A" w14:textId="77777777" w:rsidR="00476DCA" w:rsidRPr="00476DCA" w:rsidRDefault="00476DCA" w:rsidP="00476DCA">
      <w:pPr>
        <w:jc w:val="both"/>
        <w:rPr>
          <w:b/>
          <w:bCs/>
          <w:lang w:eastAsia="en-US"/>
        </w:rPr>
      </w:pPr>
    </w:p>
    <w:p w14:paraId="147AE8B9" w14:textId="06B8BB34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>„ТОПЛОФИКАЦИЯ СОФИЯ“ ЕАД</w:t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="00BF71F7">
        <w:rPr>
          <w:lang w:eastAsia="en-US"/>
        </w:rPr>
        <w:tab/>
      </w:r>
      <w:r w:rsidRPr="00476DCA">
        <w:rPr>
          <w:lang w:eastAsia="en-US"/>
        </w:rPr>
        <w:t xml:space="preserve">„…………..…“  </w:t>
      </w:r>
    </w:p>
    <w:p w14:paraId="4A3EAFBD" w14:textId="77F267D2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>ул. „Ястребец“ 23Б</w:t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="00BF71F7">
        <w:rPr>
          <w:lang w:eastAsia="en-US"/>
        </w:rPr>
        <w:tab/>
      </w:r>
      <w:r w:rsidRPr="00476DCA">
        <w:rPr>
          <w:lang w:eastAsia="en-US"/>
        </w:rPr>
        <w:t>……………….</w:t>
      </w:r>
    </w:p>
    <w:p w14:paraId="61E8B7C8" w14:textId="2985CA64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>1680 София, България</w:t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="00BF71F7">
        <w:rPr>
          <w:lang w:eastAsia="en-US"/>
        </w:rPr>
        <w:tab/>
      </w:r>
      <w:r w:rsidRPr="00476DCA">
        <w:rPr>
          <w:lang w:eastAsia="en-US"/>
        </w:rPr>
        <w:t>………………</w:t>
      </w:r>
    </w:p>
    <w:p w14:paraId="37DF507E" w14:textId="0CB235C6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>тел: ……..…..</w:t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="00BF71F7">
        <w:rPr>
          <w:lang w:eastAsia="en-US"/>
        </w:rPr>
        <w:tab/>
      </w:r>
      <w:r w:rsidRPr="00476DCA">
        <w:rPr>
          <w:lang w:eastAsia="en-US"/>
        </w:rPr>
        <w:t>тел: ………….</w:t>
      </w:r>
    </w:p>
    <w:p w14:paraId="0D1FCDA4" w14:textId="2BC59F6F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lang w:eastAsia="en-US"/>
        </w:rPr>
        <w:t>факс: ………..</w:t>
      </w:r>
      <w:r w:rsidRPr="00476DCA">
        <w:rPr>
          <w:lang w:val="en-US" w:eastAsia="en-US"/>
        </w:rPr>
        <w:tab/>
      </w:r>
      <w:r w:rsidRPr="00476DCA">
        <w:rPr>
          <w:lang w:val="en-US" w:eastAsia="en-US"/>
        </w:rPr>
        <w:tab/>
      </w:r>
      <w:r w:rsidRPr="00476DCA">
        <w:rPr>
          <w:lang w:val="en-US" w:eastAsia="en-US"/>
        </w:rPr>
        <w:tab/>
      </w:r>
      <w:r w:rsidRPr="00476DCA">
        <w:rPr>
          <w:lang w:val="en-US" w:eastAsia="en-US"/>
        </w:rPr>
        <w:tab/>
      </w:r>
      <w:r w:rsidRPr="00476DCA">
        <w:rPr>
          <w:lang w:val="en-US" w:eastAsia="en-US"/>
        </w:rPr>
        <w:tab/>
      </w:r>
      <w:r w:rsidR="00BF71F7">
        <w:rPr>
          <w:lang w:val="en-US" w:eastAsia="en-US"/>
        </w:rPr>
        <w:tab/>
      </w:r>
      <w:r w:rsidRPr="00476DCA">
        <w:rPr>
          <w:lang w:eastAsia="en-US"/>
        </w:rPr>
        <w:t>факс: …………</w:t>
      </w:r>
    </w:p>
    <w:p w14:paraId="1820B438" w14:textId="57822922" w:rsidR="00476DCA" w:rsidRPr="00476DCA" w:rsidRDefault="00476DCA" w:rsidP="00476DCA">
      <w:pPr>
        <w:jc w:val="both"/>
        <w:rPr>
          <w:lang w:val="en-US" w:eastAsia="en-US"/>
        </w:rPr>
      </w:pPr>
      <w:r w:rsidRPr="00476DCA">
        <w:rPr>
          <w:lang w:val="en-US" w:eastAsia="en-US"/>
        </w:rPr>
        <w:t xml:space="preserve">e-mail: </w:t>
      </w:r>
      <w:hyperlink r:id="rId32" w:history="1">
        <w:r w:rsidRPr="00476DCA">
          <w:rPr>
            <w:rFonts w:eastAsia="Calibri"/>
            <w:lang w:eastAsia="en-US"/>
          </w:rPr>
          <w:t>………….</w:t>
        </w:r>
      </w:hyperlink>
      <w:r w:rsidRPr="00476DCA">
        <w:rPr>
          <w:rFonts w:eastAsia="Calibri"/>
          <w:lang w:val="en-US"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Pr="00476DCA">
        <w:rPr>
          <w:lang w:eastAsia="en-US"/>
        </w:rPr>
        <w:tab/>
      </w:r>
      <w:r w:rsidR="00BF71F7">
        <w:rPr>
          <w:lang w:eastAsia="en-US"/>
        </w:rPr>
        <w:tab/>
      </w:r>
      <w:r w:rsidRPr="00476DCA">
        <w:rPr>
          <w:lang w:val="en-US" w:eastAsia="en-US"/>
        </w:rPr>
        <w:t xml:space="preserve">e-mail: </w:t>
      </w:r>
      <w:hyperlink r:id="rId33" w:history="1">
        <w:r w:rsidRPr="00476DCA">
          <w:rPr>
            <w:lang w:eastAsia="en-US"/>
          </w:rPr>
          <w:t>…………</w:t>
        </w:r>
      </w:hyperlink>
    </w:p>
    <w:p w14:paraId="39AE7F31" w14:textId="77777777" w:rsidR="00476DCA" w:rsidRPr="00476DCA" w:rsidRDefault="00476DCA" w:rsidP="00476DCA">
      <w:pPr>
        <w:jc w:val="both"/>
        <w:rPr>
          <w:lang w:eastAsia="en-US"/>
        </w:rPr>
      </w:pPr>
    </w:p>
    <w:p w14:paraId="76525323" w14:textId="193DA1BD" w:rsidR="00476DCA" w:rsidRPr="00476DCA" w:rsidRDefault="00476DCA" w:rsidP="00476DCA">
      <w:pPr>
        <w:suppressAutoHyphens/>
        <w:jc w:val="both"/>
        <w:rPr>
          <w:bCs/>
          <w:noProof/>
          <w:lang w:eastAsia="en-GB"/>
        </w:rPr>
      </w:pPr>
      <w:r w:rsidRPr="00476DCA">
        <w:rPr>
          <w:bCs/>
          <w:noProof/>
          <w:lang w:eastAsia="en-GB"/>
        </w:rPr>
        <w:t xml:space="preserve">Чл. </w:t>
      </w:r>
      <w:r w:rsidR="00B64A1E">
        <w:rPr>
          <w:bCs/>
          <w:noProof/>
          <w:lang w:eastAsia="en-GB"/>
        </w:rPr>
        <w:t>69</w:t>
      </w:r>
      <w:r w:rsidRPr="00476DCA">
        <w:rPr>
          <w:bCs/>
          <w:noProof/>
          <w:lang w:eastAsia="en-GB"/>
        </w:rPr>
        <w:t>. За дата на уведомлението се счита:</w:t>
      </w:r>
    </w:p>
    <w:p w14:paraId="4F4C6BD6" w14:textId="77777777" w:rsidR="00476DCA" w:rsidRPr="00476DCA" w:rsidRDefault="00476DCA" w:rsidP="00476DCA">
      <w:pPr>
        <w:suppressAutoHyphens/>
        <w:jc w:val="both"/>
        <w:rPr>
          <w:noProof/>
          <w:lang w:eastAsia="en-GB"/>
        </w:rPr>
      </w:pPr>
      <w:r w:rsidRPr="00476DCA">
        <w:rPr>
          <w:bCs/>
          <w:noProof/>
          <w:lang w:eastAsia="en-GB"/>
        </w:rPr>
        <w:t>1. датата на</w:t>
      </w:r>
      <w:r w:rsidRPr="00476DCA">
        <w:rPr>
          <w:noProof/>
          <w:lang w:eastAsia="en-GB"/>
        </w:rPr>
        <w:t xml:space="preserve"> предаването – при лично предаване на уведомлението;</w:t>
      </w:r>
    </w:p>
    <w:p w14:paraId="41D1CFFA" w14:textId="77777777" w:rsidR="00476DCA" w:rsidRPr="00476DCA" w:rsidRDefault="00476DCA" w:rsidP="00476DCA">
      <w:pPr>
        <w:suppressAutoHyphens/>
        <w:jc w:val="both"/>
        <w:rPr>
          <w:noProof/>
          <w:lang w:eastAsia="en-GB"/>
        </w:rPr>
      </w:pPr>
      <w:r w:rsidRPr="00476DCA">
        <w:rPr>
          <w:noProof/>
          <w:lang w:eastAsia="en-GB"/>
        </w:rPr>
        <w:t>2. датата на пощенското клеймо на обратната разписка – при изпращане по пощата;</w:t>
      </w:r>
    </w:p>
    <w:p w14:paraId="29247E7E" w14:textId="77777777" w:rsidR="00476DCA" w:rsidRPr="00476DCA" w:rsidRDefault="00476DCA" w:rsidP="00476DCA">
      <w:pPr>
        <w:suppressAutoHyphens/>
        <w:jc w:val="both"/>
        <w:rPr>
          <w:noProof/>
          <w:lang w:eastAsia="en-GB"/>
        </w:rPr>
      </w:pPr>
      <w:r w:rsidRPr="00476DCA">
        <w:rPr>
          <w:noProof/>
          <w:lang w:eastAsia="en-GB"/>
        </w:rPr>
        <w:t>3.  датата на доставка, отбелязана върху куриерската разписка – при изпращане по куриер;</w:t>
      </w:r>
    </w:p>
    <w:p w14:paraId="781564FD" w14:textId="77777777" w:rsidR="00476DCA" w:rsidRPr="00476DCA" w:rsidRDefault="00476DCA" w:rsidP="00476DCA">
      <w:pPr>
        <w:suppressAutoHyphens/>
        <w:jc w:val="both"/>
        <w:rPr>
          <w:noProof/>
          <w:lang w:eastAsia="en-GB"/>
        </w:rPr>
      </w:pPr>
      <w:r w:rsidRPr="00476DCA">
        <w:rPr>
          <w:noProof/>
          <w:lang w:eastAsia="en-GB"/>
        </w:rPr>
        <w:t>3. датата на приемането – при изпращане по факс;</w:t>
      </w:r>
    </w:p>
    <w:p w14:paraId="67D0271B" w14:textId="77777777" w:rsidR="00476DCA" w:rsidRPr="00476DCA" w:rsidRDefault="00476DCA" w:rsidP="00476DCA">
      <w:pPr>
        <w:suppressAutoHyphens/>
        <w:jc w:val="both"/>
        <w:rPr>
          <w:noProof/>
          <w:lang w:eastAsia="en-GB"/>
        </w:rPr>
      </w:pPr>
      <w:r w:rsidRPr="00476DCA">
        <w:rPr>
          <w:noProof/>
          <w:lang w:eastAsia="en-GB"/>
        </w:rPr>
        <w:t xml:space="preserve">4. датата на получаване – при изпращане по електронна поща. </w:t>
      </w:r>
    </w:p>
    <w:p w14:paraId="377937E9" w14:textId="0048C573" w:rsidR="00476DCA" w:rsidRPr="00476DCA" w:rsidRDefault="00476DCA" w:rsidP="00476DCA">
      <w:pPr>
        <w:suppressAutoHyphens/>
        <w:jc w:val="both"/>
        <w:rPr>
          <w:noProof/>
          <w:lang w:eastAsia="en-GB"/>
        </w:rPr>
      </w:pPr>
      <w:r w:rsidRPr="00476DCA">
        <w:rPr>
          <w:bCs/>
          <w:noProof/>
          <w:lang w:eastAsia="en-GB"/>
        </w:rPr>
        <w:t xml:space="preserve">Чл. </w:t>
      </w:r>
      <w:r w:rsidR="007924C6">
        <w:rPr>
          <w:bCs/>
          <w:noProof/>
          <w:lang w:eastAsia="en-GB"/>
        </w:rPr>
        <w:t>7</w:t>
      </w:r>
      <w:r w:rsidR="00B64A1E">
        <w:rPr>
          <w:bCs/>
          <w:noProof/>
          <w:lang w:eastAsia="en-GB"/>
        </w:rPr>
        <w:t>0</w:t>
      </w:r>
      <w:r w:rsidRPr="00476DCA">
        <w:rPr>
          <w:bCs/>
          <w:noProof/>
          <w:lang w:eastAsia="en-GB"/>
        </w:rPr>
        <w:t>. Всяка</w:t>
      </w:r>
      <w:r w:rsidRPr="00476DCA">
        <w:rPr>
          <w:noProof/>
          <w:lang w:eastAsia="en-GB"/>
        </w:rPr>
        <w:t xml:space="preserve"> кореспонденция между страните ще се счита за валидна, ако е изпратена на посочените по-горе адреси </w:t>
      </w:r>
      <w:r w:rsidRPr="00476DCA">
        <w:rPr>
          <w:i/>
          <w:iCs/>
          <w:noProof/>
          <w:lang w:eastAsia="en-GB"/>
        </w:rPr>
        <w:t>(в т.ч. електронни)</w:t>
      </w:r>
      <w:r w:rsidRPr="00476DCA">
        <w:rPr>
          <w:noProof/>
          <w:lang w:eastAsia="en-GB"/>
        </w:rPr>
        <w:t xml:space="preserve"> и чрез посочените по-горе средства за комуникация на посочените контакти. При промяна на посочените адреси, телефони и други данни за контакт, съответната страна е длъжна да уведоми другата в писмен вид в срок до 3 </w:t>
      </w:r>
      <w:r w:rsidRPr="00476DCA">
        <w:rPr>
          <w:i/>
          <w:iCs/>
          <w:noProof/>
          <w:lang w:eastAsia="en-GB"/>
        </w:rPr>
        <w:t>(три)</w:t>
      </w:r>
      <w:r w:rsidRPr="00476DCA">
        <w:rPr>
          <w:noProof/>
          <w:lang w:eastAsia="en-GB"/>
        </w:rPr>
        <w:t xml:space="preserve">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4062BE36" w14:textId="5631B632" w:rsidR="00476DCA" w:rsidRPr="00476DCA" w:rsidRDefault="00476DCA" w:rsidP="00476DCA">
      <w:pPr>
        <w:suppressAutoHyphens/>
        <w:jc w:val="both"/>
        <w:rPr>
          <w:noProof/>
          <w:lang w:eastAsia="en-GB"/>
        </w:rPr>
      </w:pPr>
      <w:r w:rsidRPr="00476DCA">
        <w:rPr>
          <w:bCs/>
          <w:noProof/>
          <w:lang w:eastAsia="en-GB"/>
        </w:rPr>
        <w:t>Чл.</w:t>
      </w:r>
      <w:r w:rsidRPr="00476DCA">
        <w:rPr>
          <w:b/>
          <w:noProof/>
          <w:lang w:eastAsia="en-GB"/>
        </w:rPr>
        <w:t xml:space="preserve"> </w:t>
      </w:r>
      <w:r w:rsidR="007924C6">
        <w:rPr>
          <w:bCs/>
          <w:noProof/>
          <w:lang w:eastAsia="en-GB"/>
        </w:rPr>
        <w:t>7</w:t>
      </w:r>
      <w:r w:rsidR="00B64A1E">
        <w:rPr>
          <w:bCs/>
          <w:noProof/>
          <w:lang w:eastAsia="en-GB"/>
        </w:rPr>
        <w:t>1</w:t>
      </w:r>
      <w:r w:rsidRPr="00476DCA">
        <w:rPr>
          <w:bCs/>
          <w:noProof/>
          <w:lang w:eastAsia="en-GB"/>
        </w:rPr>
        <w:t>. При</w:t>
      </w:r>
      <w:r w:rsidRPr="00476DCA">
        <w:rPr>
          <w:noProof/>
          <w:lang w:eastAsia="en-GB"/>
        </w:rPr>
        <w:t xml:space="preserve">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476DCA">
        <w:rPr>
          <w:bCs/>
          <w:noProof/>
          <w:lang w:eastAsia="en-GB"/>
        </w:rPr>
        <w:t>Изпълнителя</w:t>
      </w:r>
      <w:r w:rsidRPr="00476DCA">
        <w:rPr>
          <w:noProof/>
          <w:lang w:eastAsia="en-GB"/>
        </w:rPr>
        <w:t xml:space="preserve">, същият се задължава да уведоми </w:t>
      </w:r>
      <w:r w:rsidRPr="00476DCA">
        <w:rPr>
          <w:bCs/>
          <w:noProof/>
          <w:lang w:eastAsia="en-GB"/>
        </w:rPr>
        <w:t>Възложителя</w:t>
      </w:r>
      <w:r w:rsidRPr="00476DCA">
        <w:rPr>
          <w:noProof/>
          <w:lang w:eastAsia="en-GB"/>
        </w:rPr>
        <w:t xml:space="preserve"> за промяната в срок до 3 </w:t>
      </w:r>
      <w:r w:rsidRPr="00476DCA">
        <w:rPr>
          <w:i/>
          <w:iCs/>
          <w:noProof/>
          <w:lang w:eastAsia="en-GB"/>
        </w:rPr>
        <w:t>(три)</w:t>
      </w:r>
      <w:r w:rsidRPr="00476DCA">
        <w:rPr>
          <w:noProof/>
          <w:lang w:eastAsia="en-GB"/>
        </w:rPr>
        <w:t xml:space="preserve"> дни от вписването ѝ в съответния регистър.</w:t>
      </w:r>
    </w:p>
    <w:p w14:paraId="2727EBEB" w14:textId="77777777" w:rsidR="00476DCA" w:rsidRPr="00476DCA" w:rsidRDefault="00476DCA" w:rsidP="00476DCA">
      <w:pPr>
        <w:suppressAutoHyphens/>
        <w:jc w:val="both"/>
        <w:rPr>
          <w:noProof/>
          <w:lang w:eastAsia="en-GB"/>
        </w:rPr>
      </w:pPr>
    </w:p>
    <w:p w14:paraId="41926918" w14:textId="77777777" w:rsidR="00476DCA" w:rsidRPr="00476DCA" w:rsidRDefault="00476DCA" w:rsidP="00491616">
      <w:pPr>
        <w:numPr>
          <w:ilvl w:val="0"/>
          <w:numId w:val="19"/>
        </w:numPr>
        <w:spacing w:after="160" w:line="259" w:lineRule="auto"/>
        <w:jc w:val="both"/>
        <w:rPr>
          <w:b/>
          <w:lang w:val="en-GB" w:eastAsia="en-US"/>
        </w:rPr>
      </w:pPr>
      <w:r w:rsidRPr="00476DCA">
        <w:rPr>
          <w:b/>
          <w:lang w:val="en-GB" w:eastAsia="en-US"/>
        </w:rPr>
        <w:t>ЗАКЛЮЧИТЕЛНИ РАЗПОРЕДБИ</w:t>
      </w:r>
    </w:p>
    <w:p w14:paraId="48CF39A9" w14:textId="23E8C05D" w:rsidR="00476DCA" w:rsidRPr="00476DCA" w:rsidRDefault="00476DCA" w:rsidP="00476DCA">
      <w:pPr>
        <w:jc w:val="both"/>
        <w:rPr>
          <w:lang w:val="en-GB" w:eastAsia="en-US"/>
        </w:rPr>
      </w:pPr>
      <w:r w:rsidRPr="00476DCA">
        <w:rPr>
          <w:lang w:eastAsia="en-US"/>
        </w:rPr>
        <w:lastRenderedPageBreak/>
        <w:t xml:space="preserve">Чл. </w:t>
      </w:r>
      <w:r w:rsidR="007924C6">
        <w:rPr>
          <w:lang w:eastAsia="en-US"/>
        </w:rPr>
        <w:t>7</w:t>
      </w:r>
      <w:r w:rsidR="00B64A1E">
        <w:rPr>
          <w:lang w:eastAsia="en-US"/>
        </w:rPr>
        <w:t>2</w:t>
      </w:r>
      <w:r w:rsidRPr="00476DCA">
        <w:rPr>
          <w:lang w:eastAsia="en-US"/>
        </w:rPr>
        <w:t xml:space="preserve">. </w:t>
      </w:r>
      <w:r w:rsidRPr="00476DCA">
        <w:rPr>
          <w:lang w:val="en-GB" w:eastAsia="en-US"/>
        </w:rPr>
        <w:t xml:space="preserve">Нищожността на някоя от клаузите на договора не води до нищожност на друга клауза или на </w:t>
      </w:r>
      <w:r w:rsidRPr="00476DCA">
        <w:rPr>
          <w:lang w:eastAsia="en-US"/>
        </w:rPr>
        <w:t xml:space="preserve">настоящия </w:t>
      </w:r>
      <w:r w:rsidRPr="00476DCA">
        <w:rPr>
          <w:lang w:val="en-GB" w:eastAsia="en-US"/>
        </w:rPr>
        <w:t>договора като цяло.</w:t>
      </w:r>
    </w:p>
    <w:p w14:paraId="50E3D964" w14:textId="31A559CB" w:rsidR="00476DCA" w:rsidRPr="00476DCA" w:rsidRDefault="00476DCA" w:rsidP="00476DCA">
      <w:pPr>
        <w:suppressAutoHyphens/>
        <w:jc w:val="both"/>
        <w:rPr>
          <w:noProof/>
          <w:lang w:eastAsia="en-GB"/>
        </w:rPr>
      </w:pPr>
      <w:r w:rsidRPr="00476DCA">
        <w:rPr>
          <w:lang w:eastAsia="en-US"/>
        </w:rPr>
        <w:t xml:space="preserve">Чл. </w:t>
      </w:r>
      <w:r w:rsidR="007924C6">
        <w:rPr>
          <w:lang w:eastAsia="en-US"/>
        </w:rPr>
        <w:t>7</w:t>
      </w:r>
      <w:r w:rsidR="00B64A1E">
        <w:rPr>
          <w:lang w:eastAsia="en-US"/>
        </w:rPr>
        <w:t>3</w:t>
      </w:r>
      <w:r w:rsidRPr="00476DCA">
        <w:rPr>
          <w:lang w:eastAsia="en-US"/>
        </w:rPr>
        <w:t xml:space="preserve">. </w:t>
      </w:r>
      <w:r w:rsidRPr="00476DCA">
        <w:rPr>
          <w:noProof/>
          <w:lang w:eastAsia="en-GB"/>
        </w:rPr>
        <w:t>Настоящият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14:paraId="5017B8BA" w14:textId="5ADD9B72" w:rsidR="00476DCA" w:rsidRPr="00476DCA" w:rsidRDefault="00476DCA" w:rsidP="00476DCA">
      <w:pPr>
        <w:jc w:val="both"/>
        <w:rPr>
          <w:bCs/>
          <w:noProof/>
          <w:lang w:eastAsia="en-GB"/>
        </w:rPr>
      </w:pPr>
      <w:r w:rsidRPr="00476DCA">
        <w:rPr>
          <w:lang w:eastAsia="en-US"/>
        </w:rPr>
        <w:t xml:space="preserve">Чл. </w:t>
      </w:r>
      <w:r w:rsidR="007924C6">
        <w:rPr>
          <w:lang w:eastAsia="en-US"/>
        </w:rPr>
        <w:t>7</w:t>
      </w:r>
      <w:r w:rsidR="00B64A1E">
        <w:rPr>
          <w:lang w:eastAsia="en-US"/>
        </w:rPr>
        <w:t>4</w:t>
      </w:r>
      <w:r w:rsidRPr="00476DCA">
        <w:rPr>
          <w:lang w:eastAsia="en-US"/>
        </w:rPr>
        <w:t xml:space="preserve">. </w:t>
      </w:r>
      <w:r w:rsidRPr="00476DCA">
        <w:rPr>
          <w:bCs/>
          <w:noProof/>
          <w:lang w:eastAsia="en-GB"/>
        </w:rPr>
        <w:t xml:space="preserve">Всички спорове, породени от настоящия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476DCA">
        <w:rPr>
          <w:noProof/>
          <w:lang w:eastAsia="en-GB"/>
        </w:rPr>
        <w:t>от компетентния български съд</w:t>
      </w:r>
      <w:r w:rsidRPr="00476DCA">
        <w:rPr>
          <w:bCs/>
          <w:noProof/>
          <w:lang w:eastAsia="en-GB"/>
        </w:rPr>
        <w:t>.</w:t>
      </w:r>
    </w:p>
    <w:p w14:paraId="3916AAE3" w14:textId="031404CB" w:rsidR="00476DCA" w:rsidRPr="00476DCA" w:rsidRDefault="00476DCA" w:rsidP="00476DCA">
      <w:pPr>
        <w:jc w:val="both"/>
        <w:rPr>
          <w:lang w:eastAsia="en-US"/>
        </w:rPr>
      </w:pPr>
      <w:r w:rsidRPr="00476DCA">
        <w:rPr>
          <w:bCs/>
          <w:noProof/>
          <w:lang w:eastAsia="en-GB"/>
        </w:rPr>
        <w:t xml:space="preserve">Чл. </w:t>
      </w:r>
      <w:r w:rsidR="007924C6">
        <w:rPr>
          <w:bCs/>
          <w:noProof/>
          <w:lang w:eastAsia="en-GB"/>
        </w:rPr>
        <w:t>7</w:t>
      </w:r>
      <w:r w:rsidR="00B64A1E">
        <w:rPr>
          <w:bCs/>
          <w:noProof/>
          <w:lang w:eastAsia="en-GB"/>
        </w:rPr>
        <w:t>5</w:t>
      </w:r>
      <w:r w:rsidRPr="00476DCA">
        <w:rPr>
          <w:bCs/>
          <w:noProof/>
          <w:lang w:eastAsia="en-GB"/>
        </w:rPr>
        <w:t xml:space="preserve">. </w:t>
      </w:r>
      <w:r w:rsidRPr="00476DCA">
        <w:rPr>
          <w:lang w:eastAsia="en-US"/>
        </w:rPr>
        <w:t xml:space="preserve">Настоящият договор се състои от …………. </w:t>
      </w:r>
      <w:r w:rsidRPr="00476DCA">
        <w:rPr>
          <w:i/>
          <w:iCs/>
          <w:lang w:val="en-US" w:eastAsia="en-US"/>
        </w:rPr>
        <w:t>(</w:t>
      </w:r>
      <w:r w:rsidRPr="00476DCA">
        <w:rPr>
          <w:i/>
          <w:iCs/>
          <w:lang w:eastAsia="en-US"/>
        </w:rPr>
        <w:t>словом</w:t>
      </w:r>
      <w:r w:rsidRPr="00476DCA">
        <w:rPr>
          <w:i/>
          <w:iCs/>
          <w:lang w:val="en-US" w:eastAsia="en-US"/>
        </w:rPr>
        <w:t>)</w:t>
      </w:r>
      <w:r w:rsidRPr="00476DCA">
        <w:rPr>
          <w:lang w:eastAsia="en-US"/>
        </w:rPr>
        <w:t xml:space="preserve"> страници и е изготвен и подписан в 2 </w:t>
      </w:r>
      <w:r w:rsidRPr="00476DCA">
        <w:rPr>
          <w:i/>
          <w:iCs/>
          <w:lang w:eastAsia="en-US"/>
        </w:rPr>
        <w:t xml:space="preserve">(два) </w:t>
      </w:r>
      <w:r w:rsidRPr="00476DCA">
        <w:rPr>
          <w:lang w:eastAsia="en-US"/>
        </w:rPr>
        <w:t>еднообразни екземпляра – по един за всяка от страните.</w:t>
      </w:r>
    </w:p>
    <w:p w14:paraId="35A68ED9" w14:textId="77777777" w:rsidR="00476DCA" w:rsidRPr="00476DCA" w:rsidRDefault="00476DCA" w:rsidP="00476DCA">
      <w:pPr>
        <w:jc w:val="both"/>
        <w:rPr>
          <w:lang w:val="ru-RU" w:eastAsia="en-US"/>
        </w:rPr>
      </w:pPr>
      <w:r w:rsidRPr="00476DCA">
        <w:rPr>
          <w:lang w:val="ru-RU" w:eastAsia="en-US"/>
        </w:rPr>
        <w:tab/>
      </w:r>
    </w:p>
    <w:p w14:paraId="51C2E024" w14:textId="77777777" w:rsidR="00476DCA" w:rsidRPr="00476DCA" w:rsidRDefault="00476DCA" w:rsidP="00476DCA">
      <w:pPr>
        <w:jc w:val="both"/>
        <w:rPr>
          <w:b/>
          <w:u w:val="single"/>
          <w:lang w:val="ru-RU" w:eastAsia="en-US"/>
        </w:rPr>
      </w:pPr>
      <w:r w:rsidRPr="00476DCA">
        <w:rPr>
          <w:b/>
          <w:u w:val="single"/>
          <w:lang w:val="ru-RU" w:eastAsia="en-US"/>
        </w:rPr>
        <w:t>Неразделна част от настоящия договор са:</w:t>
      </w:r>
    </w:p>
    <w:p w14:paraId="57804DE1" w14:textId="44E07912" w:rsidR="00476DCA" w:rsidRDefault="00B32432" w:rsidP="00476DCA">
      <w:pPr>
        <w:widowControl w:val="0"/>
        <w:autoSpaceDE w:val="0"/>
        <w:autoSpaceDN w:val="0"/>
        <w:adjustRightInd w:val="0"/>
        <w:jc w:val="both"/>
        <w:rPr>
          <w:lang w:val="ru-RU" w:eastAsia="en-US"/>
        </w:rPr>
      </w:pPr>
      <w:r>
        <w:rPr>
          <w:lang w:val="ru-RU" w:eastAsia="en-US"/>
        </w:rPr>
        <w:t>1</w:t>
      </w:r>
      <w:r w:rsidR="00476DCA" w:rsidRPr="00476DCA">
        <w:rPr>
          <w:lang w:val="ru-RU" w:eastAsia="en-US"/>
        </w:rPr>
        <w:t xml:space="preserve">. Приложение № </w:t>
      </w:r>
      <w:r>
        <w:rPr>
          <w:lang w:val="ru-RU" w:eastAsia="en-US"/>
        </w:rPr>
        <w:t>1</w:t>
      </w:r>
      <w:r w:rsidR="00476DCA" w:rsidRPr="00476DCA">
        <w:rPr>
          <w:lang w:val="ru-RU" w:eastAsia="en-US"/>
        </w:rPr>
        <w:t xml:space="preserve"> –</w:t>
      </w:r>
      <w:r w:rsidR="002B7BA0">
        <w:rPr>
          <w:lang w:val="ru-RU" w:eastAsia="en-US"/>
        </w:rPr>
        <w:t>Техническа спецификация на Възложителя</w:t>
      </w:r>
      <w:r w:rsidR="00476DCA" w:rsidRPr="00476DCA">
        <w:rPr>
          <w:lang w:val="ru-RU" w:eastAsia="en-US"/>
        </w:rPr>
        <w:t>;</w:t>
      </w:r>
    </w:p>
    <w:p w14:paraId="2B4F9F96" w14:textId="5E0E912E" w:rsidR="002B7BA0" w:rsidRPr="00476DCA" w:rsidRDefault="002B7BA0" w:rsidP="00476DCA">
      <w:pPr>
        <w:widowControl w:val="0"/>
        <w:autoSpaceDE w:val="0"/>
        <w:autoSpaceDN w:val="0"/>
        <w:adjustRightInd w:val="0"/>
        <w:jc w:val="both"/>
        <w:rPr>
          <w:lang w:val="ru-RU" w:eastAsia="en-US"/>
        </w:rPr>
      </w:pPr>
      <w:r>
        <w:rPr>
          <w:lang w:val="ru-RU" w:eastAsia="en-US"/>
        </w:rPr>
        <w:t xml:space="preserve">2. Приложение № 2 - </w:t>
      </w:r>
      <w:r w:rsidRPr="00476DCA">
        <w:rPr>
          <w:lang w:val="ru-RU" w:eastAsia="en-US"/>
        </w:rPr>
        <w:t>Техническо предложение на Изпълнителя</w:t>
      </w:r>
    </w:p>
    <w:p w14:paraId="70388B66" w14:textId="2E0C57B3" w:rsidR="00476DCA" w:rsidRDefault="002B7BA0" w:rsidP="00476DCA">
      <w:pPr>
        <w:widowControl w:val="0"/>
        <w:autoSpaceDE w:val="0"/>
        <w:autoSpaceDN w:val="0"/>
        <w:adjustRightInd w:val="0"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476DCA" w:rsidRPr="00476DCA">
        <w:rPr>
          <w:lang w:val="ru-RU" w:eastAsia="en-US"/>
        </w:rPr>
        <w:t>. Приложение № 3 – Ценово предложение на Изпълнителя</w:t>
      </w:r>
      <w:r w:rsidR="000B469B">
        <w:rPr>
          <w:lang w:val="ru-RU" w:eastAsia="en-US"/>
        </w:rPr>
        <w:t>;</w:t>
      </w:r>
    </w:p>
    <w:p w14:paraId="704EA745" w14:textId="0705789A" w:rsidR="000B469B" w:rsidRPr="00476DCA" w:rsidRDefault="002B7BA0" w:rsidP="00476DCA">
      <w:pPr>
        <w:widowControl w:val="0"/>
        <w:autoSpaceDE w:val="0"/>
        <w:autoSpaceDN w:val="0"/>
        <w:adjustRightInd w:val="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B469B">
        <w:rPr>
          <w:lang w:val="ru-RU" w:eastAsia="en-US"/>
        </w:rPr>
        <w:t>. Приложение № 4 – Заявка за доставка.</w:t>
      </w:r>
    </w:p>
    <w:p w14:paraId="4448C004" w14:textId="77777777" w:rsidR="00476DCA" w:rsidRPr="00476DCA" w:rsidRDefault="00476DCA" w:rsidP="00476DCA">
      <w:pPr>
        <w:widowControl w:val="0"/>
        <w:autoSpaceDE w:val="0"/>
        <w:autoSpaceDN w:val="0"/>
        <w:adjustRightInd w:val="0"/>
        <w:ind w:left="1080"/>
        <w:jc w:val="both"/>
        <w:rPr>
          <w:lang w:val="ru-RU" w:eastAsia="en-US"/>
        </w:rPr>
      </w:pPr>
    </w:p>
    <w:p w14:paraId="35FB2BF3" w14:textId="77777777" w:rsidR="00476DCA" w:rsidRPr="00476DCA" w:rsidRDefault="00476DCA" w:rsidP="00476DCA">
      <w:pPr>
        <w:widowControl w:val="0"/>
        <w:autoSpaceDE w:val="0"/>
        <w:autoSpaceDN w:val="0"/>
        <w:adjustRightInd w:val="0"/>
        <w:ind w:left="1080"/>
        <w:jc w:val="both"/>
        <w:rPr>
          <w:lang w:val="ru-RU" w:eastAsia="en-US"/>
        </w:rPr>
      </w:pPr>
    </w:p>
    <w:p w14:paraId="7FD1E297" w14:textId="77777777" w:rsidR="00476DCA" w:rsidRPr="00476DCA" w:rsidRDefault="00476DCA" w:rsidP="00476DCA">
      <w:pPr>
        <w:autoSpaceDE w:val="0"/>
        <w:autoSpaceDN w:val="0"/>
        <w:adjustRightInd w:val="0"/>
        <w:jc w:val="both"/>
        <w:rPr>
          <w:b/>
          <w:lang w:val="en-GB" w:eastAsia="en-US"/>
        </w:rPr>
      </w:pPr>
      <w:r w:rsidRPr="00476DCA">
        <w:rPr>
          <w:b/>
          <w:lang w:val="en-GB" w:eastAsia="en-US"/>
        </w:rPr>
        <w:t>ВЪЗЛОЖИТЕЛ:</w:t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  <w:t>ИЗПЪЛНИТЕЛ:</w:t>
      </w:r>
    </w:p>
    <w:p w14:paraId="31EEA87A" w14:textId="77777777" w:rsidR="00476DCA" w:rsidRPr="00476DCA" w:rsidRDefault="00476DCA" w:rsidP="00476DCA">
      <w:pPr>
        <w:autoSpaceDE w:val="0"/>
        <w:autoSpaceDN w:val="0"/>
        <w:adjustRightInd w:val="0"/>
        <w:jc w:val="both"/>
        <w:rPr>
          <w:b/>
          <w:lang w:val="en-GB" w:eastAsia="en-US"/>
        </w:rPr>
      </w:pPr>
    </w:p>
    <w:p w14:paraId="2BC22045" w14:textId="77777777" w:rsidR="00476DCA" w:rsidRPr="00476DCA" w:rsidRDefault="00476DCA" w:rsidP="00476DCA">
      <w:pPr>
        <w:jc w:val="both"/>
        <w:rPr>
          <w:b/>
          <w:lang w:eastAsia="en-US"/>
        </w:rPr>
      </w:pPr>
      <w:r w:rsidRPr="00476DCA">
        <w:rPr>
          <w:b/>
          <w:lang w:eastAsia="en-US"/>
        </w:rPr>
        <w:t>ИНЖ. АЛЕКСАНДЪР АЛЕКСАНДРОВ</w:t>
      </w:r>
      <w:r w:rsidRPr="00476DCA">
        <w:rPr>
          <w:b/>
          <w:lang w:eastAsia="en-US"/>
        </w:rPr>
        <w:tab/>
      </w:r>
      <w:r w:rsidRPr="00476DCA">
        <w:rPr>
          <w:b/>
          <w:lang w:eastAsia="en-US"/>
        </w:rPr>
        <w:tab/>
      </w:r>
      <w:r w:rsidRPr="00476DCA">
        <w:rPr>
          <w:b/>
          <w:lang w:eastAsia="en-US"/>
        </w:rPr>
        <w:tab/>
        <w:t>………………….</w:t>
      </w:r>
    </w:p>
    <w:p w14:paraId="515CC9A3" w14:textId="77777777" w:rsidR="00476DCA" w:rsidRPr="00476DCA" w:rsidRDefault="00476DCA" w:rsidP="00476DCA">
      <w:pPr>
        <w:jc w:val="both"/>
        <w:rPr>
          <w:b/>
          <w:lang w:eastAsia="en-US"/>
        </w:rPr>
      </w:pPr>
      <w:r w:rsidRPr="00476DCA">
        <w:rPr>
          <w:b/>
          <w:lang w:eastAsia="en-US"/>
        </w:rPr>
        <w:t>ИЗПЪЛНИТЕЛЕН ДИРЕКТОР</w:t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</w:r>
      <w:r w:rsidRPr="00476DCA">
        <w:rPr>
          <w:b/>
          <w:lang w:val="en-GB" w:eastAsia="en-US"/>
        </w:rPr>
        <w:tab/>
      </w:r>
      <w:r w:rsidRPr="00476DCA">
        <w:rPr>
          <w:b/>
          <w:lang w:eastAsia="en-US"/>
        </w:rPr>
        <w:t>………………….</w:t>
      </w:r>
    </w:p>
    <w:p w14:paraId="6FB0527F" w14:textId="77777777" w:rsidR="00476DCA" w:rsidRPr="00476DCA" w:rsidRDefault="00476DCA" w:rsidP="00476DCA">
      <w:pPr>
        <w:jc w:val="both"/>
        <w:rPr>
          <w:b/>
          <w:lang w:eastAsia="en-US"/>
        </w:rPr>
      </w:pPr>
      <w:r w:rsidRPr="00476DCA">
        <w:rPr>
          <w:b/>
          <w:lang w:eastAsia="en-US"/>
        </w:rPr>
        <w:t>„ТОПЛОФИКАЦИЯ СОФИЯ“ ЕАД</w:t>
      </w:r>
      <w:r w:rsidRPr="00476DCA">
        <w:rPr>
          <w:b/>
          <w:lang w:eastAsia="en-US"/>
        </w:rPr>
        <w:tab/>
      </w:r>
      <w:r w:rsidRPr="00476DCA">
        <w:rPr>
          <w:b/>
          <w:lang w:eastAsia="en-US"/>
        </w:rPr>
        <w:tab/>
      </w:r>
      <w:r w:rsidRPr="00476DCA">
        <w:rPr>
          <w:b/>
          <w:lang w:eastAsia="en-US"/>
        </w:rPr>
        <w:tab/>
      </w:r>
      <w:r w:rsidRPr="00476DCA">
        <w:rPr>
          <w:b/>
          <w:lang w:eastAsia="en-US"/>
        </w:rPr>
        <w:tab/>
        <w:t>………………….</w:t>
      </w:r>
    </w:p>
    <w:p w14:paraId="5A59BBA2" w14:textId="77777777" w:rsidR="00476DCA" w:rsidRPr="00476DCA" w:rsidRDefault="00476DCA" w:rsidP="00476DCA">
      <w:pPr>
        <w:jc w:val="both"/>
        <w:rPr>
          <w:b/>
          <w:lang w:eastAsia="en-US"/>
        </w:rPr>
      </w:pPr>
    </w:p>
    <w:p w14:paraId="3F802C77" w14:textId="77777777" w:rsidR="00476DCA" w:rsidRPr="00476DCA" w:rsidRDefault="00476DCA" w:rsidP="00476DCA">
      <w:pPr>
        <w:jc w:val="both"/>
        <w:rPr>
          <w:b/>
          <w:lang w:eastAsia="en-US"/>
        </w:rPr>
      </w:pPr>
    </w:p>
    <w:p w14:paraId="33369950" w14:textId="77777777" w:rsidR="00476DCA" w:rsidRPr="00476DCA" w:rsidRDefault="00476DCA" w:rsidP="00476DCA">
      <w:pPr>
        <w:jc w:val="both"/>
        <w:rPr>
          <w:b/>
          <w:lang w:eastAsia="en-US"/>
        </w:rPr>
      </w:pPr>
    </w:p>
    <w:p w14:paraId="50A461DC" w14:textId="77777777" w:rsidR="00476DCA" w:rsidRPr="00476DCA" w:rsidRDefault="00476DCA" w:rsidP="00476DCA">
      <w:pPr>
        <w:jc w:val="both"/>
        <w:rPr>
          <w:b/>
          <w:lang w:eastAsia="en-US"/>
        </w:rPr>
      </w:pPr>
    </w:p>
    <w:p w14:paraId="26A32B3D" w14:textId="0963E543" w:rsidR="006C6889" w:rsidRDefault="006C6889" w:rsidP="00BA47EC">
      <w:pPr>
        <w:spacing w:after="160" w:line="259" w:lineRule="auto"/>
        <w:jc w:val="both"/>
        <w:rPr>
          <w:b/>
        </w:rPr>
      </w:pPr>
    </w:p>
    <w:sectPr w:rsidR="006C6889" w:rsidSect="0083179C">
      <w:footerReference w:type="default" r:id="rId34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4CB0B" w14:textId="77777777" w:rsidR="00482C3E" w:rsidRDefault="00482C3E" w:rsidP="00AB7CA6">
      <w:r>
        <w:separator/>
      </w:r>
    </w:p>
  </w:endnote>
  <w:endnote w:type="continuationSeparator" w:id="0">
    <w:p w14:paraId="707F1036" w14:textId="77777777" w:rsidR="00482C3E" w:rsidRDefault="00482C3E" w:rsidP="00AB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MS ??">
    <w:altName w:val="Arial Unicode MS"/>
    <w:charset w:val="80"/>
    <w:family w:val="auto"/>
    <w:pitch w:val="variable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811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26536" w14:textId="5C08ECAC" w:rsidR="00482C3E" w:rsidRDefault="00482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F4477" w14:textId="77777777" w:rsidR="00482C3E" w:rsidRDefault="00482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661C" w14:textId="77777777" w:rsidR="00482C3E" w:rsidRDefault="00482C3E" w:rsidP="00AB7CA6">
      <w:r>
        <w:separator/>
      </w:r>
    </w:p>
  </w:footnote>
  <w:footnote w:type="continuationSeparator" w:id="0">
    <w:p w14:paraId="2F07E65B" w14:textId="77777777" w:rsidR="00482C3E" w:rsidRDefault="00482C3E" w:rsidP="00AB7CA6">
      <w:r>
        <w:continuationSeparator/>
      </w:r>
    </w:p>
  </w:footnote>
  <w:footnote w:id="1">
    <w:p w14:paraId="040B5034" w14:textId="77777777" w:rsidR="00482C3E" w:rsidRPr="00D656E5" w:rsidRDefault="00482C3E" w:rsidP="00AF131D">
      <w:pPr>
        <w:suppressAutoHyphens/>
        <w:jc w:val="both"/>
        <w:rPr>
          <w:bCs/>
          <w:i/>
          <w:sz w:val="20"/>
          <w:szCs w:val="20"/>
          <w:u w:val="single"/>
          <w:lang w:eastAsia="ar-SA"/>
        </w:rPr>
      </w:pPr>
      <w:r>
        <w:rPr>
          <w:rStyle w:val="FootnoteReference"/>
        </w:rPr>
        <w:footnoteRef/>
      </w:r>
      <w:r>
        <w:t xml:space="preserve"> </w:t>
      </w:r>
      <w:r w:rsidRPr="00D656E5">
        <w:rPr>
          <w:bCs/>
          <w:i/>
          <w:sz w:val="20"/>
          <w:szCs w:val="20"/>
          <w:u w:val="single"/>
          <w:lang w:eastAsia="ar-SA"/>
        </w:rPr>
        <w:t>Лица по чл. 54, ал. 2 от ЗОП са, както следва:</w:t>
      </w:r>
    </w:p>
    <w:p w14:paraId="411098EE" w14:textId="77777777" w:rsidR="00482C3E" w:rsidRPr="00D656E5" w:rsidRDefault="00482C3E" w:rsidP="00AF131D">
      <w:pPr>
        <w:numPr>
          <w:ilvl w:val="0"/>
          <w:numId w:val="11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 w:rsidRPr="00D656E5">
        <w:rPr>
          <w:bCs/>
          <w:i/>
          <w:sz w:val="20"/>
          <w:szCs w:val="20"/>
          <w:lang w:eastAsia="ar-SA"/>
        </w:rPr>
        <w:t>при събирателно дружество – лицата по чл. 84, ал. 1 и чл. 89, ал. 1 от Търговския закон;</w:t>
      </w:r>
    </w:p>
    <w:p w14:paraId="34C7CB96" w14:textId="77777777" w:rsidR="00482C3E" w:rsidRPr="00D656E5" w:rsidRDefault="00482C3E" w:rsidP="00AF131D">
      <w:pPr>
        <w:numPr>
          <w:ilvl w:val="0"/>
          <w:numId w:val="11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 w:rsidRPr="00D656E5">
        <w:rPr>
          <w:bCs/>
          <w:i/>
          <w:sz w:val="20"/>
          <w:szCs w:val="20"/>
          <w:lang w:eastAsia="ar-SA"/>
        </w:rPr>
        <w:t>при командитно дружество – неограничено отговорните съдружници по чл. 105 от Търговския закон;</w:t>
      </w:r>
    </w:p>
    <w:p w14:paraId="6FDA0D42" w14:textId="77777777" w:rsidR="00482C3E" w:rsidRPr="00D656E5" w:rsidRDefault="00482C3E" w:rsidP="00AF131D">
      <w:pPr>
        <w:numPr>
          <w:ilvl w:val="0"/>
          <w:numId w:val="11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 w:rsidRPr="00D656E5">
        <w:rPr>
          <w:bCs/>
          <w:i/>
          <w:sz w:val="20"/>
          <w:szCs w:val="20"/>
          <w:lang w:eastAsia="ar-SA"/>
        </w:rPr>
        <w:t>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14:paraId="1B3BA007" w14:textId="77777777" w:rsidR="00482C3E" w:rsidRPr="00D656E5" w:rsidRDefault="00482C3E" w:rsidP="00AF131D">
      <w:pPr>
        <w:numPr>
          <w:ilvl w:val="0"/>
          <w:numId w:val="11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 w:rsidRPr="00D656E5">
        <w:rPr>
          <w:bCs/>
          <w:i/>
          <w:sz w:val="20"/>
          <w:szCs w:val="20"/>
          <w:lang w:eastAsia="ar-SA"/>
        </w:rPr>
        <w:t>при акционерно дружество – лицата по чл. 241, ал. 1, чл. 242, ал. 1 и чл. 244, ал. 1 от Търговския закон;</w:t>
      </w:r>
    </w:p>
    <w:p w14:paraId="5976FA8B" w14:textId="77777777" w:rsidR="00482C3E" w:rsidRPr="00D656E5" w:rsidRDefault="00482C3E" w:rsidP="00AF131D">
      <w:pPr>
        <w:numPr>
          <w:ilvl w:val="0"/>
          <w:numId w:val="11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 w:rsidRPr="00D656E5">
        <w:rPr>
          <w:bCs/>
          <w:i/>
          <w:sz w:val="20"/>
          <w:szCs w:val="20"/>
          <w:lang w:eastAsia="ar-SA"/>
        </w:rPr>
        <w:t>при командитно дружество с акции – лицата по чл. 256 във връзка с чл. 244, ал. 1 от Търговския закон;</w:t>
      </w:r>
    </w:p>
    <w:p w14:paraId="447683B5" w14:textId="77777777" w:rsidR="00482C3E" w:rsidRPr="00D656E5" w:rsidRDefault="00482C3E" w:rsidP="00AF131D">
      <w:pPr>
        <w:numPr>
          <w:ilvl w:val="0"/>
          <w:numId w:val="11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 w:rsidRPr="00D656E5">
        <w:rPr>
          <w:bCs/>
          <w:i/>
          <w:sz w:val="20"/>
          <w:szCs w:val="20"/>
          <w:lang w:eastAsia="ar-SA"/>
        </w:rPr>
        <w:t>при едноличен търговец – физическото лице – търговец;</w:t>
      </w:r>
    </w:p>
    <w:p w14:paraId="11A78F19" w14:textId="77777777" w:rsidR="00482C3E" w:rsidRPr="00D656E5" w:rsidRDefault="00482C3E" w:rsidP="00AF131D">
      <w:pPr>
        <w:numPr>
          <w:ilvl w:val="0"/>
          <w:numId w:val="11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 w:rsidRPr="00D656E5">
        <w:rPr>
          <w:bCs/>
          <w:i/>
          <w:sz w:val="20"/>
          <w:szCs w:val="20"/>
          <w:lang w:eastAsia="ar-SA"/>
        </w:rPr>
        <w:t>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14:paraId="64296B7A" w14:textId="77777777" w:rsidR="00482C3E" w:rsidRPr="00D656E5" w:rsidRDefault="00482C3E" w:rsidP="00AF131D">
      <w:pPr>
        <w:numPr>
          <w:ilvl w:val="0"/>
          <w:numId w:val="11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 w:rsidRPr="00D656E5">
        <w:rPr>
          <w:bCs/>
          <w:i/>
          <w:sz w:val="20"/>
          <w:szCs w:val="20"/>
          <w:lang w:eastAsia="ar-SA"/>
        </w:rPr>
        <w:t xml:space="preserve">в случаите по т. 1÷7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ЗОП.; </w:t>
      </w:r>
    </w:p>
    <w:p w14:paraId="240D0668" w14:textId="77777777" w:rsidR="00482C3E" w:rsidRPr="00D656E5" w:rsidRDefault="00482C3E" w:rsidP="00AF131D">
      <w:pPr>
        <w:numPr>
          <w:ilvl w:val="0"/>
          <w:numId w:val="11"/>
        </w:numPr>
        <w:suppressAutoHyphens/>
        <w:ind w:left="284" w:hanging="284"/>
        <w:jc w:val="both"/>
        <w:rPr>
          <w:bCs/>
          <w:i/>
          <w:sz w:val="20"/>
          <w:szCs w:val="20"/>
          <w:lang w:eastAsia="ar-SA"/>
        </w:rPr>
      </w:pPr>
      <w:r w:rsidRPr="00D656E5">
        <w:rPr>
          <w:bCs/>
          <w:i/>
          <w:sz w:val="20"/>
          <w:szCs w:val="20"/>
          <w:lang w:eastAsia="ar-SA"/>
        </w:rPr>
        <w:t>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14:paraId="22BB8A84" w14:textId="77777777" w:rsidR="00482C3E" w:rsidRPr="00D656E5" w:rsidRDefault="00482C3E" w:rsidP="00AF131D">
      <w:pPr>
        <w:pStyle w:val="FootnoteText"/>
        <w:rPr>
          <w:lang w:val="bg-BG"/>
        </w:rPr>
      </w:pPr>
    </w:p>
  </w:footnote>
  <w:footnote w:id="2">
    <w:p w14:paraId="0FBDAF6A" w14:textId="77777777" w:rsidR="00482C3E" w:rsidRDefault="00482C3E" w:rsidP="00AF131D">
      <w:pPr>
        <w:pStyle w:val="FootnoteText"/>
        <w:ind w:left="284" w:hanging="284"/>
        <w:jc w:val="both"/>
        <w:rPr>
          <w:i/>
          <w:lang w:val="bg-BG" w:eastAsia="ar-SA"/>
        </w:rPr>
      </w:pPr>
      <w:r>
        <w:rPr>
          <w:rStyle w:val="FootnoteReference"/>
          <w:rFonts w:eastAsia="Calibri"/>
          <w:lang w:val="bg-BG"/>
        </w:rPr>
        <w:footnoteRef/>
      </w:r>
      <w:r>
        <w:rPr>
          <w:i/>
          <w:lang w:val="bg-BG"/>
        </w:rPr>
        <w:tab/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</w:t>
      </w:r>
    </w:p>
  </w:footnote>
  <w:footnote w:id="3">
    <w:p w14:paraId="7AFF3797" w14:textId="77777777" w:rsidR="00482C3E" w:rsidRPr="000D64CA" w:rsidRDefault="00482C3E" w:rsidP="00AF131D">
      <w:pPr>
        <w:jc w:val="both"/>
        <w:rPr>
          <w:i/>
          <w:sz w:val="20"/>
          <w:szCs w:val="20"/>
        </w:rPr>
      </w:pPr>
      <w:r w:rsidRPr="000D64CA">
        <w:rPr>
          <w:vertAlign w:val="superscript"/>
        </w:rPr>
        <w:t>3</w:t>
      </w:r>
      <w:r w:rsidRPr="000D64CA">
        <w:t xml:space="preserve"> </w:t>
      </w:r>
      <w:r w:rsidRPr="000D64CA">
        <w:rPr>
          <w:i/>
          <w:sz w:val="20"/>
          <w:szCs w:val="20"/>
        </w:rPr>
        <w:t>Декларацията се попълва</w:t>
      </w:r>
      <w:r w:rsidRPr="000D64CA">
        <w:rPr>
          <w:i/>
          <w:sz w:val="20"/>
          <w:szCs w:val="20"/>
          <w:lang w:val="ru-RU"/>
        </w:rPr>
        <w:t xml:space="preserve"> от </w:t>
      </w:r>
      <w:r w:rsidRPr="000D64CA">
        <w:rPr>
          <w:i/>
          <w:sz w:val="20"/>
          <w:szCs w:val="20"/>
        </w:rPr>
        <w:t>управляващия участника по регистрация</w:t>
      </w:r>
      <w:r w:rsidRPr="000D64CA">
        <w:rPr>
          <w:i/>
          <w:sz w:val="20"/>
          <w:szCs w:val="20"/>
          <w:lang w:val="ru-RU"/>
        </w:rPr>
        <w:t>. В случай</w:t>
      </w:r>
      <w:r>
        <w:rPr>
          <w:i/>
          <w:sz w:val="20"/>
          <w:szCs w:val="20"/>
          <w:lang w:val="en-US"/>
        </w:rPr>
        <w:t xml:space="preserve"> </w:t>
      </w:r>
      <w:r w:rsidRPr="000D64CA">
        <w:rPr>
          <w:i/>
          <w:sz w:val="20"/>
          <w:szCs w:val="20"/>
          <w:lang w:val="ru-RU"/>
        </w:rPr>
        <w:t>че участник в процедурата е обединение декларацията се попълва от представляващия обединението.</w:t>
      </w:r>
    </w:p>
    <w:p w14:paraId="2C04A400" w14:textId="77777777" w:rsidR="00482C3E" w:rsidRPr="00AD47A8" w:rsidRDefault="00482C3E" w:rsidP="00AF131D">
      <w:pPr>
        <w:jc w:val="both"/>
        <w:rPr>
          <w:i/>
          <w:sz w:val="20"/>
          <w:szCs w:val="20"/>
        </w:rPr>
      </w:pPr>
      <w:r>
        <w:rPr>
          <w:i/>
          <w:u w:val="single"/>
        </w:rPr>
        <w:br w:type="page"/>
      </w:r>
    </w:p>
  </w:footnote>
  <w:footnote w:id="4">
    <w:p w14:paraId="33526158" w14:textId="53910788" w:rsidR="00482C3E" w:rsidRPr="00B64A1E" w:rsidRDefault="00482C3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Съгласно декларация за конфиденциалност по чл. 102 от ЗОП, ако е приложимо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2970315"/>
    <w:multiLevelType w:val="hybridMultilevel"/>
    <w:tmpl w:val="E2E04154"/>
    <w:lvl w:ilvl="0" w:tplc="FEE43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E78"/>
    <w:multiLevelType w:val="hybridMultilevel"/>
    <w:tmpl w:val="F8BABB68"/>
    <w:lvl w:ilvl="0" w:tplc="7A6A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F83"/>
    <w:multiLevelType w:val="hybridMultilevel"/>
    <w:tmpl w:val="30164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20B3"/>
    <w:multiLevelType w:val="hybridMultilevel"/>
    <w:tmpl w:val="07A473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7AEE"/>
    <w:multiLevelType w:val="hybridMultilevel"/>
    <w:tmpl w:val="9F1EEA5C"/>
    <w:lvl w:ilvl="0" w:tplc="2DD462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35F"/>
    <w:multiLevelType w:val="hybridMultilevel"/>
    <w:tmpl w:val="B4DE4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3FD2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5543A"/>
    <w:multiLevelType w:val="hybridMultilevel"/>
    <w:tmpl w:val="5C663B24"/>
    <w:lvl w:ilvl="0" w:tplc="304A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949F9"/>
    <w:multiLevelType w:val="multilevel"/>
    <w:tmpl w:val="9F8059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56F94449"/>
    <w:multiLevelType w:val="hybridMultilevel"/>
    <w:tmpl w:val="8D6AA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12AB"/>
    <w:multiLevelType w:val="hybridMultilevel"/>
    <w:tmpl w:val="F92E1182"/>
    <w:lvl w:ilvl="0" w:tplc="304A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7375E3"/>
    <w:multiLevelType w:val="hybridMultilevel"/>
    <w:tmpl w:val="D338C372"/>
    <w:lvl w:ilvl="0" w:tplc="304AD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39CE"/>
    <w:multiLevelType w:val="hybridMultilevel"/>
    <w:tmpl w:val="8EC483CA"/>
    <w:lvl w:ilvl="0" w:tplc="461639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1B0C09"/>
    <w:multiLevelType w:val="hybridMultilevel"/>
    <w:tmpl w:val="556A1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869FF"/>
    <w:multiLevelType w:val="multilevel"/>
    <w:tmpl w:val="3D80B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953D4"/>
    <w:multiLevelType w:val="hybridMultilevel"/>
    <w:tmpl w:val="30164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66B2"/>
    <w:multiLevelType w:val="multilevel"/>
    <w:tmpl w:val="0022579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157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35"/>
        </w:tabs>
        <w:ind w:left="1135" w:hanging="851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19" w15:restartNumberingAfterBreak="0">
    <w:nsid w:val="69495DAD"/>
    <w:multiLevelType w:val="hybridMultilevel"/>
    <w:tmpl w:val="1B1A2E88"/>
    <w:lvl w:ilvl="0" w:tplc="61E64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3C82"/>
    <w:multiLevelType w:val="hybridMultilevel"/>
    <w:tmpl w:val="151EA18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C2A96"/>
    <w:multiLevelType w:val="hybridMultilevel"/>
    <w:tmpl w:val="21087946"/>
    <w:lvl w:ilvl="0" w:tplc="F68E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41723"/>
    <w:multiLevelType w:val="multilevel"/>
    <w:tmpl w:val="1D5843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"/>
  </w:num>
  <w:num w:numId="5">
    <w:abstractNumId w:val="10"/>
  </w:num>
  <w:num w:numId="6">
    <w:abstractNumId w:val="14"/>
  </w:num>
  <w:num w:numId="7">
    <w:abstractNumId w:val="9"/>
  </w:num>
  <w:num w:numId="8">
    <w:abstractNumId w:val="3"/>
  </w:num>
  <w:num w:numId="9">
    <w:abstractNumId w:val="17"/>
  </w:num>
  <w:num w:numId="10">
    <w:abstractNumId w:val="15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6"/>
  </w:num>
  <w:num w:numId="16">
    <w:abstractNumId w:val="19"/>
  </w:num>
  <w:num w:numId="17">
    <w:abstractNumId w:val="22"/>
  </w:num>
  <w:num w:numId="18">
    <w:abstractNumId w:val="0"/>
  </w:num>
  <w:num w:numId="19">
    <w:abstractNumId w:val="11"/>
  </w:num>
  <w:num w:numId="20">
    <w:abstractNumId w:val="20"/>
  </w:num>
  <w:num w:numId="21">
    <w:abstractNumId w:val="1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E7"/>
    <w:rsid w:val="000009C3"/>
    <w:rsid w:val="00004967"/>
    <w:rsid w:val="00006234"/>
    <w:rsid w:val="000100B0"/>
    <w:rsid w:val="00010EE4"/>
    <w:rsid w:val="0001521F"/>
    <w:rsid w:val="0001621F"/>
    <w:rsid w:val="00016DA7"/>
    <w:rsid w:val="00020B75"/>
    <w:rsid w:val="00022919"/>
    <w:rsid w:val="00023FF8"/>
    <w:rsid w:val="00027A1D"/>
    <w:rsid w:val="00035F2F"/>
    <w:rsid w:val="00044DD9"/>
    <w:rsid w:val="00045C79"/>
    <w:rsid w:val="00050DAE"/>
    <w:rsid w:val="00055635"/>
    <w:rsid w:val="00055CB4"/>
    <w:rsid w:val="00055E2E"/>
    <w:rsid w:val="00060E4C"/>
    <w:rsid w:val="00062A7F"/>
    <w:rsid w:val="000658B8"/>
    <w:rsid w:val="00065BCB"/>
    <w:rsid w:val="00065D8F"/>
    <w:rsid w:val="00065E12"/>
    <w:rsid w:val="0007097C"/>
    <w:rsid w:val="00071F05"/>
    <w:rsid w:val="000756F1"/>
    <w:rsid w:val="0007732B"/>
    <w:rsid w:val="00083E28"/>
    <w:rsid w:val="00084EB5"/>
    <w:rsid w:val="00097F36"/>
    <w:rsid w:val="000A134C"/>
    <w:rsid w:val="000A21D3"/>
    <w:rsid w:val="000A3E8C"/>
    <w:rsid w:val="000A51EF"/>
    <w:rsid w:val="000B2C1B"/>
    <w:rsid w:val="000B469B"/>
    <w:rsid w:val="000B5E05"/>
    <w:rsid w:val="000C57F7"/>
    <w:rsid w:val="000D4102"/>
    <w:rsid w:val="000D7D22"/>
    <w:rsid w:val="000E0877"/>
    <w:rsid w:val="000E5CB0"/>
    <w:rsid w:val="000E7F61"/>
    <w:rsid w:val="000F451C"/>
    <w:rsid w:val="00101162"/>
    <w:rsid w:val="001045AB"/>
    <w:rsid w:val="001073B2"/>
    <w:rsid w:val="00111591"/>
    <w:rsid w:val="00111DF6"/>
    <w:rsid w:val="00113E40"/>
    <w:rsid w:val="001151CF"/>
    <w:rsid w:val="00115957"/>
    <w:rsid w:val="0012308A"/>
    <w:rsid w:val="00130D18"/>
    <w:rsid w:val="00132A8F"/>
    <w:rsid w:val="00155772"/>
    <w:rsid w:val="0015594D"/>
    <w:rsid w:val="00155CBE"/>
    <w:rsid w:val="00162BB5"/>
    <w:rsid w:val="001701EB"/>
    <w:rsid w:val="00172BFE"/>
    <w:rsid w:val="00173ADA"/>
    <w:rsid w:val="00173C26"/>
    <w:rsid w:val="00174E5F"/>
    <w:rsid w:val="0017756D"/>
    <w:rsid w:val="0017770B"/>
    <w:rsid w:val="00181F1A"/>
    <w:rsid w:val="001879C5"/>
    <w:rsid w:val="001A728D"/>
    <w:rsid w:val="001B107B"/>
    <w:rsid w:val="001B59EE"/>
    <w:rsid w:val="001C1CCA"/>
    <w:rsid w:val="001C3516"/>
    <w:rsid w:val="001C356B"/>
    <w:rsid w:val="001C6E32"/>
    <w:rsid w:val="001D4E02"/>
    <w:rsid w:val="001D61F3"/>
    <w:rsid w:val="001D642F"/>
    <w:rsid w:val="001E4B78"/>
    <w:rsid w:val="001E5C5E"/>
    <w:rsid w:val="001E6471"/>
    <w:rsid w:val="001F6B15"/>
    <w:rsid w:val="001F6CB7"/>
    <w:rsid w:val="001F6E4D"/>
    <w:rsid w:val="001F7EBE"/>
    <w:rsid w:val="00206A83"/>
    <w:rsid w:val="00206C6E"/>
    <w:rsid w:val="0020708B"/>
    <w:rsid w:val="0022099B"/>
    <w:rsid w:val="00221A47"/>
    <w:rsid w:val="00231355"/>
    <w:rsid w:val="0023293C"/>
    <w:rsid w:val="00237425"/>
    <w:rsid w:val="00241354"/>
    <w:rsid w:val="0024451C"/>
    <w:rsid w:val="00244F05"/>
    <w:rsid w:val="00257CE4"/>
    <w:rsid w:val="00261096"/>
    <w:rsid w:val="00262EE4"/>
    <w:rsid w:val="00265BC0"/>
    <w:rsid w:val="00265CD1"/>
    <w:rsid w:val="00266FAF"/>
    <w:rsid w:val="002734A0"/>
    <w:rsid w:val="002743A0"/>
    <w:rsid w:val="00276D45"/>
    <w:rsid w:val="00277BBD"/>
    <w:rsid w:val="002804CF"/>
    <w:rsid w:val="0028340F"/>
    <w:rsid w:val="00284A5F"/>
    <w:rsid w:val="00286E95"/>
    <w:rsid w:val="00287014"/>
    <w:rsid w:val="00291765"/>
    <w:rsid w:val="00297E79"/>
    <w:rsid w:val="002A19F4"/>
    <w:rsid w:val="002A296E"/>
    <w:rsid w:val="002A643E"/>
    <w:rsid w:val="002B076B"/>
    <w:rsid w:val="002B4AD8"/>
    <w:rsid w:val="002B6C76"/>
    <w:rsid w:val="002B7BA0"/>
    <w:rsid w:val="002C47B3"/>
    <w:rsid w:val="002C5C55"/>
    <w:rsid w:val="002D576E"/>
    <w:rsid w:val="002F0717"/>
    <w:rsid w:val="002F4903"/>
    <w:rsid w:val="002F50DD"/>
    <w:rsid w:val="00301F51"/>
    <w:rsid w:val="00303372"/>
    <w:rsid w:val="00310823"/>
    <w:rsid w:val="0032508C"/>
    <w:rsid w:val="00335C88"/>
    <w:rsid w:val="00337141"/>
    <w:rsid w:val="00337366"/>
    <w:rsid w:val="00343010"/>
    <w:rsid w:val="003460A9"/>
    <w:rsid w:val="00350CE9"/>
    <w:rsid w:val="0035589E"/>
    <w:rsid w:val="00355ACF"/>
    <w:rsid w:val="00372E51"/>
    <w:rsid w:val="00377EB7"/>
    <w:rsid w:val="003804B1"/>
    <w:rsid w:val="0038269A"/>
    <w:rsid w:val="00386770"/>
    <w:rsid w:val="00387C0C"/>
    <w:rsid w:val="00387CA7"/>
    <w:rsid w:val="0039445B"/>
    <w:rsid w:val="00397BAD"/>
    <w:rsid w:val="003A3857"/>
    <w:rsid w:val="003A6353"/>
    <w:rsid w:val="003A7AC4"/>
    <w:rsid w:val="003B179F"/>
    <w:rsid w:val="003B6504"/>
    <w:rsid w:val="003C1E23"/>
    <w:rsid w:val="003C34C6"/>
    <w:rsid w:val="003C3FF9"/>
    <w:rsid w:val="003D0B1D"/>
    <w:rsid w:val="003D0D0B"/>
    <w:rsid w:val="003D2C9D"/>
    <w:rsid w:val="003D512B"/>
    <w:rsid w:val="003D57E9"/>
    <w:rsid w:val="003D618F"/>
    <w:rsid w:val="003E3D4D"/>
    <w:rsid w:val="003E50EE"/>
    <w:rsid w:val="003E68C6"/>
    <w:rsid w:val="003F7EE6"/>
    <w:rsid w:val="00401104"/>
    <w:rsid w:val="0040696C"/>
    <w:rsid w:val="00413ECA"/>
    <w:rsid w:val="00413FE6"/>
    <w:rsid w:val="0042088D"/>
    <w:rsid w:val="004214EB"/>
    <w:rsid w:val="00423D78"/>
    <w:rsid w:val="00426E85"/>
    <w:rsid w:val="0043490F"/>
    <w:rsid w:val="004350B9"/>
    <w:rsid w:val="0043622E"/>
    <w:rsid w:val="00436D34"/>
    <w:rsid w:val="00437578"/>
    <w:rsid w:val="00444390"/>
    <w:rsid w:val="0045582D"/>
    <w:rsid w:val="00455B3F"/>
    <w:rsid w:val="00456151"/>
    <w:rsid w:val="004577D3"/>
    <w:rsid w:val="00460EB3"/>
    <w:rsid w:val="00462AFF"/>
    <w:rsid w:val="004735FA"/>
    <w:rsid w:val="0047457E"/>
    <w:rsid w:val="00476492"/>
    <w:rsid w:val="00476DCA"/>
    <w:rsid w:val="0047726A"/>
    <w:rsid w:val="004777AE"/>
    <w:rsid w:val="00482C3E"/>
    <w:rsid w:val="00484DEC"/>
    <w:rsid w:val="00486373"/>
    <w:rsid w:val="00491451"/>
    <w:rsid w:val="00491616"/>
    <w:rsid w:val="0049255A"/>
    <w:rsid w:val="00494ECC"/>
    <w:rsid w:val="00496269"/>
    <w:rsid w:val="004A1592"/>
    <w:rsid w:val="004A1EBD"/>
    <w:rsid w:val="004A4DF8"/>
    <w:rsid w:val="004A60AE"/>
    <w:rsid w:val="004B511A"/>
    <w:rsid w:val="004B5F55"/>
    <w:rsid w:val="004C5DF5"/>
    <w:rsid w:val="004C5F7E"/>
    <w:rsid w:val="004C6988"/>
    <w:rsid w:val="004C7BCC"/>
    <w:rsid w:val="004D604D"/>
    <w:rsid w:val="004E01D6"/>
    <w:rsid w:val="004E126B"/>
    <w:rsid w:val="004E706B"/>
    <w:rsid w:val="004F1263"/>
    <w:rsid w:val="004F3BCA"/>
    <w:rsid w:val="004F6124"/>
    <w:rsid w:val="004F7FBD"/>
    <w:rsid w:val="00500498"/>
    <w:rsid w:val="00506EF4"/>
    <w:rsid w:val="00515AD8"/>
    <w:rsid w:val="00517331"/>
    <w:rsid w:val="0051767C"/>
    <w:rsid w:val="00520456"/>
    <w:rsid w:val="00525199"/>
    <w:rsid w:val="005330C8"/>
    <w:rsid w:val="0053556B"/>
    <w:rsid w:val="00536953"/>
    <w:rsid w:val="0054264B"/>
    <w:rsid w:val="00545A4A"/>
    <w:rsid w:val="00545AAE"/>
    <w:rsid w:val="00552482"/>
    <w:rsid w:val="00563660"/>
    <w:rsid w:val="00566CA9"/>
    <w:rsid w:val="00572D24"/>
    <w:rsid w:val="00576035"/>
    <w:rsid w:val="00577B17"/>
    <w:rsid w:val="00582E15"/>
    <w:rsid w:val="00583637"/>
    <w:rsid w:val="0058622A"/>
    <w:rsid w:val="0058684F"/>
    <w:rsid w:val="00586F17"/>
    <w:rsid w:val="005870B9"/>
    <w:rsid w:val="00590AEC"/>
    <w:rsid w:val="00590B30"/>
    <w:rsid w:val="00591109"/>
    <w:rsid w:val="00591250"/>
    <w:rsid w:val="00592F28"/>
    <w:rsid w:val="00594095"/>
    <w:rsid w:val="00595FEC"/>
    <w:rsid w:val="005A477D"/>
    <w:rsid w:val="005A5A4E"/>
    <w:rsid w:val="005A7509"/>
    <w:rsid w:val="005A7A99"/>
    <w:rsid w:val="005B59BE"/>
    <w:rsid w:val="005B7F01"/>
    <w:rsid w:val="005C00CB"/>
    <w:rsid w:val="005C08DD"/>
    <w:rsid w:val="005C186D"/>
    <w:rsid w:val="005C4191"/>
    <w:rsid w:val="005D15D5"/>
    <w:rsid w:val="005D4F32"/>
    <w:rsid w:val="005E166C"/>
    <w:rsid w:val="005E42F8"/>
    <w:rsid w:val="005E6DDA"/>
    <w:rsid w:val="005E72BA"/>
    <w:rsid w:val="005F162C"/>
    <w:rsid w:val="005F361A"/>
    <w:rsid w:val="005F453B"/>
    <w:rsid w:val="005F4687"/>
    <w:rsid w:val="005F696A"/>
    <w:rsid w:val="00606FB8"/>
    <w:rsid w:val="00607677"/>
    <w:rsid w:val="0061207C"/>
    <w:rsid w:val="0061477E"/>
    <w:rsid w:val="00620741"/>
    <w:rsid w:val="00622187"/>
    <w:rsid w:val="006248DC"/>
    <w:rsid w:val="00624D75"/>
    <w:rsid w:val="006271CB"/>
    <w:rsid w:val="006343EE"/>
    <w:rsid w:val="00635F0E"/>
    <w:rsid w:val="006373DF"/>
    <w:rsid w:val="0064015C"/>
    <w:rsid w:val="00654D97"/>
    <w:rsid w:val="00655023"/>
    <w:rsid w:val="00656F5D"/>
    <w:rsid w:val="00660A00"/>
    <w:rsid w:val="00661BF7"/>
    <w:rsid w:val="00665EF4"/>
    <w:rsid w:val="00670448"/>
    <w:rsid w:val="00673C37"/>
    <w:rsid w:val="00676345"/>
    <w:rsid w:val="00685E02"/>
    <w:rsid w:val="006863AA"/>
    <w:rsid w:val="00686AC5"/>
    <w:rsid w:val="0068784D"/>
    <w:rsid w:val="00693148"/>
    <w:rsid w:val="00693897"/>
    <w:rsid w:val="0069405D"/>
    <w:rsid w:val="0069522D"/>
    <w:rsid w:val="006A4382"/>
    <w:rsid w:val="006A49CC"/>
    <w:rsid w:val="006A5D00"/>
    <w:rsid w:val="006A6A7B"/>
    <w:rsid w:val="006A6B49"/>
    <w:rsid w:val="006B0035"/>
    <w:rsid w:val="006B302A"/>
    <w:rsid w:val="006C39CB"/>
    <w:rsid w:val="006C5298"/>
    <w:rsid w:val="006C628F"/>
    <w:rsid w:val="006C67D7"/>
    <w:rsid w:val="006C6889"/>
    <w:rsid w:val="006E0778"/>
    <w:rsid w:val="006E3221"/>
    <w:rsid w:val="006E6289"/>
    <w:rsid w:val="006F2BDD"/>
    <w:rsid w:val="006F3490"/>
    <w:rsid w:val="006F4FE9"/>
    <w:rsid w:val="006F70BE"/>
    <w:rsid w:val="007047F6"/>
    <w:rsid w:val="00705AFD"/>
    <w:rsid w:val="0070671B"/>
    <w:rsid w:val="0072171C"/>
    <w:rsid w:val="0072358F"/>
    <w:rsid w:val="00726EB3"/>
    <w:rsid w:val="00733802"/>
    <w:rsid w:val="00734249"/>
    <w:rsid w:val="00741600"/>
    <w:rsid w:val="00741DA2"/>
    <w:rsid w:val="007433DA"/>
    <w:rsid w:val="00751275"/>
    <w:rsid w:val="00751931"/>
    <w:rsid w:val="00760BFA"/>
    <w:rsid w:val="0076134A"/>
    <w:rsid w:val="00763FBD"/>
    <w:rsid w:val="0076765F"/>
    <w:rsid w:val="00772DC2"/>
    <w:rsid w:val="00772F13"/>
    <w:rsid w:val="0077414D"/>
    <w:rsid w:val="0077582E"/>
    <w:rsid w:val="00776520"/>
    <w:rsid w:val="00784FEC"/>
    <w:rsid w:val="00785295"/>
    <w:rsid w:val="00786F09"/>
    <w:rsid w:val="00791FCA"/>
    <w:rsid w:val="007924C6"/>
    <w:rsid w:val="00794A16"/>
    <w:rsid w:val="007A12ED"/>
    <w:rsid w:val="007A36CC"/>
    <w:rsid w:val="007A64C6"/>
    <w:rsid w:val="007B52D8"/>
    <w:rsid w:val="007C07E7"/>
    <w:rsid w:val="007C1E78"/>
    <w:rsid w:val="007C3218"/>
    <w:rsid w:val="007D6B1B"/>
    <w:rsid w:val="007E0542"/>
    <w:rsid w:val="007E14FD"/>
    <w:rsid w:val="007E7C10"/>
    <w:rsid w:val="007E7DA4"/>
    <w:rsid w:val="00804C73"/>
    <w:rsid w:val="00806591"/>
    <w:rsid w:val="0080789C"/>
    <w:rsid w:val="00810C80"/>
    <w:rsid w:val="00814A82"/>
    <w:rsid w:val="008175E3"/>
    <w:rsid w:val="00820763"/>
    <w:rsid w:val="00820766"/>
    <w:rsid w:val="008244BA"/>
    <w:rsid w:val="00824CCA"/>
    <w:rsid w:val="00824FF1"/>
    <w:rsid w:val="00827140"/>
    <w:rsid w:val="008275C9"/>
    <w:rsid w:val="0083179C"/>
    <w:rsid w:val="008341DA"/>
    <w:rsid w:val="00834418"/>
    <w:rsid w:val="00842112"/>
    <w:rsid w:val="00843EB9"/>
    <w:rsid w:val="00851001"/>
    <w:rsid w:val="00855F7C"/>
    <w:rsid w:val="0085663E"/>
    <w:rsid w:val="00856B8E"/>
    <w:rsid w:val="00857772"/>
    <w:rsid w:val="00863BE0"/>
    <w:rsid w:val="00870B48"/>
    <w:rsid w:val="00870C36"/>
    <w:rsid w:val="00870CBB"/>
    <w:rsid w:val="00872C87"/>
    <w:rsid w:val="00874F77"/>
    <w:rsid w:val="00875663"/>
    <w:rsid w:val="00877317"/>
    <w:rsid w:val="00882974"/>
    <w:rsid w:val="008853B4"/>
    <w:rsid w:val="0088676F"/>
    <w:rsid w:val="00892496"/>
    <w:rsid w:val="00893F57"/>
    <w:rsid w:val="008A0FBC"/>
    <w:rsid w:val="008A16D7"/>
    <w:rsid w:val="008A186A"/>
    <w:rsid w:val="008B09C3"/>
    <w:rsid w:val="008B251C"/>
    <w:rsid w:val="008B2CA0"/>
    <w:rsid w:val="008B67D0"/>
    <w:rsid w:val="008C11C5"/>
    <w:rsid w:val="008C4BC7"/>
    <w:rsid w:val="008D275B"/>
    <w:rsid w:val="008D67FE"/>
    <w:rsid w:val="008E34A0"/>
    <w:rsid w:val="008E3AB0"/>
    <w:rsid w:val="008F11E9"/>
    <w:rsid w:val="008F28A4"/>
    <w:rsid w:val="0090258C"/>
    <w:rsid w:val="00906A3B"/>
    <w:rsid w:val="00911250"/>
    <w:rsid w:val="009173C0"/>
    <w:rsid w:val="0092246A"/>
    <w:rsid w:val="009225D1"/>
    <w:rsid w:val="009245FB"/>
    <w:rsid w:val="00924727"/>
    <w:rsid w:val="00936226"/>
    <w:rsid w:val="009414A4"/>
    <w:rsid w:val="00942348"/>
    <w:rsid w:val="00946542"/>
    <w:rsid w:val="00947B8C"/>
    <w:rsid w:val="00947DBA"/>
    <w:rsid w:val="00953C5A"/>
    <w:rsid w:val="00954AF7"/>
    <w:rsid w:val="00956731"/>
    <w:rsid w:val="00956DCF"/>
    <w:rsid w:val="00971686"/>
    <w:rsid w:val="0097362D"/>
    <w:rsid w:val="0097392E"/>
    <w:rsid w:val="00973BF5"/>
    <w:rsid w:val="0097651B"/>
    <w:rsid w:val="00977845"/>
    <w:rsid w:val="0098312B"/>
    <w:rsid w:val="009855C5"/>
    <w:rsid w:val="0098623C"/>
    <w:rsid w:val="00995A95"/>
    <w:rsid w:val="009A1B26"/>
    <w:rsid w:val="009A32D0"/>
    <w:rsid w:val="009A6DCB"/>
    <w:rsid w:val="009C65D3"/>
    <w:rsid w:val="009C79E9"/>
    <w:rsid w:val="009D5064"/>
    <w:rsid w:val="009E2E5A"/>
    <w:rsid w:val="009E5A9F"/>
    <w:rsid w:val="009E68A2"/>
    <w:rsid w:val="009F62F7"/>
    <w:rsid w:val="009F7BA3"/>
    <w:rsid w:val="009F7FC5"/>
    <w:rsid w:val="00A13E3C"/>
    <w:rsid w:val="00A14ED2"/>
    <w:rsid w:val="00A16A4B"/>
    <w:rsid w:val="00A17E9D"/>
    <w:rsid w:val="00A21C56"/>
    <w:rsid w:val="00A2669D"/>
    <w:rsid w:val="00A3062F"/>
    <w:rsid w:val="00A327E7"/>
    <w:rsid w:val="00A35F1B"/>
    <w:rsid w:val="00A37967"/>
    <w:rsid w:val="00A42960"/>
    <w:rsid w:val="00A42CF3"/>
    <w:rsid w:val="00A462D5"/>
    <w:rsid w:val="00A52037"/>
    <w:rsid w:val="00A523A6"/>
    <w:rsid w:val="00A55017"/>
    <w:rsid w:val="00A636FC"/>
    <w:rsid w:val="00A65433"/>
    <w:rsid w:val="00A66BBA"/>
    <w:rsid w:val="00A67A58"/>
    <w:rsid w:val="00A70FEE"/>
    <w:rsid w:val="00A75427"/>
    <w:rsid w:val="00A77DFA"/>
    <w:rsid w:val="00A810DF"/>
    <w:rsid w:val="00A841FB"/>
    <w:rsid w:val="00A86D1D"/>
    <w:rsid w:val="00A918AF"/>
    <w:rsid w:val="00A95EF4"/>
    <w:rsid w:val="00A960F0"/>
    <w:rsid w:val="00A96BB3"/>
    <w:rsid w:val="00AA36AC"/>
    <w:rsid w:val="00AA4961"/>
    <w:rsid w:val="00AB4DB0"/>
    <w:rsid w:val="00AB5606"/>
    <w:rsid w:val="00AB7CA6"/>
    <w:rsid w:val="00AC395D"/>
    <w:rsid w:val="00AC548A"/>
    <w:rsid w:val="00AD0EDD"/>
    <w:rsid w:val="00AD1EC2"/>
    <w:rsid w:val="00AD6166"/>
    <w:rsid w:val="00AD6487"/>
    <w:rsid w:val="00AD7C82"/>
    <w:rsid w:val="00AE1C7C"/>
    <w:rsid w:val="00AE2AEA"/>
    <w:rsid w:val="00AE5EAC"/>
    <w:rsid w:val="00AF0DB5"/>
    <w:rsid w:val="00AF131D"/>
    <w:rsid w:val="00AF3ED1"/>
    <w:rsid w:val="00AF6F15"/>
    <w:rsid w:val="00AF78B9"/>
    <w:rsid w:val="00B0364B"/>
    <w:rsid w:val="00B0677F"/>
    <w:rsid w:val="00B12E7F"/>
    <w:rsid w:val="00B136A1"/>
    <w:rsid w:val="00B13CD0"/>
    <w:rsid w:val="00B16FF2"/>
    <w:rsid w:val="00B23F00"/>
    <w:rsid w:val="00B26AB2"/>
    <w:rsid w:val="00B3045B"/>
    <w:rsid w:val="00B30C35"/>
    <w:rsid w:val="00B32258"/>
    <w:rsid w:val="00B32432"/>
    <w:rsid w:val="00B36D6D"/>
    <w:rsid w:val="00B377F7"/>
    <w:rsid w:val="00B40B5C"/>
    <w:rsid w:val="00B41374"/>
    <w:rsid w:val="00B440E3"/>
    <w:rsid w:val="00B51D78"/>
    <w:rsid w:val="00B53A9E"/>
    <w:rsid w:val="00B56434"/>
    <w:rsid w:val="00B57A69"/>
    <w:rsid w:val="00B61738"/>
    <w:rsid w:val="00B64A1E"/>
    <w:rsid w:val="00B65645"/>
    <w:rsid w:val="00B65EB5"/>
    <w:rsid w:val="00B72263"/>
    <w:rsid w:val="00B76A37"/>
    <w:rsid w:val="00B76C35"/>
    <w:rsid w:val="00B816B8"/>
    <w:rsid w:val="00B81C47"/>
    <w:rsid w:val="00B83E3C"/>
    <w:rsid w:val="00B86142"/>
    <w:rsid w:val="00BA08B1"/>
    <w:rsid w:val="00BA1D7E"/>
    <w:rsid w:val="00BA47EC"/>
    <w:rsid w:val="00BB04E0"/>
    <w:rsid w:val="00BB6193"/>
    <w:rsid w:val="00BB7A27"/>
    <w:rsid w:val="00BC606C"/>
    <w:rsid w:val="00BC7BB1"/>
    <w:rsid w:val="00BD36FC"/>
    <w:rsid w:val="00BD4203"/>
    <w:rsid w:val="00BD4A4D"/>
    <w:rsid w:val="00BD51D9"/>
    <w:rsid w:val="00BD564B"/>
    <w:rsid w:val="00BE43AA"/>
    <w:rsid w:val="00BF61B4"/>
    <w:rsid w:val="00BF71F7"/>
    <w:rsid w:val="00C05BE1"/>
    <w:rsid w:val="00C0783A"/>
    <w:rsid w:val="00C113F9"/>
    <w:rsid w:val="00C12C34"/>
    <w:rsid w:val="00C13D68"/>
    <w:rsid w:val="00C14116"/>
    <w:rsid w:val="00C15AC0"/>
    <w:rsid w:val="00C2197D"/>
    <w:rsid w:val="00C2388C"/>
    <w:rsid w:val="00C26F7F"/>
    <w:rsid w:val="00C27181"/>
    <w:rsid w:val="00C27B1C"/>
    <w:rsid w:val="00C305B2"/>
    <w:rsid w:val="00C31C5F"/>
    <w:rsid w:val="00C33305"/>
    <w:rsid w:val="00C43F99"/>
    <w:rsid w:val="00C4788C"/>
    <w:rsid w:val="00C51824"/>
    <w:rsid w:val="00C5405B"/>
    <w:rsid w:val="00C55174"/>
    <w:rsid w:val="00C571BF"/>
    <w:rsid w:val="00C659C1"/>
    <w:rsid w:val="00C67C97"/>
    <w:rsid w:val="00C72BA8"/>
    <w:rsid w:val="00C73EE5"/>
    <w:rsid w:val="00C911C3"/>
    <w:rsid w:val="00C92028"/>
    <w:rsid w:val="00C94650"/>
    <w:rsid w:val="00CA07FA"/>
    <w:rsid w:val="00CA38D8"/>
    <w:rsid w:val="00CA7E33"/>
    <w:rsid w:val="00CA7F8D"/>
    <w:rsid w:val="00CB2553"/>
    <w:rsid w:val="00CB25EB"/>
    <w:rsid w:val="00CB5CFC"/>
    <w:rsid w:val="00CB7ABC"/>
    <w:rsid w:val="00CC3BC5"/>
    <w:rsid w:val="00CC6F2D"/>
    <w:rsid w:val="00CD0757"/>
    <w:rsid w:val="00CD40BB"/>
    <w:rsid w:val="00CD4177"/>
    <w:rsid w:val="00CD70CE"/>
    <w:rsid w:val="00CE38E9"/>
    <w:rsid w:val="00CE4EF9"/>
    <w:rsid w:val="00D036C6"/>
    <w:rsid w:val="00D03A1A"/>
    <w:rsid w:val="00D03EF9"/>
    <w:rsid w:val="00D04226"/>
    <w:rsid w:val="00D04B0E"/>
    <w:rsid w:val="00D06861"/>
    <w:rsid w:val="00D11A7D"/>
    <w:rsid w:val="00D15C38"/>
    <w:rsid w:val="00D26338"/>
    <w:rsid w:val="00D26E15"/>
    <w:rsid w:val="00D2756F"/>
    <w:rsid w:val="00D27A63"/>
    <w:rsid w:val="00D30F48"/>
    <w:rsid w:val="00D4086D"/>
    <w:rsid w:val="00D44CFE"/>
    <w:rsid w:val="00D509DA"/>
    <w:rsid w:val="00D51416"/>
    <w:rsid w:val="00D517F2"/>
    <w:rsid w:val="00D5677A"/>
    <w:rsid w:val="00D57A91"/>
    <w:rsid w:val="00D615C8"/>
    <w:rsid w:val="00D6228C"/>
    <w:rsid w:val="00D623EC"/>
    <w:rsid w:val="00D71F03"/>
    <w:rsid w:val="00D726C6"/>
    <w:rsid w:val="00D754E7"/>
    <w:rsid w:val="00D77418"/>
    <w:rsid w:val="00D852CF"/>
    <w:rsid w:val="00D8717C"/>
    <w:rsid w:val="00DA1A3E"/>
    <w:rsid w:val="00DA6701"/>
    <w:rsid w:val="00DA6979"/>
    <w:rsid w:val="00DA6AA2"/>
    <w:rsid w:val="00DC138F"/>
    <w:rsid w:val="00DC5936"/>
    <w:rsid w:val="00DC63E7"/>
    <w:rsid w:val="00DD14C1"/>
    <w:rsid w:val="00DD6A7F"/>
    <w:rsid w:val="00DE72E0"/>
    <w:rsid w:val="00DF10E9"/>
    <w:rsid w:val="00DF3CE5"/>
    <w:rsid w:val="00DF47EB"/>
    <w:rsid w:val="00E02588"/>
    <w:rsid w:val="00E03AB3"/>
    <w:rsid w:val="00E054AD"/>
    <w:rsid w:val="00E118C0"/>
    <w:rsid w:val="00E12D96"/>
    <w:rsid w:val="00E2158E"/>
    <w:rsid w:val="00E254B5"/>
    <w:rsid w:val="00E26DEF"/>
    <w:rsid w:val="00E358D6"/>
    <w:rsid w:val="00E366F3"/>
    <w:rsid w:val="00E37F55"/>
    <w:rsid w:val="00E42DC9"/>
    <w:rsid w:val="00E50D63"/>
    <w:rsid w:val="00E5712A"/>
    <w:rsid w:val="00E618BE"/>
    <w:rsid w:val="00E640FA"/>
    <w:rsid w:val="00E645E8"/>
    <w:rsid w:val="00E649E2"/>
    <w:rsid w:val="00E67FD7"/>
    <w:rsid w:val="00E70425"/>
    <w:rsid w:val="00E721F0"/>
    <w:rsid w:val="00E72FFC"/>
    <w:rsid w:val="00E73941"/>
    <w:rsid w:val="00E75192"/>
    <w:rsid w:val="00E7699D"/>
    <w:rsid w:val="00E77691"/>
    <w:rsid w:val="00E778C4"/>
    <w:rsid w:val="00E8255D"/>
    <w:rsid w:val="00E83B5C"/>
    <w:rsid w:val="00E8429C"/>
    <w:rsid w:val="00E860F3"/>
    <w:rsid w:val="00E871C3"/>
    <w:rsid w:val="00E90DE4"/>
    <w:rsid w:val="00EB3921"/>
    <w:rsid w:val="00EB475F"/>
    <w:rsid w:val="00EB77A3"/>
    <w:rsid w:val="00EC2BB0"/>
    <w:rsid w:val="00EC393B"/>
    <w:rsid w:val="00EC44FA"/>
    <w:rsid w:val="00EC5B90"/>
    <w:rsid w:val="00EC6060"/>
    <w:rsid w:val="00ED48C3"/>
    <w:rsid w:val="00EE0D69"/>
    <w:rsid w:val="00EE131B"/>
    <w:rsid w:val="00EE1AB3"/>
    <w:rsid w:val="00EF4CC8"/>
    <w:rsid w:val="00EF53F9"/>
    <w:rsid w:val="00EF6191"/>
    <w:rsid w:val="00EF642E"/>
    <w:rsid w:val="00EF6F39"/>
    <w:rsid w:val="00F03DB8"/>
    <w:rsid w:val="00F04039"/>
    <w:rsid w:val="00F066BD"/>
    <w:rsid w:val="00F1049D"/>
    <w:rsid w:val="00F12E4C"/>
    <w:rsid w:val="00F14948"/>
    <w:rsid w:val="00F156D8"/>
    <w:rsid w:val="00F16AE0"/>
    <w:rsid w:val="00F21586"/>
    <w:rsid w:val="00F26413"/>
    <w:rsid w:val="00F34F2A"/>
    <w:rsid w:val="00F37338"/>
    <w:rsid w:val="00F4399B"/>
    <w:rsid w:val="00F43C1C"/>
    <w:rsid w:val="00F44F3D"/>
    <w:rsid w:val="00F4650B"/>
    <w:rsid w:val="00F533A2"/>
    <w:rsid w:val="00F54728"/>
    <w:rsid w:val="00F610FA"/>
    <w:rsid w:val="00F634F4"/>
    <w:rsid w:val="00F66AB0"/>
    <w:rsid w:val="00F67300"/>
    <w:rsid w:val="00F762C2"/>
    <w:rsid w:val="00F775C1"/>
    <w:rsid w:val="00F87CB4"/>
    <w:rsid w:val="00F90F57"/>
    <w:rsid w:val="00F9132C"/>
    <w:rsid w:val="00F93BA9"/>
    <w:rsid w:val="00FA1FB5"/>
    <w:rsid w:val="00FA7F27"/>
    <w:rsid w:val="00FB34CF"/>
    <w:rsid w:val="00FB64B9"/>
    <w:rsid w:val="00FC13F1"/>
    <w:rsid w:val="00FD22BB"/>
    <w:rsid w:val="00FD2FE3"/>
    <w:rsid w:val="00FF32F4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1F2EF"/>
  <w15:chartTrackingRefBased/>
  <w15:docId w15:val="{94E96987-709D-4072-B240-68BC1EF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BodyText"/>
    <w:link w:val="Heading1Char"/>
    <w:qFormat/>
    <w:rsid w:val="00F37338"/>
    <w:pPr>
      <w:keepNext/>
      <w:keepLines/>
      <w:pageBreakBefore/>
      <w:numPr>
        <w:numId w:val="12"/>
      </w:numPr>
      <w:suppressAutoHyphens/>
      <w:spacing w:before="2680" w:after="130" w:line="320" w:lineRule="exact"/>
      <w:outlineLvl w:val="0"/>
    </w:pPr>
    <w:rPr>
      <w:rFonts w:ascii="Arial" w:eastAsia="Calibri" w:hAnsi="Arial"/>
      <w:b/>
      <w:sz w:val="32"/>
      <w:szCs w:val="20"/>
      <w:lang w:val="en-GB" w:eastAsia="da-DK"/>
    </w:rPr>
  </w:style>
  <w:style w:type="paragraph" w:styleId="Heading2">
    <w:name w:val="heading 2"/>
    <w:basedOn w:val="Heading1"/>
    <w:next w:val="BodyText"/>
    <w:link w:val="Heading2Char"/>
    <w:qFormat/>
    <w:rsid w:val="00F37338"/>
    <w:pPr>
      <w:pageBreakBefore w:val="0"/>
      <w:numPr>
        <w:ilvl w:val="1"/>
      </w:numPr>
      <w:tabs>
        <w:tab w:val="num" w:pos="360"/>
      </w:tabs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F37338"/>
    <w:pPr>
      <w:numPr>
        <w:ilvl w:val="2"/>
      </w:numPr>
      <w:tabs>
        <w:tab w:val="clear" w:pos="1135"/>
        <w:tab w:val="num" w:pos="360"/>
      </w:tabs>
      <w:spacing w:after="60"/>
      <w:ind w:left="851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F37338"/>
    <w:pPr>
      <w:keepNext/>
      <w:keepLines/>
      <w:numPr>
        <w:ilvl w:val="3"/>
        <w:numId w:val="12"/>
      </w:numPr>
      <w:spacing w:line="270" w:lineRule="atLeast"/>
      <w:outlineLvl w:val="3"/>
    </w:pPr>
    <w:rPr>
      <w:rFonts w:ascii="Calibri" w:eastAsia="Calibri" w:hAnsi="Calibri"/>
      <w:b/>
      <w:sz w:val="23"/>
      <w:szCs w:val="20"/>
      <w:lang w:val="en-GB" w:eastAsia="da-DK"/>
    </w:rPr>
  </w:style>
  <w:style w:type="paragraph" w:styleId="Heading5">
    <w:name w:val="heading 5"/>
    <w:basedOn w:val="Normal"/>
    <w:next w:val="Normal"/>
    <w:link w:val="Heading5Char"/>
    <w:qFormat/>
    <w:rsid w:val="00F37338"/>
    <w:pPr>
      <w:numPr>
        <w:ilvl w:val="4"/>
        <w:numId w:val="12"/>
      </w:numPr>
      <w:spacing w:before="240" w:after="60" w:line="270" w:lineRule="atLeast"/>
      <w:outlineLvl w:val="4"/>
    </w:pPr>
    <w:rPr>
      <w:rFonts w:ascii="Arial" w:eastAsia="Calibri" w:hAnsi="Arial"/>
      <w:sz w:val="22"/>
      <w:szCs w:val="20"/>
      <w:lang w:val="en-GB" w:eastAsia="da-DK"/>
    </w:rPr>
  </w:style>
  <w:style w:type="paragraph" w:styleId="Heading6">
    <w:name w:val="heading 6"/>
    <w:basedOn w:val="Normal"/>
    <w:next w:val="Normal"/>
    <w:link w:val="Heading6Char"/>
    <w:qFormat/>
    <w:rsid w:val="00F37338"/>
    <w:pPr>
      <w:numPr>
        <w:ilvl w:val="5"/>
        <w:numId w:val="12"/>
      </w:numPr>
      <w:spacing w:before="240" w:after="60" w:line="270" w:lineRule="atLeast"/>
      <w:outlineLvl w:val="5"/>
    </w:pPr>
    <w:rPr>
      <w:rFonts w:ascii="Arial" w:eastAsia="Calibri" w:hAnsi="Arial"/>
      <w:i/>
      <w:sz w:val="22"/>
      <w:szCs w:val="20"/>
      <w:lang w:val="en-GB" w:eastAsia="da-DK"/>
    </w:rPr>
  </w:style>
  <w:style w:type="paragraph" w:styleId="Heading8">
    <w:name w:val="heading 8"/>
    <w:basedOn w:val="Normal"/>
    <w:next w:val="Normal"/>
    <w:link w:val="Heading8Char"/>
    <w:qFormat/>
    <w:rsid w:val="00F37338"/>
    <w:pPr>
      <w:numPr>
        <w:ilvl w:val="7"/>
        <w:numId w:val="12"/>
      </w:numPr>
      <w:spacing w:before="240" w:after="60" w:line="270" w:lineRule="atLeast"/>
      <w:outlineLvl w:val="7"/>
    </w:pPr>
    <w:rPr>
      <w:rFonts w:ascii="Arial" w:eastAsia="Calibri" w:hAnsi="Arial"/>
      <w:i/>
      <w:sz w:val="23"/>
      <w:szCs w:val="20"/>
      <w:lang w:val="en-GB" w:eastAsia="da-DK"/>
    </w:rPr>
  </w:style>
  <w:style w:type="paragraph" w:styleId="Heading9">
    <w:name w:val="heading 9"/>
    <w:basedOn w:val="Normal"/>
    <w:next w:val="Normal"/>
    <w:link w:val="Heading9Char"/>
    <w:qFormat/>
    <w:rsid w:val="00F37338"/>
    <w:pPr>
      <w:numPr>
        <w:ilvl w:val="8"/>
        <w:numId w:val="12"/>
      </w:numPr>
      <w:spacing w:before="240" w:after="60" w:line="270" w:lineRule="atLeast"/>
      <w:outlineLvl w:val="8"/>
    </w:pPr>
    <w:rPr>
      <w:rFonts w:ascii="Arial" w:eastAsia="Calibri" w:hAnsi="Arial"/>
      <w:i/>
      <w:sz w:val="18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462D5"/>
    <w:pPr>
      <w:spacing w:after="12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462D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D5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aliases w:val="ПАРАГРАФ,List Paragraph1"/>
    <w:basedOn w:val="Normal"/>
    <w:link w:val="ListParagraphChar"/>
    <w:uiPriority w:val="99"/>
    <w:qFormat/>
    <w:rsid w:val="00863BE0"/>
    <w:pPr>
      <w:ind w:left="720"/>
      <w:contextualSpacing/>
    </w:pPr>
  </w:style>
  <w:style w:type="character" w:customStyle="1" w:styleId="FontStyle13">
    <w:name w:val="Font Style13"/>
    <w:rsid w:val="00257CE4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link w:val="NoSpacingChar"/>
    <w:qFormat/>
    <w:rsid w:val="0023293C"/>
    <w:pPr>
      <w:spacing w:after="0" w:line="240" w:lineRule="auto"/>
    </w:pPr>
    <w:rPr>
      <w:rFonts w:ascii="Century" w:eastAsia="Times New Roman" w:hAnsi="Century" w:cs="Times New Roman"/>
      <w:sz w:val="24"/>
      <w:lang w:val="en-GB"/>
    </w:rPr>
  </w:style>
  <w:style w:type="character" w:customStyle="1" w:styleId="NoSpacingChar">
    <w:name w:val="No Spacing Char"/>
    <w:link w:val="NoSpacing"/>
    <w:locked/>
    <w:rsid w:val="0023293C"/>
    <w:rPr>
      <w:rFonts w:ascii="Century" w:eastAsia="Times New Roman" w:hAnsi="Century" w:cs="Times New Roman"/>
      <w:sz w:val="24"/>
      <w:lang w:val="en-GB"/>
    </w:rPr>
  </w:style>
  <w:style w:type="character" w:customStyle="1" w:styleId="ListParagraphChar">
    <w:name w:val="List Paragraph Char"/>
    <w:aliases w:val="ПАРАГРАФ Char,List Paragraph1 Char"/>
    <w:link w:val="ListParagraph"/>
    <w:uiPriority w:val="99"/>
    <w:locked/>
    <w:rsid w:val="0023293C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23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047F6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047F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A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B7C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A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276D4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76D4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76D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F373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37338"/>
    <w:rPr>
      <w:rFonts w:ascii="Arial" w:eastAsia="Calibri" w:hAnsi="Arial" w:cs="Times New Roman"/>
      <w:b/>
      <w:sz w:val="3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F37338"/>
    <w:rPr>
      <w:rFonts w:ascii="Arial" w:eastAsia="Calibri" w:hAnsi="Arial" w:cs="Times New Roman"/>
      <w:b/>
      <w:sz w:val="27"/>
      <w:szCs w:val="20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F37338"/>
    <w:rPr>
      <w:rFonts w:ascii="Arial" w:eastAsia="Calibri" w:hAnsi="Arial" w:cs="Times New Roman"/>
      <w:b/>
      <w:sz w:val="23"/>
      <w:szCs w:val="20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F37338"/>
    <w:rPr>
      <w:rFonts w:ascii="Calibri" w:eastAsia="Calibri" w:hAnsi="Calibri" w:cs="Times New Roman"/>
      <w:b/>
      <w:sz w:val="23"/>
      <w:szCs w:val="20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F37338"/>
    <w:rPr>
      <w:rFonts w:ascii="Arial" w:eastAsia="Calibri" w:hAnsi="Arial" w:cs="Times New Roman"/>
      <w:szCs w:val="20"/>
      <w:lang w:val="en-GB" w:eastAsia="da-DK"/>
    </w:rPr>
  </w:style>
  <w:style w:type="character" w:customStyle="1" w:styleId="Heading6Char">
    <w:name w:val="Heading 6 Char"/>
    <w:basedOn w:val="DefaultParagraphFont"/>
    <w:link w:val="Heading6"/>
    <w:rsid w:val="00F37338"/>
    <w:rPr>
      <w:rFonts w:ascii="Arial" w:eastAsia="Calibri" w:hAnsi="Arial" w:cs="Times New Roman"/>
      <w:i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F37338"/>
    <w:rPr>
      <w:rFonts w:ascii="Arial" w:eastAsia="Calibri" w:hAnsi="Arial" w:cs="Times New Roman"/>
      <w:i/>
      <w:sz w:val="23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F37338"/>
    <w:rPr>
      <w:rFonts w:ascii="Arial" w:eastAsia="Calibri" w:hAnsi="Arial" w:cs="Times New Roman"/>
      <w:i/>
      <w:sz w:val="18"/>
      <w:szCs w:val="20"/>
      <w:lang w:val="en-GB" w:eastAsia="da-DK"/>
    </w:rPr>
  </w:style>
  <w:style w:type="paragraph" w:styleId="BodyTextIndent">
    <w:name w:val="Body Text Indent"/>
    <w:basedOn w:val="Normal"/>
    <w:link w:val="BodyTextIndentChar"/>
    <w:unhideWhenUsed/>
    <w:rsid w:val="0080789C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80789C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q-ciela/Document/LinkToDocumentReference?fromDocumentId=2136735703&amp;dbId=0&amp;refId=27035059" TargetMode="External"/><Relationship Id="rId18" Type="http://schemas.openxmlformats.org/officeDocument/2006/relationships/hyperlink" Target="http://hq-ciela/Document/LinkToDocumentReference?fromDocumentId=2136735703&amp;dbId=0&amp;refId=27035064" TargetMode="External"/><Relationship Id="rId26" Type="http://schemas.openxmlformats.org/officeDocument/2006/relationships/hyperlink" Target="http://hq-ciela/Document/LinkToDocumentReference?fromDocumentId=2136735703&amp;dbId=0&amp;refId=27035062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2023&amp;ToPar=Art162_Al2_Pt1&amp;Type=201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q-ciela/Document/LinkToDocumentReference?fromDocumentId=2136735703&amp;dbId=0&amp;refId=27035058" TargetMode="External"/><Relationship Id="rId17" Type="http://schemas.openxmlformats.org/officeDocument/2006/relationships/hyperlink" Target="http://hq-ciela/Document/LinkToDocumentReference?fromDocumentId=2136735703&amp;dbId=0&amp;refId=27035063" TargetMode="External"/><Relationship Id="rId25" Type="http://schemas.openxmlformats.org/officeDocument/2006/relationships/hyperlink" Target="http://hq-ciela/Document/LinkToDocumentReference?fromDocumentId=2136735703&amp;dbId=0&amp;refId=27035061" TargetMode="External"/><Relationship Id="rId33" Type="http://schemas.openxmlformats.org/officeDocument/2006/relationships/hyperlink" Target="mailto:inoplanltd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q-ciela/Document/LinkToDocumentReference?fromDocumentId=2136735703&amp;dbId=0&amp;refId=27035062" TargetMode="External"/><Relationship Id="rId20" Type="http://schemas.openxmlformats.org/officeDocument/2006/relationships/hyperlink" Target="http://hq-ciela/Document/LinkToDocumentReference?fromDocumentId=2136735703&amp;dbId=0&amp;refId=27082849" TargetMode="External"/><Relationship Id="rId29" Type="http://schemas.openxmlformats.org/officeDocument/2006/relationships/hyperlink" Target="http://hq-ciela/Document/LinkToDocumentReference?fromDocumentId=2136735703&amp;dbId=0&amp;refId=270368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bg/url?sa=t&amp;rct=j&amp;q=&amp;esrc=s&amp;source=web&amp;cd=5&amp;cad=rja&amp;uact=8&amp;ved=0ahUKEwj9pa-igJPWAhXMbxQKHYv_AP8QFghfMAQ&amp;url=http%3A%2F%2Fwww.bds-bg.org%2Fbg%2Fbg%2Fstandard%2F%3Fnatstandard_document_id%3D33810&amp;usg=AFQjCNEbgxgfKyts60rtecf_3MSyyWn7QA" TargetMode="External"/><Relationship Id="rId24" Type="http://schemas.openxmlformats.org/officeDocument/2006/relationships/hyperlink" Target="http://hq-ciela/Document/LinkToDocumentReference?fromDocumentId=2136735703&amp;dbId=0&amp;refId=27035060" TargetMode="External"/><Relationship Id="rId32" Type="http://schemas.openxmlformats.org/officeDocument/2006/relationships/hyperlink" Target="mailto:mto@toplo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q-ciela/Document/LinkToDocumentReference?fromDocumentId=2136735703&amp;dbId=0&amp;refId=27035061" TargetMode="External"/><Relationship Id="rId23" Type="http://schemas.openxmlformats.org/officeDocument/2006/relationships/hyperlink" Target="http://hq-ciela/Document/LinkToDocumentReference?fromDocumentId=2136735703&amp;dbId=0&amp;refId=27035059" TargetMode="External"/><Relationship Id="rId28" Type="http://schemas.openxmlformats.org/officeDocument/2006/relationships/hyperlink" Target="http://hq-ciela/Document/LinkToDocumentReference?fromDocumentId=2136735703&amp;dbId=0&amp;refId=2703506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ogle.bg/url?sa=t&amp;rct=j&amp;q=&amp;esrc=s&amp;source=web&amp;cd=5&amp;cad=rja&amp;uact=8&amp;ved=0ahUKEwj9pa-igJPWAhXMbxQKHYv_AP8QFghfMAQ&amp;url=http%3A%2F%2Fwww.bds-bg.org%2Fbg%2Fbg%2Fstandard%2F%3Fnatstandard_document_id%3D33810&amp;usg=AFQjCNEbgxgfKyts60rtecf_3MSyyWn7QA" TargetMode="External"/><Relationship Id="rId19" Type="http://schemas.openxmlformats.org/officeDocument/2006/relationships/hyperlink" Target="http://hq-ciela/Document/LinkToDocumentReference?fromDocumentId=2136735703&amp;dbId=0&amp;refId=27036880" TargetMode="External"/><Relationship Id="rId31" Type="http://schemas.openxmlformats.org/officeDocument/2006/relationships/hyperlink" Target="http://ciela.toplo.ent:8888/Dispatcher.aspx?Destination=Document&amp;Method=OpenRef&amp;Idref=1670652&amp;Category=normi&amp;lang=bg-BG&amp;text=&#1053;&#1077;&#1087;&#1088;&#1077;&#1076;&#1074;&#1080;&#1076;&#1077;&#1085;&#1080;%20&#1086;&#1073;&#1089;&#1090;&#1086;&#1103;&#1090;&#1077;&#1083;&#1089;&#1090;&#107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bg/url?sa=t&amp;rct=j&amp;q=&amp;esrc=s&amp;source=web&amp;cd=5&amp;cad=rja&amp;uact=8&amp;ved=0ahUKEwj9pa-igJPWAhXMbxQKHYv_AP8QFghfMAQ&amp;url=http%3A%2F%2Fwww.bds-bg.org%2Fbg%2Fbg%2Fstandard%2F%3Fnatstandard_document_id%3D33810&amp;usg=AFQjCNEbgxgfKyts60rtecf_3MSyyWn7QA" TargetMode="External"/><Relationship Id="rId14" Type="http://schemas.openxmlformats.org/officeDocument/2006/relationships/hyperlink" Target="http://hq-ciela/Document/LinkToDocumentReference?fromDocumentId=2136735703&amp;dbId=0&amp;refId=27035060" TargetMode="External"/><Relationship Id="rId22" Type="http://schemas.openxmlformats.org/officeDocument/2006/relationships/hyperlink" Target="http://hq-ciela/Document/LinkToDocumentReference?fromDocumentId=2136735703&amp;dbId=0&amp;refId=27035058" TargetMode="External"/><Relationship Id="rId27" Type="http://schemas.openxmlformats.org/officeDocument/2006/relationships/hyperlink" Target="http://hq-ciela/Document/LinkToDocumentReference?fromDocumentId=2136735703&amp;dbId=0&amp;refId=27035063" TargetMode="External"/><Relationship Id="rId30" Type="http://schemas.openxmlformats.org/officeDocument/2006/relationships/hyperlink" Target="http://hq-ciela/Document/LinkToDocumentReference?fromDocumentId=2136735703&amp;dbId=0&amp;refId=2708284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876B-FB76-4F89-AA9E-E4257EFE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32</Pages>
  <Words>10607</Words>
  <Characters>60463</Characters>
  <Application>Microsoft Office Word</Application>
  <DocSecurity>0</DocSecurity>
  <Lines>503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Данаилова Русева</dc:creator>
  <cp:keywords/>
  <dc:description/>
  <cp:lastModifiedBy>Маргарита Любенова Владимирова</cp:lastModifiedBy>
  <cp:revision>19</cp:revision>
  <cp:lastPrinted>2020-03-10T06:58:00Z</cp:lastPrinted>
  <dcterms:created xsi:type="dcterms:W3CDTF">2020-03-02T08:36:00Z</dcterms:created>
  <dcterms:modified xsi:type="dcterms:W3CDTF">2020-03-10T09:37:00Z</dcterms:modified>
</cp:coreProperties>
</file>