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5C" w:rsidRPr="00BB6337" w:rsidRDefault="0085355C" w:rsidP="0085355C">
      <w:pPr>
        <w:widowControl w:val="0"/>
        <w:shd w:val="clear" w:color="auto" w:fill="FFFFFF"/>
        <w:autoSpaceDE w:val="0"/>
        <w:adjustRightInd w:val="0"/>
        <w:ind w:right="288"/>
        <w:rPr>
          <w:rFonts w:eastAsia="MS ??"/>
          <w:i/>
          <w:color w:val="000000"/>
          <w:spacing w:val="-18"/>
          <w:lang w:val="ru-RU" w:eastAsia="bg-BG"/>
        </w:rPr>
      </w:pPr>
      <w:r w:rsidRPr="00BB6337">
        <w:rPr>
          <w:rFonts w:eastAsia="MS ??"/>
          <w:i/>
          <w:color w:val="000000"/>
          <w:spacing w:val="-18"/>
          <w:lang w:val="ru-RU" w:eastAsia="bg-BG"/>
        </w:rPr>
        <w:t>Образец</w:t>
      </w:r>
    </w:p>
    <w:p w:rsidR="00112901" w:rsidRPr="00112901" w:rsidRDefault="00112901" w:rsidP="00112901">
      <w:pPr>
        <w:jc w:val="both"/>
        <w:rPr>
          <w:b/>
          <w:lang w:val="bg-BG"/>
        </w:rPr>
      </w:pPr>
    </w:p>
    <w:p w:rsidR="00112901" w:rsidRPr="00EC39B2" w:rsidRDefault="00112901" w:rsidP="00112901">
      <w:pPr>
        <w:ind w:left="4248" w:firstLine="708"/>
        <w:jc w:val="both"/>
        <w:rPr>
          <w:b/>
        </w:rPr>
      </w:pPr>
      <w:r w:rsidRPr="00EC39B2">
        <w:rPr>
          <w:b/>
        </w:rPr>
        <w:t>ДО</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sidRPr="00EC39B2">
        <w:rPr>
          <w:b/>
          <w:snapToGrid w:val="0"/>
        </w:rPr>
        <w:t>„ТОПЛОФИКАЦИЯ СОФИЯ” ЕАД</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Pr>
          <w:b/>
        </w:rPr>
        <w:t>гр</w:t>
      </w:r>
      <w:r w:rsidRPr="00EC39B2">
        <w:rPr>
          <w:b/>
        </w:rPr>
        <w:t>. СОФИЯ</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t>ул. „ЯСТРЕБЕЦ” №</w:t>
      </w:r>
      <w:r>
        <w:rPr>
          <w:b/>
        </w:rPr>
        <w:t xml:space="preserve"> </w:t>
      </w:r>
      <w:r w:rsidRPr="00EC39B2">
        <w:rPr>
          <w:b/>
        </w:rPr>
        <w:t>23Б</w:t>
      </w:r>
    </w:p>
    <w:p w:rsidR="00112901" w:rsidRPr="00112901" w:rsidRDefault="00112901" w:rsidP="00112901">
      <w:pPr>
        <w:rPr>
          <w:lang w:val="bg-BG" w:eastAsia="bg-BG"/>
        </w:rPr>
      </w:pPr>
    </w:p>
    <w:p w:rsidR="00E81F5A" w:rsidRDefault="00E81F5A" w:rsidP="00DA01AA">
      <w:pPr>
        <w:jc w:val="center"/>
        <w:rPr>
          <w:b/>
        </w:rPr>
      </w:pPr>
    </w:p>
    <w:p w:rsidR="00DA01AA" w:rsidRPr="00824AF6" w:rsidRDefault="00DA01AA" w:rsidP="00DA01AA">
      <w:pPr>
        <w:jc w:val="center"/>
        <w:rPr>
          <w:b/>
        </w:rPr>
      </w:pPr>
      <w:r w:rsidRPr="00824AF6">
        <w:rPr>
          <w:b/>
        </w:rPr>
        <w:t>ПРЕДЛОЖЕНИЕ ЗА ИЗПЪЛНЕНИЕ НА ПОРЪ</w:t>
      </w:r>
      <w:r>
        <w:rPr>
          <w:b/>
        </w:rPr>
        <w:t>Ч</w:t>
      </w:r>
      <w:r w:rsidRPr="00824AF6">
        <w:rPr>
          <w:b/>
        </w:rPr>
        <w:t>К</w:t>
      </w:r>
      <w:r>
        <w:rPr>
          <w:b/>
        </w:rPr>
        <w:t>А</w:t>
      </w:r>
      <w:r w:rsidRPr="00824AF6">
        <w:rPr>
          <w:b/>
        </w:rPr>
        <w:t xml:space="preserve">ТА </w:t>
      </w:r>
    </w:p>
    <w:p w:rsidR="00E81F5A" w:rsidRDefault="00E81F5A" w:rsidP="009717EA">
      <w:pPr>
        <w:autoSpaceDE w:val="0"/>
        <w:autoSpaceDN w:val="0"/>
        <w:adjustRightInd w:val="0"/>
        <w:contextualSpacing/>
        <w:jc w:val="center"/>
        <w:rPr>
          <w:b/>
          <w:lang w:eastAsia="bg-BG"/>
        </w:rPr>
      </w:pPr>
    </w:p>
    <w:p w:rsidR="0085355C" w:rsidRDefault="00E24BF8" w:rsidP="009717EA">
      <w:pPr>
        <w:autoSpaceDE w:val="0"/>
        <w:autoSpaceDN w:val="0"/>
        <w:adjustRightInd w:val="0"/>
        <w:contextualSpacing/>
        <w:jc w:val="center"/>
        <w:rPr>
          <w:b/>
          <w:lang w:eastAsia="bg-BG"/>
        </w:rPr>
      </w:pPr>
      <w:r w:rsidRPr="00CD376A">
        <w:rPr>
          <w:b/>
          <w:lang w:eastAsia="bg-BG"/>
        </w:rPr>
        <w:t>З</w:t>
      </w:r>
      <w:r w:rsidR="009717EA" w:rsidRPr="00CD376A">
        <w:rPr>
          <w:b/>
          <w:lang w:eastAsia="bg-BG"/>
        </w:rPr>
        <w:t>а</w:t>
      </w:r>
    </w:p>
    <w:p w:rsidR="00E24BF8" w:rsidRPr="00CD376A" w:rsidRDefault="00E24BF8" w:rsidP="009717EA">
      <w:pPr>
        <w:autoSpaceDE w:val="0"/>
        <w:autoSpaceDN w:val="0"/>
        <w:adjustRightInd w:val="0"/>
        <w:contextualSpacing/>
        <w:jc w:val="center"/>
        <w:rPr>
          <w:b/>
          <w:lang w:eastAsia="bg-BG"/>
        </w:rPr>
      </w:pPr>
    </w:p>
    <w:p w:rsidR="0085355C" w:rsidRPr="00A1743E" w:rsidRDefault="0085355C" w:rsidP="00A1743E">
      <w:pPr>
        <w:autoSpaceDE w:val="0"/>
        <w:autoSpaceDN w:val="0"/>
        <w:adjustRightInd w:val="0"/>
        <w:contextualSpacing/>
        <w:jc w:val="center"/>
        <w:rPr>
          <w:b/>
        </w:rPr>
      </w:pPr>
      <w:r w:rsidRPr="002C03B7">
        <w:rPr>
          <w:b/>
          <w:lang w:eastAsia="bg-BG"/>
        </w:rPr>
        <w:t>„</w:t>
      </w:r>
      <w:r w:rsidR="00A16C59" w:rsidRPr="00046360">
        <w:rPr>
          <w:b/>
          <w:lang w:eastAsia="bg-BG"/>
        </w:rPr>
        <w:t>Доставка на абонатни станции</w:t>
      </w:r>
      <w:r w:rsidR="00BF6807">
        <w:rPr>
          <w:b/>
          <w:lang w:eastAsia="bg-BG"/>
        </w:rPr>
        <w:t>”</w:t>
      </w:r>
    </w:p>
    <w:p w:rsidR="00D46B25" w:rsidRPr="001A0121" w:rsidRDefault="00D46B25" w:rsidP="0025025C">
      <w:pPr>
        <w:jc w:val="both"/>
        <w:rPr>
          <w:lang w:val="bg-BG"/>
        </w:rPr>
      </w:pPr>
    </w:p>
    <w:p w:rsidR="00380F81" w:rsidRPr="001A0121" w:rsidRDefault="00380F81" w:rsidP="0025025C">
      <w:pPr>
        <w:jc w:val="both"/>
        <w:rPr>
          <w:lang w:val="bg-BG"/>
        </w:rPr>
      </w:pPr>
      <w:r w:rsidRPr="001A0121">
        <w:rPr>
          <w:lang w:val="bg-BG"/>
        </w:rPr>
        <w:t>от ……………………………………………………………………………………………</w:t>
      </w:r>
    </w:p>
    <w:p w:rsidR="00F95B7F" w:rsidRDefault="00F95B7F" w:rsidP="00F95B7F">
      <w:pPr>
        <w:jc w:val="center"/>
        <w:rPr>
          <w:snapToGrid w:val="0"/>
          <w:color w:val="000000"/>
          <w:lang w:val="bg-BG"/>
        </w:rPr>
      </w:pPr>
      <w:r>
        <w:rPr>
          <w:snapToGrid w:val="0"/>
          <w:color w:val="000000"/>
        </w:rPr>
        <w:t>/</w:t>
      </w:r>
      <w:r w:rsidRPr="00F95B7F">
        <w:rPr>
          <w:i/>
          <w:snapToGrid w:val="0"/>
          <w:color w:val="000000"/>
        </w:rPr>
        <w:t>наименование на участника</w:t>
      </w:r>
      <w:r>
        <w:rPr>
          <w:snapToGrid w:val="0"/>
          <w:color w:val="000000"/>
        </w:rPr>
        <w:t>/</w:t>
      </w:r>
    </w:p>
    <w:p w:rsidR="00380F81" w:rsidRPr="001A0121" w:rsidRDefault="00380F81" w:rsidP="0025025C">
      <w:pPr>
        <w:ind w:firstLine="5580"/>
        <w:rPr>
          <w:b/>
          <w:bCs/>
          <w:lang w:val="bg-BG"/>
        </w:rPr>
      </w:pPr>
    </w:p>
    <w:p w:rsidR="00D46B25" w:rsidRDefault="00D46B25" w:rsidP="00D46B25">
      <w:pPr>
        <w:jc w:val="both"/>
        <w:rPr>
          <w:b/>
        </w:rPr>
      </w:pPr>
      <w:r w:rsidRPr="00375B59">
        <w:rPr>
          <w:b/>
        </w:rPr>
        <w:t>УВАЖАЕМИ ДАМИ И ГОСПОДА,</w:t>
      </w:r>
    </w:p>
    <w:p w:rsidR="00D46B25" w:rsidRPr="00375B59" w:rsidRDefault="00D46B25" w:rsidP="00D46B25">
      <w:pPr>
        <w:jc w:val="both"/>
        <w:rPr>
          <w:b/>
        </w:rPr>
      </w:pPr>
    </w:p>
    <w:p w:rsidR="00D46B25" w:rsidRPr="007A65CF" w:rsidRDefault="00D46B25" w:rsidP="00D46B25">
      <w:pPr>
        <w:pStyle w:val="BodyText"/>
        <w:jc w:val="both"/>
      </w:pPr>
      <w:r>
        <w:rPr>
          <w:b/>
          <w:snapToGrid w:val="0"/>
        </w:rPr>
        <w:t>I</w:t>
      </w:r>
      <w:r w:rsidRPr="007A65CF">
        <w:rPr>
          <w:b/>
          <w:snapToGrid w:val="0"/>
        </w:rPr>
        <w:t>.</w:t>
      </w:r>
      <w:r w:rsidRPr="007A65CF">
        <w:rPr>
          <w:snapToGrid w:val="0"/>
        </w:rPr>
        <w:t xml:space="preserve"> В отговор на отправената покана</w:t>
      </w:r>
      <w:r w:rsidRPr="007A65CF">
        <w:t xml:space="preserve"> за участие в договарянето с Ваш Изх. №..........................,</w:t>
      </w:r>
      <w:r w:rsidR="00E81F5A">
        <w:rPr>
          <w:lang w:val="bg-BG"/>
        </w:rPr>
        <w:t xml:space="preserve"> </w:t>
      </w:r>
      <w:r w:rsidRPr="007A65CF">
        <w:t>Ви представяме настоящ</w:t>
      </w:r>
      <w:r>
        <w:t>ето</w:t>
      </w:r>
      <w:r w:rsidRPr="007A65CF">
        <w:t xml:space="preserve"> първоначалн</w:t>
      </w:r>
      <w:r>
        <w:t>о</w:t>
      </w:r>
      <w:r w:rsidRPr="007A65CF">
        <w:t xml:space="preserve"> </w:t>
      </w:r>
      <w:r>
        <w:t>предложение за изпълнение на поръчката.</w:t>
      </w:r>
    </w:p>
    <w:p w:rsidR="00FA18E1" w:rsidRPr="00D46B25" w:rsidRDefault="00522924" w:rsidP="00522924">
      <w:pPr>
        <w:pStyle w:val="BodyText"/>
        <w:jc w:val="both"/>
        <w:rPr>
          <w:iCs/>
          <w:lang w:val="ru-RU"/>
        </w:rPr>
      </w:pPr>
      <w:r w:rsidRPr="00522924">
        <w:rPr>
          <w:b/>
          <w:iCs/>
        </w:rPr>
        <w:t>1</w:t>
      </w:r>
      <w:r>
        <w:rPr>
          <w:iCs/>
        </w:rPr>
        <w:t xml:space="preserve">. </w:t>
      </w:r>
      <w:r w:rsidR="00D46B25">
        <w:rPr>
          <w:iCs/>
          <w:lang w:val="ru-RU"/>
        </w:rPr>
        <w:t>Запознати сме</w:t>
      </w:r>
      <w:r w:rsidRPr="00CA3A18">
        <w:rPr>
          <w:iCs/>
          <w:lang w:val="ru-RU"/>
        </w:rPr>
        <w:t xml:space="preserve"> </w:t>
      </w:r>
      <w:r w:rsidRPr="00CA3A18">
        <w:rPr>
          <w:iCs/>
          <w:color w:val="000000"/>
          <w:lang w:val="ru-RU"/>
        </w:rPr>
        <w:t xml:space="preserve">с </w:t>
      </w:r>
      <w:r w:rsidRPr="00795D04">
        <w:rPr>
          <w:lang w:val="bg-BG"/>
        </w:rPr>
        <w:t xml:space="preserve">изискванията към доставяните </w:t>
      </w:r>
      <w:r>
        <w:rPr>
          <w:lang w:val="bg-BG"/>
        </w:rPr>
        <w:t>абонатни станции,</w:t>
      </w:r>
      <w:r w:rsidRPr="00795D04">
        <w:rPr>
          <w:lang w:val="bg-BG"/>
        </w:rPr>
        <w:t xml:space="preserve"> посочени в раздел </w:t>
      </w:r>
      <w:r w:rsidRPr="001860E8">
        <w:rPr>
          <w:lang w:val="bg-BG"/>
        </w:rPr>
        <w:t xml:space="preserve">Раздел </w:t>
      </w:r>
      <w:r>
        <w:t>V</w:t>
      </w:r>
      <w:r w:rsidRPr="001860E8">
        <w:t>I.</w:t>
      </w:r>
      <w:r>
        <w:rPr>
          <w:bCs/>
          <w:i/>
          <w:color w:val="000000"/>
          <w:spacing w:val="-1"/>
          <w:w w:val="101"/>
          <w:lang w:val="ru-RU"/>
        </w:rPr>
        <w:t xml:space="preserve"> </w:t>
      </w:r>
      <w:r w:rsidRPr="001860E8">
        <w:rPr>
          <w:lang w:val="bg-BG"/>
        </w:rPr>
        <w:t>Техническа спецификация от Документацията за участие</w:t>
      </w:r>
      <w:r w:rsidR="00E81F5A">
        <w:t xml:space="preserve"> </w:t>
      </w:r>
      <w:r w:rsidR="00E81F5A">
        <w:rPr>
          <w:lang w:val="bg-BG"/>
        </w:rPr>
        <w:t>в КС</w:t>
      </w:r>
      <w:r w:rsidR="0082188D">
        <w:t xml:space="preserve"> </w:t>
      </w:r>
      <w:r>
        <w:rPr>
          <w:lang w:val="bg-BG"/>
        </w:rPr>
        <w:t xml:space="preserve">и </w:t>
      </w:r>
      <w:r w:rsidRPr="003841E9">
        <w:rPr>
          <w:rFonts w:eastAsia="Times New Roman"/>
          <w:lang w:val="bg-BG" w:eastAsia="en-US"/>
        </w:rPr>
        <w:t xml:space="preserve">Техническа спецификация – Приложение № </w:t>
      </w:r>
      <w:r w:rsidR="000A294A">
        <w:rPr>
          <w:rFonts w:eastAsia="Times New Roman"/>
          <w:lang w:eastAsia="en-US"/>
        </w:rPr>
        <w:t>1</w:t>
      </w:r>
      <w:r w:rsidRPr="003841E9">
        <w:rPr>
          <w:rFonts w:eastAsia="Times New Roman"/>
          <w:lang w:val="bg-BG" w:eastAsia="en-US"/>
        </w:rPr>
        <w:t xml:space="preserve">, </w:t>
      </w:r>
      <w:r>
        <w:rPr>
          <w:lang w:val="bg-BG"/>
        </w:rPr>
        <w:t xml:space="preserve">към </w:t>
      </w:r>
      <w:r w:rsidR="00E81F5A">
        <w:rPr>
          <w:lang w:val="bg-BG"/>
        </w:rPr>
        <w:t>Д</w:t>
      </w:r>
      <w:r>
        <w:rPr>
          <w:lang w:val="bg-BG"/>
        </w:rPr>
        <w:t>окументацията за участие</w:t>
      </w:r>
      <w:r w:rsidR="00E81F5A">
        <w:rPr>
          <w:lang w:val="bg-BG"/>
        </w:rPr>
        <w:t xml:space="preserve"> в КС</w:t>
      </w:r>
      <w:r>
        <w:rPr>
          <w:lang w:val="bg-BG"/>
        </w:rPr>
        <w:t>,</w:t>
      </w:r>
      <w:r w:rsidRPr="00522924">
        <w:rPr>
          <w:lang w:val="bg-BG"/>
        </w:rPr>
        <w:t xml:space="preserve"> </w:t>
      </w:r>
      <w:r>
        <w:rPr>
          <w:lang w:val="bg-BG"/>
        </w:rPr>
        <w:t>публикувани</w:t>
      </w:r>
      <w:r w:rsidRPr="001860E8">
        <w:rPr>
          <w:lang w:val="bg-BG"/>
        </w:rPr>
        <w:t xml:space="preserve"> на Профила на купув</w:t>
      </w:r>
      <w:r>
        <w:rPr>
          <w:lang w:val="bg-BG"/>
        </w:rPr>
        <w:t>ача на „Топлофикация София” ЕАД,</w:t>
      </w:r>
      <w:r w:rsidRPr="001860E8">
        <w:rPr>
          <w:lang w:val="bg-BG"/>
        </w:rPr>
        <w:t xml:space="preserve"> </w:t>
      </w:r>
      <w:r w:rsidRPr="00CA3A18">
        <w:rPr>
          <w:iCs/>
          <w:color w:val="000000"/>
          <w:lang w:val="ru-RU"/>
        </w:rPr>
        <w:t>които заявяваме, че приемаме.</w:t>
      </w:r>
    </w:p>
    <w:p w:rsidR="00935160" w:rsidRPr="0055650F" w:rsidRDefault="00E81F5A" w:rsidP="00010CDE">
      <w:pPr>
        <w:pStyle w:val="BodyText"/>
        <w:jc w:val="both"/>
        <w:rPr>
          <w:b/>
          <w:lang w:val="bg-BG"/>
        </w:rPr>
      </w:pPr>
      <w:r>
        <w:rPr>
          <w:b/>
          <w:lang w:val="bg-BG"/>
        </w:rPr>
        <w:t xml:space="preserve">2. </w:t>
      </w:r>
      <w:r w:rsidR="00522924" w:rsidRPr="00245EB0">
        <w:rPr>
          <w:b/>
          <w:lang w:val="bg-BG"/>
        </w:rPr>
        <w:t>За изпъл</w:t>
      </w:r>
      <w:r w:rsidR="0082188D">
        <w:rPr>
          <w:b/>
          <w:lang w:val="bg-BG"/>
        </w:rPr>
        <w:t>нението на поръчката предлагаме</w:t>
      </w:r>
      <w:bookmarkStart w:id="0" w:name="_Hlk490493001"/>
      <w:r w:rsidR="00010CDE">
        <w:rPr>
          <w:b/>
          <w:lang w:val="bg-BG"/>
        </w:rPr>
        <w:t xml:space="preserve"> д</w:t>
      </w:r>
      <w:r w:rsidR="00FA18E1">
        <w:rPr>
          <w:b/>
          <w:lang w:val="bg-BG"/>
        </w:rPr>
        <w:t>оставка на</w:t>
      </w:r>
      <w:r w:rsidR="00FA18E1" w:rsidRPr="000E11BB">
        <w:rPr>
          <w:b/>
          <w:lang w:val="bg-BG"/>
        </w:rPr>
        <w:t xml:space="preserve"> абонатни станции</w:t>
      </w:r>
      <w:r w:rsidR="00FA18E1">
        <w:rPr>
          <w:b/>
          <w:lang w:val="bg-BG"/>
        </w:rPr>
        <w:t xml:space="preserve"> </w:t>
      </w:r>
      <w:r w:rsidR="00C16786">
        <w:rPr>
          <w:b/>
          <w:lang w:val="bg-BG"/>
        </w:rPr>
        <w:t xml:space="preserve">(АС) </w:t>
      </w:r>
      <w:r w:rsidR="00FA18E1" w:rsidRPr="00C063B8">
        <w:rPr>
          <w:b/>
          <w:lang w:val="bg-BG"/>
        </w:rPr>
        <w:t>със следните техн</w:t>
      </w:r>
      <w:r>
        <w:rPr>
          <w:b/>
          <w:lang w:val="bg-BG"/>
        </w:rPr>
        <w:t xml:space="preserve">ически характеристики, съгласно </w:t>
      </w:r>
      <w:r w:rsidR="00FA18E1" w:rsidRPr="00C063B8">
        <w:rPr>
          <w:b/>
          <w:lang w:val="bg-BG"/>
        </w:rPr>
        <w:t>изискванията на възложителя от документацията за участие:</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38"/>
        <w:gridCol w:w="1123"/>
        <w:gridCol w:w="992"/>
        <w:gridCol w:w="1843"/>
        <w:gridCol w:w="1275"/>
        <w:gridCol w:w="993"/>
        <w:gridCol w:w="1559"/>
      </w:tblGrid>
      <w:tr w:rsidR="00BF115A" w:rsidRPr="00C641D9" w:rsidTr="00994935">
        <w:trPr>
          <w:trHeight w:val="400"/>
        </w:trPr>
        <w:tc>
          <w:tcPr>
            <w:tcW w:w="567" w:type="dxa"/>
            <w:shd w:val="clear" w:color="auto" w:fill="D9D9D9"/>
            <w:vAlign w:val="center"/>
          </w:tcPr>
          <w:p w:rsidR="00BF115A" w:rsidRPr="00D3328A" w:rsidRDefault="00BF115A" w:rsidP="002A265C">
            <w:pPr>
              <w:tabs>
                <w:tab w:val="right" w:pos="8578"/>
              </w:tabs>
              <w:spacing w:line="274" w:lineRule="exact"/>
              <w:jc w:val="center"/>
              <w:rPr>
                <w:b/>
                <w:bCs/>
                <w:i/>
                <w:color w:val="000000"/>
                <w:spacing w:val="-1"/>
                <w:w w:val="101"/>
                <w:lang w:val="ru-RU"/>
              </w:rPr>
            </w:pPr>
            <w:bookmarkStart w:id="1" w:name="_Hlk528143127"/>
            <w:bookmarkEnd w:id="0"/>
          </w:p>
        </w:tc>
        <w:tc>
          <w:tcPr>
            <w:tcW w:w="4253" w:type="dxa"/>
            <w:gridSpan w:val="3"/>
            <w:shd w:val="clear" w:color="auto" w:fill="D9D9D9"/>
            <w:vAlign w:val="center"/>
          </w:tcPr>
          <w:p w:rsidR="00BF115A" w:rsidRPr="00B01C87" w:rsidRDefault="00BF115A" w:rsidP="00B01C87">
            <w:pPr>
              <w:ind w:right="-108"/>
              <w:jc w:val="center"/>
              <w:rPr>
                <w:b/>
                <w:i/>
              </w:rPr>
            </w:pPr>
            <w:r w:rsidRPr="00CA3A18">
              <w:rPr>
                <w:b/>
                <w:bCs/>
                <w:i/>
                <w:spacing w:val="-1"/>
                <w:w w:val="101"/>
                <w:lang w:val="ru-RU"/>
              </w:rPr>
              <w:t>Изисквания на възложителя</w:t>
            </w:r>
          </w:p>
        </w:tc>
        <w:tc>
          <w:tcPr>
            <w:tcW w:w="5670" w:type="dxa"/>
            <w:gridSpan w:val="4"/>
            <w:shd w:val="clear" w:color="auto" w:fill="D9D9D9"/>
          </w:tcPr>
          <w:p w:rsidR="00BF115A" w:rsidRDefault="00BF115A" w:rsidP="00B01C87">
            <w:pPr>
              <w:tabs>
                <w:tab w:val="right" w:pos="8578"/>
              </w:tabs>
              <w:spacing w:line="274" w:lineRule="exact"/>
              <w:jc w:val="center"/>
              <w:rPr>
                <w:b/>
                <w:bCs/>
                <w:i/>
                <w:spacing w:val="-1"/>
                <w:w w:val="101"/>
                <w:lang w:val="bg-BG"/>
              </w:rPr>
            </w:pPr>
            <w:r w:rsidRPr="00C063B8">
              <w:rPr>
                <w:b/>
                <w:bCs/>
                <w:i/>
                <w:spacing w:val="-1"/>
                <w:w w:val="101"/>
                <w:lang w:val="bg-BG"/>
              </w:rPr>
              <w:t>Предложение на участника</w:t>
            </w:r>
          </w:p>
        </w:tc>
      </w:tr>
      <w:tr w:rsidR="00BF115A" w:rsidRPr="00C641D9" w:rsidTr="00994935">
        <w:trPr>
          <w:trHeight w:val="546"/>
        </w:trPr>
        <w:tc>
          <w:tcPr>
            <w:tcW w:w="567" w:type="dxa"/>
            <w:shd w:val="clear" w:color="auto" w:fill="D9D9D9"/>
            <w:vAlign w:val="center"/>
          </w:tcPr>
          <w:p w:rsidR="00BF115A" w:rsidRPr="00D3328A" w:rsidRDefault="00BF115A" w:rsidP="002A265C">
            <w:pPr>
              <w:tabs>
                <w:tab w:val="right" w:pos="8578"/>
              </w:tabs>
              <w:spacing w:line="274" w:lineRule="exact"/>
              <w:jc w:val="center"/>
              <w:rPr>
                <w:b/>
                <w:bCs/>
                <w:i/>
                <w:color w:val="000000"/>
                <w:spacing w:val="-1"/>
                <w:w w:val="101"/>
                <w:lang w:val="ru-RU"/>
              </w:rPr>
            </w:pPr>
            <w:r w:rsidRPr="00D3328A">
              <w:rPr>
                <w:b/>
                <w:bCs/>
                <w:i/>
                <w:color w:val="000000"/>
                <w:spacing w:val="-1"/>
                <w:w w:val="101"/>
                <w:lang w:val="ru-RU"/>
              </w:rPr>
              <w:t>№</w:t>
            </w:r>
          </w:p>
        </w:tc>
        <w:tc>
          <w:tcPr>
            <w:tcW w:w="2138" w:type="dxa"/>
            <w:shd w:val="clear" w:color="auto" w:fill="D9D9D9"/>
            <w:vAlign w:val="center"/>
          </w:tcPr>
          <w:p w:rsidR="00BF115A" w:rsidRPr="00BF115A" w:rsidRDefault="00BF115A" w:rsidP="00A32221">
            <w:pPr>
              <w:tabs>
                <w:tab w:val="right" w:pos="8578"/>
              </w:tabs>
              <w:spacing w:line="274" w:lineRule="exact"/>
              <w:jc w:val="center"/>
              <w:rPr>
                <w:b/>
                <w:bCs/>
                <w:i/>
                <w:spacing w:val="-1"/>
                <w:w w:val="101"/>
                <w:lang w:val="bg-BG"/>
              </w:rPr>
            </w:pPr>
            <w:r>
              <w:rPr>
                <w:b/>
                <w:bCs/>
                <w:i/>
                <w:spacing w:val="-1"/>
                <w:w w:val="101"/>
                <w:lang w:val="bg-BG"/>
              </w:rPr>
              <w:t>Абонатна станциия</w:t>
            </w:r>
            <w:r w:rsidR="00916E39">
              <w:rPr>
                <w:b/>
                <w:bCs/>
                <w:i/>
                <w:spacing w:val="-1"/>
                <w:w w:val="101"/>
                <w:lang w:val="bg-BG"/>
              </w:rPr>
              <w:t xml:space="preserve">, </w:t>
            </w:r>
            <w:r w:rsidR="00794E4B">
              <w:rPr>
                <w:b/>
                <w:bCs/>
                <w:i/>
                <w:spacing w:val="-1"/>
                <w:w w:val="101"/>
              </w:rPr>
              <w:t>k</w:t>
            </w:r>
            <w:r>
              <w:rPr>
                <w:b/>
                <w:bCs/>
                <w:i/>
                <w:spacing w:val="-1"/>
                <w:w w:val="101"/>
              </w:rPr>
              <w:t>W</w:t>
            </w:r>
          </w:p>
        </w:tc>
        <w:tc>
          <w:tcPr>
            <w:tcW w:w="1123" w:type="dxa"/>
            <w:shd w:val="clear" w:color="auto" w:fill="D9D9D9"/>
          </w:tcPr>
          <w:p w:rsidR="00BF115A" w:rsidRDefault="00BF115A" w:rsidP="00BF115A">
            <w:pPr>
              <w:tabs>
                <w:tab w:val="right" w:pos="8578"/>
              </w:tabs>
              <w:spacing w:line="274" w:lineRule="exact"/>
              <w:jc w:val="center"/>
              <w:rPr>
                <w:b/>
                <w:bCs/>
                <w:i/>
                <w:spacing w:val="-1"/>
                <w:w w:val="101"/>
                <w:lang w:val="bg-BG"/>
              </w:rPr>
            </w:pPr>
            <w:r>
              <w:rPr>
                <w:b/>
                <w:bCs/>
                <w:i/>
                <w:spacing w:val="-1"/>
                <w:w w:val="101"/>
                <w:lang w:val="bg-BG"/>
              </w:rPr>
              <w:t>Разш</w:t>
            </w:r>
            <w:r>
              <w:rPr>
                <w:b/>
                <w:bCs/>
                <w:i/>
                <w:spacing w:val="-1"/>
                <w:w w:val="101"/>
              </w:rPr>
              <w:t>.</w:t>
            </w:r>
            <w:r>
              <w:rPr>
                <w:b/>
                <w:bCs/>
                <w:i/>
                <w:spacing w:val="-1"/>
                <w:w w:val="101"/>
                <w:lang w:val="bg-BG"/>
              </w:rPr>
              <w:t xml:space="preserve"> съд</w:t>
            </w:r>
          </w:p>
          <w:p w:rsidR="00BF115A" w:rsidRDefault="00BF115A" w:rsidP="00BF115A">
            <w:pPr>
              <w:ind w:right="-108"/>
              <w:jc w:val="center"/>
              <w:rPr>
                <w:b/>
                <w:i/>
              </w:rPr>
            </w:pPr>
            <w:r>
              <w:rPr>
                <w:b/>
                <w:bCs/>
                <w:i/>
                <w:spacing w:val="-1"/>
                <w:w w:val="101"/>
                <w:lang w:val="bg-BG"/>
              </w:rPr>
              <w:t>(литри)</w:t>
            </w:r>
          </w:p>
        </w:tc>
        <w:tc>
          <w:tcPr>
            <w:tcW w:w="992" w:type="dxa"/>
            <w:shd w:val="clear" w:color="auto" w:fill="D9D9D9"/>
          </w:tcPr>
          <w:p w:rsidR="00BF115A" w:rsidRDefault="00BF115A" w:rsidP="00BF115A">
            <w:pPr>
              <w:ind w:right="-108"/>
              <w:jc w:val="center"/>
              <w:rPr>
                <w:b/>
                <w:i/>
              </w:rPr>
            </w:pPr>
          </w:p>
          <w:p w:rsidR="00BF115A" w:rsidRDefault="00BF115A" w:rsidP="00BF115A">
            <w:pPr>
              <w:ind w:right="-108"/>
              <w:jc w:val="center"/>
              <w:rPr>
                <w:b/>
                <w:i/>
              </w:rPr>
            </w:pPr>
            <w:r>
              <w:rPr>
                <w:b/>
                <w:i/>
              </w:rPr>
              <w:t>Кол-во</w:t>
            </w:r>
          </w:p>
          <w:p w:rsidR="00BF115A" w:rsidRDefault="00BF115A" w:rsidP="00BF115A">
            <w:pPr>
              <w:tabs>
                <w:tab w:val="right" w:pos="8578"/>
              </w:tabs>
              <w:spacing w:line="274" w:lineRule="exact"/>
              <w:jc w:val="center"/>
              <w:rPr>
                <w:b/>
                <w:bCs/>
                <w:i/>
                <w:spacing w:val="-1"/>
                <w:w w:val="101"/>
                <w:lang w:val="bg-BG"/>
              </w:rPr>
            </w:pPr>
            <w:r>
              <w:rPr>
                <w:b/>
                <w:i/>
              </w:rPr>
              <w:t>бр.</w:t>
            </w:r>
          </w:p>
        </w:tc>
        <w:tc>
          <w:tcPr>
            <w:tcW w:w="1843" w:type="dxa"/>
            <w:shd w:val="clear" w:color="auto" w:fill="D9D9D9"/>
          </w:tcPr>
          <w:p w:rsidR="00BF115A" w:rsidRDefault="00BF115A" w:rsidP="00BF115A">
            <w:pPr>
              <w:tabs>
                <w:tab w:val="right" w:pos="8578"/>
              </w:tabs>
              <w:spacing w:line="274" w:lineRule="exact"/>
              <w:jc w:val="center"/>
              <w:rPr>
                <w:b/>
                <w:bCs/>
                <w:i/>
                <w:spacing w:val="-1"/>
                <w:w w:val="101"/>
                <w:lang w:val="bg-BG"/>
              </w:rPr>
            </w:pPr>
          </w:p>
          <w:p w:rsidR="00BF115A" w:rsidRPr="00BF115A" w:rsidRDefault="00BF115A" w:rsidP="00BF115A">
            <w:pPr>
              <w:tabs>
                <w:tab w:val="right" w:pos="8578"/>
              </w:tabs>
              <w:spacing w:line="274" w:lineRule="exact"/>
              <w:jc w:val="center"/>
              <w:rPr>
                <w:b/>
                <w:bCs/>
                <w:i/>
                <w:spacing w:val="-1"/>
                <w:w w:val="101"/>
                <w:lang w:val="bg-BG"/>
              </w:rPr>
            </w:pPr>
            <w:r>
              <w:rPr>
                <w:b/>
                <w:bCs/>
                <w:i/>
                <w:spacing w:val="-1"/>
                <w:w w:val="101"/>
                <w:lang w:val="bg-BG"/>
              </w:rPr>
              <w:t>Абонатна станция</w:t>
            </w:r>
            <w:r w:rsidR="00916E39">
              <w:rPr>
                <w:b/>
                <w:bCs/>
                <w:i/>
                <w:spacing w:val="-1"/>
                <w:w w:val="101"/>
                <w:lang w:val="bg-BG"/>
              </w:rPr>
              <w:t xml:space="preserve">, </w:t>
            </w:r>
            <w:r w:rsidR="00794E4B">
              <w:rPr>
                <w:b/>
                <w:bCs/>
                <w:i/>
                <w:spacing w:val="-1"/>
                <w:w w:val="101"/>
              </w:rPr>
              <w:t>k</w:t>
            </w:r>
            <w:r>
              <w:rPr>
                <w:b/>
                <w:bCs/>
                <w:i/>
                <w:spacing w:val="-1"/>
                <w:w w:val="101"/>
              </w:rPr>
              <w:t>W</w:t>
            </w:r>
          </w:p>
        </w:tc>
        <w:tc>
          <w:tcPr>
            <w:tcW w:w="1275" w:type="dxa"/>
            <w:shd w:val="clear" w:color="auto" w:fill="D9D9D9"/>
            <w:vAlign w:val="center"/>
          </w:tcPr>
          <w:p w:rsidR="00BF115A" w:rsidRDefault="00BF115A" w:rsidP="00BF115A">
            <w:pPr>
              <w:tabs>
                <w:tab w:val="right" w:pos="8578"/>
              </w:tabs>
              <w:spacing w:line="274" w:lineRule="exact"/>
              <w:jc w:val="center"/>
              <w:rPr>
                <w:b/>
                <w:bCs/>
                <w:i/>
                <w:spacing w:val="-1"/>
                <w:w w:val="101"/>
                <w:lang w:val="bg-BG"/>
              </w:rPr>
            </w:pPr>
            <w:r>
              <w:rPr>
                <w:b/>
                <w:bCs/>
                <w:i/>
                <w:spacing w:val="-1"/>
                <w:w w:val="101"/>
                <w:lang w:val="bg-BG"/>
              </w:rPr>
              <w:t>Разш</w:t>
            </w:r>
            <w:r>
              <w:rPr>
                <w:b/>
                <w:bCs/>
                <w:i/>
                <w:spacing w:val="-1"/>
                <w:w w:val="101"/>
              </w:rPr>
              <w:t>.</w:t>
            </w:r>
            <w:r>
              <w:rPr>
                <w:b/>
                <w:bCs/>
                <w:i/>
                <w:spacing w:val="-1"/>
                <w:w w:val="101"/>
                <w:lang w:val="bg-BG"/>
              </w:rPr>
              <w:t xml:space="preserve"> съд</w:t>
            </w:r>
          </w:p>
          <w:p w:rsidR="00BF115A" w:rsidRDefault="00BF115A" w:rsidP="00BF115A">
            <w:pPr>
              <w:tabs>
                <w:tab w:val="right" w:pos="8578"/>
              </w:tabs>
              <w:spacing w:line="274" w:lineRule="exact"/>
              <w:jc w:val="center"/>
              <w:rPr>
                <w:b/>
                <w:bCs/>
                <w:i/>
                <w:spacing w:val="-1"/>
                <w:w w:val="101"/>
                <w:lang w:val="bg-BG"/>
              </w:rPr>
            </w:pPr>
            <w:r>
              <w:rPr>
                <w:b/>
                <w:bCs/>
                <w:i/>
                <w:spacing w:val="-1"/>
                <w:w w:val="101"/>
                <w:lang w:val="bg-BG"/>
              </w:rPr>
              <w:t>(литри</w:t>
            </w:r>
            <w:r w:rsidR="00D7216F">
              <w:rPr>
                <w:b/>
                <w:bCs/>
                <w:i/>
                <w:spacing w:val="-1"/>
                <w:w w:val="101"/>
                <w:lang w:val="bg-BG"/>
              </w:rPr>
              <w:t>)</w:t>
            </w:r>
          </w:p>
        </w:tc>
        <w:tc>
          <w:tcPr>
            <w:tcW w:w="993" w:type="dxa"/>
            <w:shd w:val="clear" w:color="auto" w:fill="D9D9D9"/>
            <w:vAlign w:val="center"/>
          </w:tcPr>
          <w:p w:rsidR="00BF115A" w:rsidRDefault="00BF115A" w:rsidP="00BF115A">
            <w:pPr>
              <w:ind w:right="-108"/>
              <w:jc w:val="center"/>
              <w:rPr>
                <w:b/>
                <w:i/>
              </w:rPr>
            </w:pPr>
            <w:r>
              <w:rPr>
                <w:b/>
                <w:i/>
              </w:rPr>
              <w:t>Кол-во</w:t>
            </w:r>
          </w:p>
          <w:p w:rsidR="00BF115A" w:rsidRDefault="00BF115A" w:rsidP="00BF115A">
            <w:pPr>
              <w:tabs>
                <w:tab w:val="right" w:pos="8578"/>
              </w:tabs>
              <w:spacing w:line="274" w:lineRule="exact"/>
              <w:jc w:val="center"/>
              <w:rPr>
                <w:b/>
                <w:bCs/>
                <w:i/>
                <w:spacing w:val="-1"/>
                <w:w w:val="101"/>
                <w:lang w:val="bg-BG"/>
              </w:rPr>
            </w:pPr>
            <w:r>
              <w:rPr>
                <w:b/>
                <w:i/>
              </w:rPr>
              <w:t>бр.</w:t>
            </w:r>
          </w:p>
        </w:tc>
        <w:tc>
          <w:tcPr>
            <w:tcW w:w="1559" w:type="dxa"/>
            <w:shd w:val="clear" w:color="auto" w:fill="D9D9D9"/>
          </w:tcPr>
          <w:p w:rsidR="000A294A" w:rsidRDefault="00BF115A" w:rsidP="002A265C">
            <w:pPr>
              <w:tabs>
                <w:tab w:val="right" w:pos="8578"/>
              </w:tabs>
              <w:spacing w:line="274" w:lineRule="exact"/>
              <w:jc w:val="center"/>
              <w:rPr>
                <w:b/>
                <w:bCs/>
                <w:i/>
                <w:spacing w:val="-1"/>
                <w:w w:val="101"/>
                <w:lang w:val="bg-BG"/>
              </w:rPr>
            </w:pPr>
            <w:r>
              <w:rPr>
                <w:b/>
                <w:bCs/>
                <w:i/>
                <w:spacing w:val="-1"/>
                <w:w w:val="101"/>
                <w:lang w:val="bg-BG"/>
              </w:rPr>
              <w:t>Страна на произход</w:t>
            </w:r>
            <w:r w:rsidR="00750CFB">
              <w:rPr>
                <w:b/>
                <w:bCs/>
                <w:i/>
                <w:spacing w:val="-1"/>
                <w:w w:val="101"/>
              </w:rPr>
              <w:t xml:space="preserve"> </w:t>
            </w:r>
            <w:r w:rsidR="00750CFB">
              <w:rPr>
                <w:b/>
                <w:bCs/>
                <w:i/>
                <w:spacing w:val="-1"/>
                <w:w w:val="101"/>
                <w:lang w:val="bg-BG"/>
              </w:rPr>
              <w:t>на АС</w:t>
            </w:r>
            <w:r>
              <w:rPr>
                <w:b/>
                <w:bCs/>
                <w:i/>
                <w:spacing w:val="-1"/>
                <w:w w:val="101"/>
                <w:lang w:val="bg-BG"/>
              </w:rPr>
              <w:t>:</w:t>
            </w:r>
          </w:p>
          <w:p w:rsidR="00BF115A" w:rsidRDefault="00BF115A" w:rsidP="002A265C">
            <w:pPr>
              <w:tabs>
                <w:tab w:val="right" w:pos="8578"/>
              </w:tabs>
              <w:spacing w:line="274" w:lineRule="exact"/>
              <w:jc w:val="center"/>
              <w:rPr>
                <w:b/>
                <w:bCs/>
                <w:i/>
                <w:spacing w:val="-1"/>
                <w:w w:val="101"/>
                <w:lang w:val="bg-BG"/>
              </w:rPr>
            </w:pPr>
            <w:r>
              <w:rPr>
                <w:b/>
                <w:bCs/>
                <w:i/>
                <w:spacing w:val="-1"/>
                <w:w w:val="101"/>
                <w:lang w:val="bg-BG"/>
              </w:rPr>
              <w:t>Производител</w:t>
            </w:r>
            <w:r w:rsidR="00DA4B2D">
              <w:rPr>
                <w:b/>
                <w:bCs/>
                <w:i/>
                <w:spacing w:val="-1"/>
                <w:w w:val="101"/>
                <w:lang w:val="bg-BG"/>
              </w:rPr>
              <w:t xml:space="preserve"> на АС</w:t>
            </w:r>
            <w:r>
              <w:rPr>
                <w:b/>
                <w:bCs/>
                <w:i/>
                <w:spacing w:val="-1"/>
                <w:w w:val="101"/>
                <w:lang w:val="bg-BG"/>
              </w:rPr>
              <w:t>:</w:t>
            </w:r>
          </w:p>
        </w:tc>
      </w:tr>
      <w:tr w:rsidR="00BF115A" w:rsidRPr="00FE4868" w:rsidTr="00994935">
        <w:trPr>
          <w:trHeight w:val="417"/>
        </w:trPr>
        <w:tc>
          <w:tcPr>
            <w:tcW w:w="567" w:type="dxa"/>
            <w:vAlign w:val="center"/>
          </w:tcPr>
          <w:p w:rsidR="00BF115A" w:rsidRDefault="00BF115A" w:rsidP="00A96072">
            <w:pPr>
              <w:jc w:val="center"/>
              <w:rPr>
                <w:lang w:val="bg-BG"/>
              </w:rPr>
            </w:pPr>
            <w:r>
              <w:rPr>
                <w:lang w:val="bg-BG"/>
              </w:rPr>
              <w:t>1.</w:t>
            </w:r>
          </w:p>
        </w:tc>
        <w:tc>
          <w:tcPr>
            <w:tcW w:w="2138" w:type="dxa"/>
          </w:tcPr>
          <w:p w:rsidR="00BF115A" w:rsidRPr="00567668" w:rsidRDefault="00BF115A" w:rsidP="00A96072">
            <w:pPr>
              <w:jc w:val="center"/>
              <w:rPr>
                <w:b/>
                <w:lang w:val="bg-BG"/>
              </w:rPr>
            </w:pPr>
            <w:r w:rsidRPr="00567668">
              <w:rPr>
                <w:b/>
                <w:lang w:val="bg-BG"/>
              </w:rPr>
              <w:t>200/150</w:t>
            </w:r>
            <w:r w:rsidR="00A476D4">
              <w:rPr>
                <w:b/>
                <w:lang w:val="bg-BG"/>
              </w:rPr>
              <w:t xml:space="preserve"> </w:t>
            </w:r>
            <w:r w:rsidRPr="00567668">
              <w:rPr>
                <w:b/>
                <w:lang w:val="bg-BG"/>
              </w:rPr>
              <w:t>(1)</w:t>
            </w:r>
          </w:p>
        </w:tc>
        <w:tc>
          <w:tcPr>
            <w:tcW w:w="1123" w:type="dxa"/>
          </w:tcPr>
          <w:p w:rsidR="00BF115A" w:rsidRPr="00873E44" w:rsidRDefault="00BF115A" w:rsidP="00A96072">
            <w:pPr>
              <w:tabs>
                <w:tab w:val="right" w:pos="8578"/>
              </w:tabs>
              <w:spacing w:line="274" w:lineRule="exact"/>
              <w:jc w:val="center"/>
              <w:rPr>
                <w:b/>
                <w:bCs/>
                <w:spacing w:val="-1"/>
                <w:w w:val="101"/>
                <w:lang w:val="bg-BG"/>
              </w:rPr>
            </w:pPr>
            <w:r w:rsidRPr="00873E44">
              <w:rPr>
                <w:b/>
                <w:bCs/>
                <w:spacing w:val="-1"/>
                <w:w w:val="101"/>
                <w:lang w:val="bg-BG"/>
              </w:rPr>
              <w:t>2</w:t>
            </w:r>
            <w:r>
              <w:rPr>
                <w:b/>
                <w:bCs/>
                <w:spacing w:val="-1"/>
                <w:w w:val="101"/>
                <w:lang w:val="bg-BG"/>
              </w:rPr>
              <w:t>00</w:t>
            </w:r>
          </w:p>
        </w:tc>
        <w:tc>
          <w:tcPr>
            <w:tcW w:w="992" w:type="dxa"/>
          </w:tcPr>
          <w:p w:rsidR="00BF115A" w:rsidRDefault="00BF115A" w:rsidP="00A96072">
            <w:pPr>
              <w:tabs>
                <w:tab w:val="right" w:pos="8578"/>
              </w:tabs>
              <w:spacing w:line="274" w:lineRule="exact"/>
              <w:jc w:val="center"/>
              <w:rPr>
                <w:b/>
                <w:bCs/>
                <w:spacing w:val="-1"/>
                <w:w w:val="101"/>
                <w:lang w:val="bg-BG"/>
              </w:rPr>
            </w:pPr>
            <w:r>
              <w:rPr>
                <w:b/>
                <w:bCs/>
                <w:spacing w:val="-1"/>
                <w:w w:val="101"/>
                <w:lang w:val="bg-BG"/>
              </w:rPr>
              <w:t>2</w:t>
            </w:r>
          </w:p>
        </w:tc>
        <w:tc>
          <w:tcPr>
            <w:tcW w:w="1843" w:type="dxa"/>
            <w:shd w:val="clear" w:color="auto" w:fill="auto"/>
          </w:tcPr>
          <w:p w:rsidR="00BF115A" w:rsidRPr="00DE5C75" w:rsidRDefault="00BF115A" w:rsidP="00A96072">
            <w:pPr>
              <w:tabs>
                <w:tab w:val="right" w:pos="8578"/>
              </w:tabs>
              <w:spacing w:line="274" w:lineRule="exact"/>
              <w:jc w:val="center"/>
              <w:rPr>
                <w:bCs/>
                <w:spacing w:val="-1"/>
                <w:w w:val="101"/>
                <w:lang w:val="bg-BG"/>
              </w:rPr>
            </w:pPr>
          </w:p>
        </w:tc>
        <w:tc>
          <w:tcPr>
            <w:tcW w:w="1275" w:type="dxa"/>
            <w:shd w:val="clear" w:color="auto" w:fill="auto"/>
          </w:tcPr>
          <w:p w:rsidR="00BF115A" w:rsidRPr="00332C57" w:rsidRDefault="00BF115A" w:rsidP="00A96072">
            <w:pPr>
              <w:tabs>
                <w:tab w:val="right" w:pos="8578"/>
              </w:tabs>
              <w:spacing w:line="274" w:lineRule="exact"/>
              <w:rPr>
                <w:bCs/>
                <w:spacing w:val="-1"/>
                <w:w w:val="101"/>
              </w:rPr>
            </w:pPr>
          </w:p>
        </w:tc>
        <w:tc>
          <w:tcPr>
            <w:tcW w:w="993" w:type="dxa"/>
          </w:tcPr>
          <w:p w:rsidR="00BF115A" w:rsidRPr="00332C57" w:rsidRDefault="00BF115A" w:rsidP="00A96072">
            <w:pPr>
              <w:tabs>
                <w:tab w:val="right" w:pos="8578"/>
              </w:tabs>
              <w:spacing w:line="274" w:lineRule="exact"/>
              <w:rPr>
                <w:bCs/>
                <w:spacing w:val="-1"/>
                <w:w w:val="101"/>
              </w:rPr>
            </w:pPr>
          </w:p>
        </w:tc>
        <w:tc>
          <w:tcPr>
            <w:tcW w:w="1559" w:type="dxa"/>
          </w:tcPr>
          <w:p w:rsidR="00BF115A" w:rsidRPr="00332C57" w:rsidRDefault="00BF115A" w:rsidP="00A96072">
            <w:pPr>
              <w:tabs>
                <w:tab w:val="right" w:pos="8578"/>
              </w:tabs>
              <w:spacing w:line="274" w:lineRule="exact"/>
              <w:rPr>
                <w:bCs/>
                <w:spacing w:val="-1"/>
                <w:w w:val="101"/>
              </w:rPr>
            </w:pPr>
          </w:p>
        </w:tc>
      </w:tr>
      <w:tr w:rsidR="00BF115A" w:rsidRPr="00FE4868" w:rsidTr="00994935">
        <w:trPr>
          <w:trHeight w:val="422"/>
        </w:trPr>
        <w:tc>
          <w:tcPr>
            <w:tcW w:w="567" w:type="dxa"/>
            <w:vAlign w:val="center"/>
          </w:tcPr>
          <w:p w:rsidR="00BF115A" w:rsidRPr="00390619" w:rsidRDefault="00BF115A" w:rsidP="00A96072">
            <w:pPr>
              <w:jc w:val="center"/>
              <w:rPr>
                <w:lang w:val="bg-BG"/>
              </w:rPr>
            </w:pPr>
            <w:r>
              <w:rPr>
                <w:lang w:val="bg-BG"/>
              </w:rPr>
              <w:t>2.</w:t>
            </w:r>
          </w:p>
        </w:tc>
        <w:tc>
          <w:tcPr>
            <w:tcW w:w="2138" w:type="dxa"/>
          </w:tcPr>
          <w:p w:rsidR="00BF115A" w:rsidRPr="00567668" w:rsidRDefault="00BF115A" w:rsidP="00A96072">
            <w:pPr>
              <w:jc w:val="center"/>
              <w:rPr>
                <w:b/>
                <w:lang w:val="bg-BG"/>
              </w:rPr>
            </w:pPr>
            <w:r w:rsidRPr="00567668">
              <w:rPr>
                <w:b/>
                <w:lang w:val="bg-BG"/>
              </w:rPr>
              <w:t>250/200</w:t>
            </w:r>
            <w:r w:rsidR="00A476D4">
              <w:rPr>
                <w:b/>
                <w:lang w:val="bg-BG"/>
              </w:rPr>
              <w:t xml:space="preserve"> </w:t>
            </w:r>
            <w:r w:rsidRPr="00567668">
              <w:rPr>
                <w:b/>
                <w:lang w:val="bg-BG"/>
              </w:rPr>
              <w:t>(1)</w:t>
            </w:r>
          </w:p>
        </w:tc>
        <w:tc>
          <w:tcPr>
            <w:tcW w:w="1123" w:type="dxa"/>
          </w:tcPr>
          <w:p w:rsidR="00BF115A" w:rsidRPr="00873E44" w:rsidRDefault="00BF115A" w:rsidP="00A96072">
            <w:pPr>
              <w:tabs>
                <w:tab w:val="right" w:pos="8578"/>
              </w:tabs>
              <w:spacing w:line="274" w:lineRule="exact"/>
              <w:jc w:val="center"/>
              <w:rPr>
                <w:b/>
                <w:bCs/>
                <w:spacing w:val="-1"/>
                <w:w w:val="101"/>
                <w:lang w:val="bg-BG"/>
              </w:rPr>
            </w:pPr>
            <w:r>
              <w:rPr>
                <w:b/>
                <w:bCs/>
                <w:spacing w:val="-1"/>
                <w:w w:val="101"/>
                <w:lang w:val="bg-BG"/>
              </w:rPr>
              <w:t>250</w:t>
            </w:r>
          </w:p>
        </w:tc>
        <w:tc>
          <w:tcPr>
            <w:tcW w:w="992" w:type="dxa"/>
          </w:tcPr>
          <w:p w:rsidR="00BF115A" w:rsidRPr="004417F7" w:rsidRDefault="00BF115A" w:rsidP="00A96072">
            <w:pPr>
              <w:tabs>
                <w:tab w:val="right" w:pos="8578"/>
              </w:tabs>
              <w:spacing w:line="274" w:lineRule="exact"/>
              <w:jc w:val="center"/>
              <w:rPr>
                <w:b/>
                <w:bCs/>
                <w:spacing w:val="-1"/>
                <w:w w:val="101"/>
                <w:lang w:val="bg-BG"/>
              </w:rPr>
            </w:pPr>
            <w:r>
              <w:rPr>
                <w:b/>
                <w:bCs/>
                <w:spacing w:val="-1"/>
                <w:w w:val="101"/>
                <w:lang w:val="bg-BG"/>
              </w:rPr>
              <w:t>2</w:t>
            </w:r>
          </w:p>
        </w:tc>
        <w:tc>
          <w:tcPr>
            <w:tcW w:w="1843" w:type="dxa"/>
            <w:shd w:val="clear" w:color="auto" w:fill="auto"/>
          </w:tcPr>
          <w:p w:rsidR="00BF115A" w:rsidRPr="00DE5C75" w:rsidRDefault="00BF115A" w:rsidP="00A96072">
            <w:pPr>
              <w:tabs>
                <w:tab w:val="right" w:pos="8578"/>
              </w:tabs>
              <w:spacing w:line="274" w:lineRule="exact"/>
              <w:jc w:val="center"/>
              <w:rPr>
                <w:bCs/>
                <w:spacing w:val="-1"/>
                <w:w w:val="101"/>
                <w:lang w:val="bg-BG"/>
              </w:rPr>
            </w:pPr>
          </w:p>
        </w:tc>
        <w:tc>
          <w:tcPr>
            <w:tcW w:w="1275" w:type="dxa"/>
            <w:shd w:val="clear" w:color="auto" w:fill="auto"/>
          </w:tcPr>
          <w:p w:rsidR="00BF115A" w:rsidRPr="00332C57" w:rsidRDefault="00BF115A" w:rsidP="00A96072">
            <w:pPr>
              <w:tabs>
                <w:tab w:val="right" w:pos="8578"/>
              </w:tabs>
              <w:spacing w:line="274" w:lineRule="exact"/>
              <w:rPr>
                <w:bCs/>
                <w:spacing w:val="-1"/>
                <w:w w:val="101"/>
              </w:rPr>
            </w:pPr>
          </w:p>
        </w:tc>
        <w:tc>
          <w:tcPr>
            <w:tcW w:w="993" w:type="dxa"/>
          </w:tcPr>
          <w:p w:rsidR="00BF115A" w:rsidRPr="00332C57" w:rsidRDefault="00BF115A" w:rsidP="00A96072">
            <w:pPr>
              <w:tabs>
                <w:tab w:val="right" w:pos="8578"/>
              </w:tabs>
              <w:spacing w:line="274" w:lineRule="exact"/>
              <w:rPr>
                <w:bCs/>
                <w:spacing w:val="-1"/>
                <w:w w:val="101"/>
              </w:rPr>
            </w:pPr>
          </w:p>
        </w:tc>
        <w:tc>
          <w:tcPr>
            <w:tcW w:w="1559" w:type="dxa"/>
          </w:tcPr>
          <w:p w:rsidR="00BF115A" w:rsidRPr="00332C57" w:rsidRDefault="00BF115A" w:rsidP="00A96072">
            <w:pPr>
              <w:tabs>
                <w:tab w:val="right" w:pos="8578"/>
              </w:tabs>
              <w:spacing w:line="274" w:lineRule="exact"/>
              <w:rPr>
                <w:bCs/>
                <w:spacing w:val="-1"/>
                <w:w w:val="101"/>
              </w:rPr>
            </w:pPr>
          </w:p>
        </w:tc>
      </w:tr>
      <w:bookmarkEnd w:id="1"/>
    </w:tbl>
    <w:p w:rsidR="00831FB9" w:rsidRDefault="00831FB9" w:rsidP="00FA18E1">
      <w:pPr>
        <w:jc w:val="both"/>
        <w:rPr>
          <w:b/>
          <w:lang w:val="bg-BG"/>
        </w:rPr>
      </w:pPr>
    </w:p>
    <w:p w:rsidR="00FA18E1" w:rsidRPr="00CA3A18" w:rsidRDefault="00FA18E1" w:rsidP="00FA18E1">
      <w:pPr>
        <w:jc w:val="both"/>
        <w:rPr>
          <w:lang w:val="ru-RU"/>
        </w:rPr>
      </w:pPr>
      <w:r>
        <w:rPr>
          <w:b/>
          <w:lang w:val="bg-BG"/>
        </w:rPr>
        <w:t>3.</w:t>
      </w:r>
      <w:r w:rsidRPr="00CA3A18">
        <w:rPr>
          <w:lang w:val="ru-RU"/>
        </w:rPr>
        <w:t xml:space="preserve"> </w:t>
      </w:r>
      <w:r w:rsidR="00831FB9">
        <w:rPr>
          <w:b/>
        </w:rPr>
        <w:t xml:space="preserve">Срокът за </w:t>
      </w:r>
      <w:r w:rsidRPr="00CA3A18">
        <w:rPr>
          <w:b/>
          <w:lang w:val="ru-RU"/>
        </w:rPr>
        <w:t>доставка на абонатн</w:t>
      </w:r>
      <w:r w:rsidR="00010CDE">
        <w:rPr>
          <w:b/>
          <w:lang w:val="ru-RU"/>
        </w:rPr>
        <w:t>те</w:t>
      </w:r>
      <w:r w:rsidRPr="00CA3A18">
        <w:rPr>
          <w:b/>
          <w:lang w:val="ru-RU"/>
        </w:rPr>
        <w:t xml:space="preserve"> станци</w:t>
      </w:r>
      <w:r w:rsidR="00010CDE">
        <w:rPr>
          <w:b/>
          <w:lang w:val="ru-RU"/>
        </w:rPr>
        <w:t>и</w:t>
      </w:r>
      <w:r w:rsidRPr="00CA3A18">
        <w:rPr>
          <w:lang w:val="ru-RU"/>
        </w:rPr>
        <w:t xml:space="preserve"> е ………...............</w:t>
      </w:r>
      <w:r w:rsidR="00831FB9">
        <w:rPr>
          <w:lang w:val="ru-RU"/>
        </w:rPr>
        <w:t xml:space="preserve"> (словом) </w:t>
      </w:r>
      <w:r w:rsidR="00B25CED" w:rsidRPr="00B25CED">
        <w:rPr>
          <w:lang w:val="ru-RU"/>
        </w:rPr>
        <w:t>календарни дни</w:t>
      </w:r>
      <w:r w:rsidR="00B25CED">
        <w:rPr>
          <w:lang w:val="ru-RU"/>
        </w:rPr>
        <w:t xml:space="preserve"> </w:t>
      </w:r>
      <w:r w:rsidRPr="00CA3A18">
        <w:rPr>
          <w:lang w:val="ru-RU"/>
        </w:rPr>
        <w:t>от дата</w:t>
      </w:r>
      <w:r>
        <w:rPr>
          <w:lang w:val="bg-BG"/>
        </w:rPr>
        <w:t>та</w:t>
      </w:r>
      <w:r w:rsidR="005E080A">
        <w:rPr>
          <w:lang w:val="ru-RU"/>
        </w:rPr>
        <w:t xml:space="preserve"> на направена</w:t>
      </w:r>
      <w:r w:rsidRPr="00CA3A18">
        <w:rPr>
          <w:lang w:val="ru-RU"/>
        </w:rPr>
        <w:t xml:space="preserve"> писмена заявка от стр</w:t>
      </w:r>
      <w:r>
        <w:rPr>
          <w:lang w:val="bg-BG"/>
        </w:rPr>
        <w:t>а</w:t>
      </w:r>
      <w:r w:rsidRPr="00CA3A18">
        <w:rPr>
          <w:lang w:val="ru-RU"/>
        </w:rPr>
        <w:t>на на Възложителя.</w:t>
      </w:r>
    </w:p>
    <w:p w:rsidR="00112901" w:rsidRDefault="00112901" w:rsidP="0082188D">
      <w:pPr>
        <w:pStyle w:val="BodyText"/>
        <w:tabs>
          <w:tab w:val="left" w:pos="284"/>
        </w:tabs>
        <w:spacing w:after="0"/>
        <w:jc w:val="both"/>
        <w:rPr>
          <w:b/>
          <w:lang w:val="bg-BG"/>
        </w:rPr>
      </w:pPr>
    </w:p>
    <w:p w:rsidR="00887378" w:rsidRPr="002E35BC" w:rsidRDefault="00887378" w:rsidP="0082188D">
      <w:pPr>
        <w:pStyle w:val="BodyText"/>
        <w:tabs>
          <w:tab w:val="left" w:pos="284"/>
        </w:tabs>
        <w:spacing w:after="0"/>
        <w:jc w:val="both"/>
        <w:rPr>
          <w:b/>
          <w:lang w:val="bg-BG"/>
        </w:rPr>
      </w:pPr>
      <w:r w:rsidRPr="002E35BC">
        <w:rPr>
          <w:b/>
          <w:lang w:val="bg-BG"/>
        </w:rPr>
        <w:t>3.1. Място на доставка:</w:t>
      </w:r>
    </w:p>
    <w:p w:rsidR="002E35BC" w:rsidRPr="002E35BC" w:rsidRDefault="00E530E3" w:rsidP="002E35BC">
      <w:pPr>
        <w:rPr>
          <w:sz w:val="22"/>
          <w:szCs w:val="22"/>
          <w:lang w:val="bg-BG"/>
        </w:rPr>
      </w:pPr>
      <w:r>
        <w:rPr>
          <w:lang w:val="bg-BG"/>
        </w:rPr>
        <w:t>гр. София, ж</w:t>
      </w:r>
      <w:r w:rsidR="002E35BC">
        <w:t>илищна сграда, находяща се в УПИ XVII- 48, 49, 51, 52, кв. 13в, м. „Младост-2-ра част</w:t>
      </w:r>
      <w:r w:rsidR="000A294A">
        <w:t>”</w:t>
      </w:r>
      <w:r w:rsidR="002E35BC">
        <w:t>, СО район „Младост</w:t>
      </w:r>
      <w:r w:rsidR="000A294A">
        <w:t>”</w:t>
      </w:r>
      <w:r w:rsidR="00CA221E">
        <w:rPr>
          <w:lang w:val="bg-BG"/>
        </w:rPr>
        <w:t>.</w:t>
      </w:r>
    </w:p>
    <w:p w:rsidR="00887378" w:rsidRDefault="00887378" w:rsidP="0082188D">
      <w:pPr>
        <w:pStyle w:val="BodyText"/>
        <w:tabs>
          <w:tab w:val="left" w:pos="284"/>
        </w:tabs>
        <w:spacing w:after="0"/>
        <w:jc w:val="both"/>
        <w:rPr>
          <w:b/>
          <w:lang w:val="bg-BG"/>
        </w:rPr>
      </w:pPr>
    </w:p>
    <w:p w:rsidR="000477C6" w:rsidRPr="00010CDE" w:rsidRDefault="00010CDE" w:rsidP="00010CDE">
      <w:pPr>
        <w:pStyle w:val="BodyText"/>
        <w:tabs>
          <w:tab w:val="left" w:pos="284"/>
        </w:tabs>
        <w:spacing w:after="0"/>
        <w:jc w:val="both"/>
        <w:rPr>
          <w:b/>
          <w:lang w:val="bg-BG"/>
        </w:rPr>
      </w:pPr>
      <w:r>
        <w:rPr>
          <w:b/>
          <w:lang w:val="bg-BG"/>
        </w:rPr>
        <w:t>4</w:t>
      </w:r>
      <w:r w:rsidR="00FA18E1" w:rsidRPr="00C11B03">
        <w:rPr>
          <w:b/>
          <w:lang w:val="bg-BG"/>
        </w:rPr>
        <w:t>.</w:t>
      </w:r>
      <w:r w:rsidR="00FA18E1">
        <w:rPr>
          <w:lang w:val="bg-BG"/>
        </w:rPr>
        <w:t xml:space="preserve"> </w:t>
      </w:r>
      <w:r w:rsidR="00FA18E1" w:rsidRPr="005F0C57">
        <w:rPr>
          <w:b/>
          <w:lang w:val="bg-BG"/>
        </w:rPr>
        <w:t xml:space="preserve">Гаранционен срок </w:t>
      </w:r>
      <w:r w:rsidR="0082188D">
        <w:rPr>
          <w:b/>
          <w:lang w:val="bg-BG"/>
        </w:rPr>
        <w:t>на</w:t>
      </w:r>
      <w:r>
        <w:rPr>
          <w:b/>
          <w:lang w:val="bg-BG"/>
        </w:rPr>
        <w:t xml:space="preserve"> </w:t>
      </w:r>
      <w:r w:rsidR="00601F7A">
        <w:rPr>
          <w:b/>
          <w:lang w:val="bg-BG"/>
        </w:rPr>
        <w:t>доставен</w:t>
      </w:r>
      <w:r>
        <w:rPr>
          <w:b/>
          <w:lang w:val="bg-BG"/>
        </w:rPr>
        <w:t>ите</w:t>
      </w:r>
      <w:r w:rsidR="00FA18E1" w:rsidRPr="005F0C57">
        <w:rPr>
          <w:b/>
          <w:lang w:val="bg-BG"/>
        </w:rPr>
        <w:t xml:space="preserve"> </w:t>
      </w:r>
      <w:r w:rsidR="00FA18E1">
        <w:rPr>
          <w:b/>
          <w:lang w:val="bg-BG"/>
        </w:rPr>
        <w:t>абонатни станции</w:t>
      </w:r>
      <w:r w:rsidR="00FA18E1" w:rsidRPr="005F0C57">
        <w:rPr>
          <w:b/>
          <w:lang w:val="bg-BG"/>
        </w:rPr>
        <w:t xml:space="preserve"> </w:t>
      </w:r>
      <w:r>
        <w:rPr>
          <w:b/>
          <w:lang w:val="bg-BG"/>
        </w:rPr>
        <w:t xml:space="preserve">е </w:t>
      </w:r>
      <w:r w:rsidR="00FA18E1" w:rsidRPr="005F0C57">
        <w:rPr>
          <w:b/>
          <w:lang w:val="bg-BG"/>
        </w:rPr>
        <w:t xml:space="preserve">- ........................ </w:t>
      </w:r>
      <w:r w:rsidR="00FA18E1" w:rsidRPr="005F0C57">
        <w:rPr>
          <w:lang w:val="ru-RU"/>
        </w:rPr>
        <w:t>месеца</w:t>
      </w:r>
      <w:r w:rsidR="00350277">
        <w:rPr>
          <w:lang w:val="ru-RU"/>
        </w:rPr>
        <w:t xml:space="preserve"> (словом) </w:t>
      </w:r>
      <w:r w:rsidR="00FA18E1" w:rsidRPr="00CA3A18">
        <w:rPr>
          <w:i/>
          <w:lang w:val="ru-RU"/>
        </w:rPr>
        <w:t>(не по-малко от 24 месеца)</w:t>
      </w:r>
      <w:r w:rsidR="00FA18E1" w:rsidRPr="005F0C57">
        <w:rPr>
          <w:lang w:val="ru-RU"/>
        </w:rPr>
        <w:t>, считано от дата</w:t>
      </w:r>
      <w:r w:rsidR="00FA18E1">
        <w:rPr>
          <w:lang w:val="ru-RU"/>
        </w:rPr>
        <w:t xml:space="preserve">та </w:t>
      </w:r>
      <w:proofErr w:type="gramStart"/>
      <w:r w:rsidR="00FA18E1">
        <w:rPr>
          <w:lang w:val="ru-RU"/>
        </w:rPr>
        <w:t>на</w:t>
      </w:r>
      <w:r>
        <w:rPr>
          <w:lang w:val="ru-RU"/>
        </w:rPr>
        <w:t xml:space="preserve"> </w:t>
      </w:r>
      <w:r w:rsidR="00FA18E1">
        <w:rPr>
          <w:lang w:val="ru-RU"/>
        </w:rPr>
        <w:t>доставка</w:t>
      </w:r>
      <w:proofErr w:type="gramEnd"/>
      <w:r w:rsidR="00FA18E1">
        <w:rPr>
          <w:lang w:val="ru-RU"/>
        </w:rPr>
        <w:t xml:space="preserve">, удостоверено </w:t>
      </w:r>
      <w:r w:rsidR="00FA18E1">
        <w:rPr>
          <w:lang w:val="bg-BG"/>
        </w:rPr>
        <w:t>с приемо-</w:t>
      </w:r>
      <w:r w:rsidR="00FA18E1" w:rsidRPr="000111D5">
        <w:rPr>
          <w:lang w:val="bg-BG"/>
        </w:rPr>
        <w:t>предавателен протокол</w:t>
      </w:r>
      <w:r w:rsidR="00FA18E1" w:rsidRPr="005F0C57">
        <w:rPr>
          <w:lang w:val="bg-BG"/>
        </w:rPr>
        <w:t>.</w:t>
      </w:r>
    </w:p>
    <w:p w:rsidR="005C0860" w:rsidRDefault="005C0860" w:rsidP="00FA18E1">
      <w:pPr>
        <w:tabs>
          <w:tab w:val="left" w:pos="180"/>
        </w:tabs>
        <w:jc w:val="both"/>
        <w:rPr>
          <w:b/>
          <w:lang w:val="ru-RU"/>
        </w:rPr>
      </w:pPr>
    </w:p>
    <w:p w:rsidR="00FA18E1" w:rsidRPr="003C490E" w:rsidRDefault="00010CDE" w:rsidP="00FA18E1">
      <w:pPr>
        <w:tabs>
          <w:tab w:val="left" w:pos="180"/>
        </w:tabs>
        <w:jc w:val="both"/>
        <w:rPr>
          <w:lang w:val="ru-RU"/>
        </w:rPr>
      </w:pPr>
      <w:r>
        <w:rPr>
          <w:b/>
          <w:lang w:val="ru-RU"/>
        </w:rPr>
        <w:t>5</w:t>
      </w:r>
      <w:r w:rsidR="00FA18E1" w:rsidRPr="003C490E">
        <w:rPr>
          <w:b/>
          <w:lang w:val="ru-RU"/>
        </w:rPr>
        <w:t>.</w:t>
      </w:r>
      <w:r w:rsidR="00FA18E1" w:rsidRPr="003C490E">
        <w:rPr>
          <w:lang w:val="ru-RU"/>
        </w:rPr>
        <w:t xml:space="preserve"> Абонатните станции ще бъдат доставяни със следните съпроводителни документи: </w:t>
      </w:r>
    </w:p>
    <w:p w:rsidR="00FA18E1" w:rsidRDefault="00FA18E1" w:rsidP="00FA18E1">
      <w:pPr>
        <w:tabs>
          <w:tab w:val="left" w:pos="180"/>
        </w:tabs>
        <w:jc w:val="both"/>
        <w:rPr>
          <w:lang w:val="bg-BG"/>
        </w:rPr>
      </w:pPr>
      <w:r w:rsidRPr="00502658">
        <w:rPr>
          <w:lang w:val="bg-BG"/>
        </w:rPr>
        <w:lastRenderedPageBreak/>
        <w:t>........................................................................................................................................</w:t>
      </w:r>
      <w:r w:rsidR="00112901">
        <w:rPr>
          <w:lang w:val="bg-BG"/>
        </w:rPr>
        <w:t>...................</w:t>
      </w:r>
    </w:p>
    <w:p w:rsidR="001F293B" w:rsidRDefault="001F293B" w:rsidP="001F293B">
      <w:pPr>
        <w:tabs>
          <w:tab w:val="left" w:pos="180"/>
        </w:tabs>
        <w:jc w:val="center"/>
        <w:rPr>
          <w:lang w:val="bg-BG"/>
        </w:rPr>
      </w:pPr>
      <w:r w:rsidRPr="00CA3A18">
        <w:rPr>
          <w:i/>
          <w:szCs w:val="22"/>
          <w:lang w:val="ru-RU"/>
        </w:rPr>
        <w:t>(</w:t>
      </w:r>
      <w:r w:rsidRPr="00A42D17">
        <w:rPr>
          <w:i/>
          <w:szCs w:val="22"/>
          <w:lang w:val="bg-BG"/>
        </w:rPr>
        <w:t xml:space="preserve">участникът описва </w:t>
      </w:r>
      <w:r w:rsidRPr="001F293B">
        <w:rPr>
          <w:i/>
          <w:szCs w:val="22"/>
          <w:lang w:val="bg-BG"/>
        </w:rPr>
        <w:t>съпроводителни документи при всяка доставк</w:t>
      </w:r>
      <w:r>
        <w:rPr>
          <w:i/>
          <w:szCs w:val="22"/>
          <w:lang w:val="bg-BG"/>
        </w:rPr>
        <w:t>а</w:t>
      </w:r>
      <w:r w:rsidRPr="00A42D17">
        <w:rPr>
          <w:i/>
          <w:lang w:val="bg-BG"/>
        </w:rPr>
        <w:t>)</w:t>
      </w:r>
    </w:p>
    <w:p w:rsidR="00DE4875" w:rsidRDefault="00DE4875" w:rsidP="001A25D0">
      <w:pPr>
        <w:tabs>
          <w:tab w:val="left" w:pos="180"/>
        </w:tabs>
        <w:jc w:val="both"/>
        <w:rPr>
          <w:b/>
          <w:lang w:val="bg-BG"/>
        </w:rPr>
      </w:pPr>
    </w:p>
    <w:p w:rsidR="00A579E2" w:rsidRDefault="008D0440" w:rsidP="00A579E2">
      <w:pPr>
        <w:pStyle w:val="BodyText"/>
        <w:spacing w:after="0"/>
        <w:jc w:val="both"/>
        <w:rPr>
          <w:b/>
          <w:lang w:val="ru-RU"/>
        </w:rPr>
      </w:pPr>
      <w:r>
        <w:rPr>
          <w:b/>
          <w:lang w:val="bg-BG"/>
        </w:rPr>
        <w:t xml:space="preserve">6. </w:t>
      </w:r>
      <w:r w:rsidR="00DE4875">
        <w:rPr>
          <w:b/>
          <w:lang w:val="ru-RU"/>
        </w:rPr>
        <w:t>Прилагаме:</w:t>
      </w:r>
    </w:p>
    <w:p w:rsidR="00112901" w:rsidRPr="008D0440" w:rsidRDefault="00112901" w:rsidP="008D0440">
      <w:pPr>
        <w:pStyle w:val="BodyText"/>
        <w:spacing w:after="0"/>
        <w:jc w:val="both"/>
        <w:rPr>
          <w:b/>
          <w:lang w:val="ru-RU"/>
        </w:rPr>
      </w:pPr>
      <w:r w:rsidRPr="00A810CF">
        <w:rPr>
          <w:lang w:val="ru-RU"/>
        </w:rPr>
        <w:t xml:space="preserve">- Техническо предложение, съобразно Приложение № </w:t>
      </w:r>
      <w:r w:rsidR="000A294A">
        <w:t>1</w:t>
      </w:r>
      <w:r w:rsidRPr="00A810CF">
        <w:rPr>
          <w:lang w:val="ru-RU"/>
        </w:rPr>
        <w:t xml:space="preserve"> към Техническа спецификация</w:t>
      </w:r>
      <w:r w:rsidR="00AB58AA">
        <w:rPr>
          <w:lang w:val="ru-RU"/>
        </w:rPr>
        <w:t xml:space="preserve">, </w:t>
      </w:r>
      <w:r w:rsidR="001766E3">
        <w:rPr>
          <w:lang w:val="ru-RU"/>
        </w:rPr>
        <w:t>с приложения</w:t>
      </w:r>
      <w:r w:rsidR="008937ED">
        <w:rPr>
          <w:lang w:val="ru-RU"/>
        </w:rPr>
        <w:t>та</w:t>
      </w:r>
      <w:r w:rsidR="001766E3">
        <w:rPr>
          <w:lang w:val="ru-RU"/>
        </w:rPr>
        <w:t xml:space="preserve"> към него;</w:t>
      </w:r>
    </w:p>
    <w:p w:rsidR="00112901" w:rsidRDefault="000477C6" w:rsidP="00A579E2">
      <w:pPr>
        <w:tabs>
          <w:tab w:val="left" w:pos="180"/>
        </w:tabs>
        <w:jc w:val="both"/>
        <w:rPr>
          <w:lang w:val="bg-BG"/>
        </w:rPr>
      </w:pPr>
      <w:r>
        <w:rPr>
          <w:lang w:val="bg-BG"/>
        </w:rPr>
        <w:t xml:space="preserve">- </w:t>
      </w:r>
      <w:r w:rsidR="00DE4875">
        <w:t>Условия за гаранционно обслужване;</w:t>
      </w:r>
    </w:p>
    <w:p w:rsidR="000477C6" w:rsidRDefault="00DE4875" w:rsidP="00A579E2">
      <w:pPr>
        <w:tabs>
          <w:tab w:val="left" w:pos="180"/>
        </w:tabs>
        <w:jc w:val="both"/>
        <w:rPr>
          <w:bCs/>
          <w:lang w:val="bg-BG" w:eastAsia="bg-BG"/>
        </w:rPr>
      </w:pPr>
      <w:r>
        <w:rPr>
          <w:bCs/>
          <w:lang w:val="bg-BG" w:eastAsia="bg-BG"/>
        </w:rPr>
        <w:t xml:space="preserve">- </w:t>
      </w:r>
      <w:r>
        <w:rPr>
          <w:bCs/>
          <w:lang w:eastAsia="bg-BG"/>
        </w:rPr>
        <w:t>Други документи, касаещи изпълнението на поръчката, по преценка на участника: ..................................................................</w:t>
      </w:r>
      <w:r>
        <w:rPr>
          <w:bCs/>
          <w:lang w:val="bg-BG" w:eastAsia="bg-BG"/>
        </w:rPr>
        <w:t>.............</w:t>
      </w:r>
      <w:r w:rsidR="00107F32">
        <w:rPr>
          <w:bCs/>
          <w:lang w:val="bg-BG" w:eastAsia="bg-BG"/>
        </w:rPr>
        <w:t>............................................................................</w:t>
      </w:r>
    </w:p>
    <w:p w:rsidR="00DE4875" w:rsidRPr="00DE4875" w:rsidRDefault="00DE4875" w:rsidP="008A5963">
      <w:pPr>
        <w:tabs>
          <w:tab w:val="left" w:pos="180"/>
        </w:tabs>
        <w:jc w:val="both"/>
        <w:rPr>
          <w:lang w:val="bg-BG"/>
        </w:rPr>
      </w:pPr>
    </w:p>
    <w:p w:rsidR="007F42F9" w:rsidRDefault="007F42F9" w:rsidP="007F42F9">
      <w:pPr>
        <w:pStyle w:val="BodyText"/>
        <w:spacing w:after="0"/>
        <w:jc w:val="both"/>
      </w:pPr>
      <w:r w:rsidRPr="007A65CF">
        <w:t>В случай, че бъдем определени за изпълнители, ние ще представим всички документи, необходими за подписване на договора</w:t>
      </w:r>
      <w:r w:rsidR="005B5D47">
        <w:rPr>
          <w:lang w:val="bg-BG"/>
        </w:rPr>
        <w:t>,</w:t>
      </w:r>
      <w:r w:rsidRPr="007A65CF">
        <w:t xml:space="preserve"> съгласно законовите изисквания в посочения срок от </w:t>
      </w:r>
      <w:r w:rsidRPr="007A65CF">
        <w:rPr>
          <w:bCs/>
        </w:rPr>
        <w:t>„Топлофикация София” ЕАД</w:t>
      </w:r>
      <w:r w:rsidRPr="007A65CF">
        <w:t xml:space="preserve">. </w:t>
      </w:r>
    </w:p>
    <w:p w:rsidR="007F42F9" w:rsidRDefault="007F42F9" w:rsidP="00CA0CAB">
      <w:pPr>
        <w:pStyle w:val="BodyText"/>
        <w:ind w:firstLine="709"/>
        <w:jc w:val="both"/>
        <w:rPr>
          <w:lang w:val="bg-BG"/>
        </w:rPr>
      </w:pPr>
    </w:p>
    <w:p w:rsidR="003A47F8" w:rsidRDefault="00A01EA7" w:rsidP="005C0860">
      <w:pPr>
        <w:pStyle w:val="BodyText"/>
        <w:jc w:val="both"/>
        <w:rPr>
          <w:lang w:val="bg-BG"/>
        </w:rPr>
      </w:pPr>
      <w:r>
        <w:rPr>
          <w:lang w:val="bg-BG"/>
        </w:rPr>
        <w:t>Настоящото предложение е валидно</w:t>
      </w:r>
      <w:r w:rsidR="00380F81" w:rsidRPr="004E7852">
        <w:rPr>
          <w:lang w:val="bg-BG"/>
        </w:rPr>
        <w:t xml:space="preserve"> за период ________ (</w:t>
      </w:r>
      <w:r w:rsidR="00380F81" w:rsidRPr="004E7852">
        <w:rPr>
          <w:i/>
          <w:iCs/>
          <w:lang w:val="bg-BG"/>
        </w:rPr>
        <w:t xml:space="preserve">посочете броя на дните и/или последната дата на валидност съобразени с условията на процедурата, но не по-малко от 60 </w:t>
      </w:r>
      <w:r w:rsidR="005B5D47">
        <w:rPr>
          <w:i/>
          <w:iCs/>
          <w:lang w:val="bg-BG"/>
        </w:rPr>
        <w:t xml:space="preserve">(шестдесет) </w:t>
      </w:r>
      <w:r w:rsidR="00380F81" w:rsidRPr="004E7852">
        <w:rPr>
          <w:i/>
          <w:iCs/>
          <w:lang w:val="bg-BG"/>
        </w:rPr>
        <w:t>дни след обявената крайна да</w:t>
      </w:r>
      <w:r w:rsidR="004E7852">
        <w:rPr>
          <w:i/>
          <w:iCs/>
          <w:lang w:val="bg-BG"/>
        </w:rPr>
        <w:t>та за подаване на първоначалата оферта</w:t>
      </w:r>
      <w:r w:rsidR="00380F81" w:rsidRPr="004E7852">
        <w:rPr>
          <w:i/>
          <w:iCs/>
          <w:lang w:val="bg-BG"/>
        </w:rPr>
        <w:t>)</w:t>
      </w:r>
      <w:r w:rsidR="00380F81" w:rsidRPr="004E7852">
        <w:rPr>
          <w:lang w:val="bg-BG"/>
        </w:rPr>
        <w:t xml:space="preserve"> и ние ще сме обвързани с нея и тя може да бъде приета във всеки един момент преди изтичане на този срок.</w:t>
      </w:r>
    </w:p>
    <w:p w:rsidR="00380F81" w:rsidRPr="002C03B7" w:rsidRDefault="00380F81" w:rsidP="0025025C">
      <w:pPr>
        <w:rPr>
          <w:lang w:val="bg-BG"/>
        </w:rPr>
      </w:pPr>
    </w:p>
    <w:p w:rsidR="00380F81" w:rsidRPr="002C03B7" w:rsidRDefault="00380F81" w:rsidP="0025025C">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rsidR="00380F81" w:rsidRPr="002C03B7" w:rsidRDefault="00380F81" w:rsidP="0025025C">
      <w:pPr>
        <w:ind w:left="4956" w:firstLine="708"/>
        <w:jc w:val="both"/>
        <w:rPr>
          <w:snapToGrid w:val="0"/>
          <w:lang w:val="bg-BG"/>
        </w:rPr>
      </w:pPr>
      <w:r w:rsidRPr="002C03B7">
        <w:rPr>
          <w:snapToGrid w:val="0"/>
          <w:lang w:val="bg-BG"/>
        </w:rPr>
        <w:t>(име, длъжност, подпис и печат)</w:t>
      </w:r>
    </w:p>
    <w:p w:rsidR="00380F81" w:rsidRPr="002C03B7" w:rsidRDefault="00380F81" w:rsidP="0025025C">
      <w:pPr>
        <w:pStyle w:val="Heading2"/>
        <w:tabs>
          <w:tab w:val="num" w:pos="1440"/>
        </w:tabs>
        <w:spacing w:before="120"/>
        <w:jc w:val="center"/>
        <w:rPr>
          <w:lang w:val="bg-BG"/>
        </w:rPr>
      </w:pPr>
    </w:p>
    <w:p w:rsidR="00B755D2" w:rsidRDefault="00B755D2">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4A1668" w:rsidRDefault="004A1668">
      <w:pPr>
        <w:rPr>
          <w:i/>
          <w:u w:val="single"/>
          <w:lang w:val="ru-RU"/>
        </w:rPr>
      </w:pPr>
    </w:p>
    <w:p w:rsidR="00C14829" w:rsidRDefault="00C14829">
      <w:pPr>
        <w:rPr>
          <w:i/>
          <w:u w:val="single"/>
          <w:lang w:val="ru-RU"/>
        </w:rPr>
      </w:pPr>
    </w:p>
    <w:p w:rsidR="00380F81" w:rsidRPr="002C03B7" w:rsidRDefault="00380F81" w:rsidP="00A25EE2">
      <w:pPr>
        <w:spacing w:before="120"/>
        <w:jc w:val="both"/>
        <w:rPr>
          <w:i/>
          <w:u w:val="single"/>
          <w:lang w:val="ru-RU"/>
        </w:rPr>
      </w:pPr>
      <w:r w:rsidRPr="002C03B7">
        <w:rPr>
          <w:i/>
          <w:u w:val="single"/>
          <w:lang w:val="ru-RU"/>
        </w:rPr>
        <w:lastRenderedPageBreak/>
        <w:t xml:space="preserve">Образец </w:t>
      </w:r>
    </w:p>
    <w:p w:rsidR="00380F81" w:rsidRPr="002C03B7" w:rsidRDefault="00380F81" w:rsidP="00A25EE2">
      <w:pPr>
        <w:spacing w:line="360" w:lineRule="auto"/>
        <w:ind w:left="5040"/>
        <w:rPr>
          <w:b/>
          <w:lang w:val="ru-RU"/>
        </w:rPr>
      </w:pPr>
    </w:p>
    <w:p w:rsidR="00112901" w:rsidRPr="00EC39B2" w:rsidRDefault="00112901" w:rsidP="00112901">
      <w:pPr>
        <w:ind w:left="4248" w:firstLine="708"/>
        <w:jc w:val="both"/>
        <w:rPr>
          <w:b/>
        </w:rPr>
      </w:pPr>
      <w:r w:rsidRPr="00EC39B2">
        <w:rPr>
          <w:b/>
        </w:rPr>
        <w:t>ДО</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sidRPr="00EC39B2">
        <w:rPr>
          <w:b/>
          <w:snapToGrid w:val="0"/>
        </w:rPr>
        <w:t>„ТОПЛОФИКАЦИЯ СОФИЯ” ЕАД</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Pr>
          <w:b/>
        </w:rPr>
        <w:t>гр</w:t>
      </w:r>
      <w:r w:rsidRPr="00EC39B2">
        <w:rPr>
          <w:b/>
        </w:rPr>
        <w:t>. СОФИЯ</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t>ул. „ЯСТРЕБЕЦ” №</w:t>
      </w:r>
      <w:r>
        <w:rPr>
          <w:b/>
        </w:rPr>
        <w:t xml:space="preserve"> </w:t>
      </w:r>
      <w:r w:rsidRPr="00EC39B2">
        <w:rPr>
          <w:b/>
        </w:rPr>
        <w:t>23Б</w:t>
      </w:r>
    </w:p>
    <w:p w:rsidR="00380F81" w:rsidRPr="002C03B7" w:rsidRDefault="00380F81" w:rsidP="00A25EE2">
      <w:pPr>
        <w:rPr>
          <w:b/>
          <w:lang w:val="ru-RU"/>
        </w:rPr>
      </w:pPr>
    </w:p>
    <w:p w:rsidR="00380F81" w:rsidRPr="002C03B7" w:rsidRDefault="00380F81" w:rsidP="00A25EE2">
      <w:pPr>
        <w:rPr>
          <w:b/>
          <w:lang w:val="ru-RU"/>
        </w:rPr>
      </w:pPr>
    </w:p>
    <w:p w:rsidR="00380F81" w:rsidRPr="00A4185B" w:rsidRDefault="00A4185B" w:rsidP="00A25EE2">
      <w:pPr>
        <w:jc w:val="center"/>
        <w:rPr>
          <w:b/>
          <w:lang w:eastAsia="bg-BG"/>
        </w:rPr>
      </w:pPr>
      <w:r w:rsidRPr="00A4185B">
        <w:rPr>
          <w:b/>
          <w:lang w:eastAsia="bg-BG"/>
        </w:rPr>
        <w:t>ПЪРВОНАЧАЛНО ЦЕНОВО ПРЕДЛОЖЕНИЕ</w:t>
      </w:r>
    </w:p>
    <w:p w:rsidR="00380F81" w:rsidRPr="00A4014C" w:rsidRDefault="00A4014C" w:rsidP="00C032D2">
      <w:pPr>
        <w:jc w:val="center"/>
        <w:rPr>
          <w:b/>
          <w:caps/>
          <w:position w:val="8"/>
          <w:lang w:val="bg-BG"/>
        </w:rPr>
      </w:pPr>
      <w:r>
        <w:rPr>
          <w:b/>
          <w:position w:val="8"/>
        </w:rPr>
        <w:t>за</w:t>
      </w:r>
    </w:p>
    <w:p w:rsidR="00C032D2" w:rsidRDefault="00670754" w:rsidP="00C032D2">
      <w:pPr>
        <w:jc w:val="center"/>
        <w:rPr>
          <w:b/>
          <w:lang w:val="bg-BG" w:eastAsia="bg-BG"/>
        </w:rPr>
      </w:pPr>
      <w:r w:rsidRPr="002C03B7">
        <w:rPr>
          <w:b/>
          <w:lang w:eastAsia="bg-BG"/>
        </w:rPr>
        <w:t>„</w:t>
      </w:r>
      <w:r w:rsidR="00A16C59" w:rsidRPr="00046360">
        <w:rPr>
          <w:b/>
          <w:lang w:eastAsia="bg-BG"/>
        </w:rPr>
        <w:t>Доставка на абонатни станции</w:t>
      </w:r>
      <w:r w:rsidR="003A47F8">
        <w:rPr>
          <w:b/>
          <w:lang w:eastAsia="bg-BG"/>
        </w:rPr>
        <w:t>”</w:t>
      </w:r>
    </w:p>
    <w:p w:rsidR="00C032D2" w:rsidRDefault="00C032D2" w:rsidP="00112901">
      <w:pPr>
        <w:jc w:val="both"/>
        <w:rPr>
          <w:b/>
          <w:lang w:val="bg-BG" w:eastAsia="bg-BG"/>
        </w:rPr>
      </w:pPr>
    </w:p>
    <w:p w:rsidR="00380F81" w:rsidRPr="00112901" w:rsidRDefault="00380F81" w:rsidP="00112901">
      <w:pPr>
        <w:jc w:val="both"/>
      </w:pPr>
      <w:r w:rsidRPr="002C03B7">
        <w:rPr>
          <w:lang w:val="ru-RU"/>
        </w:rPr>
        <w:t>от ……………………………………………………………………………………………</w:t>
      </w:r>
    </w:p>
    <w:p w:rsidR="00F95B7F" w:rsidRDefault="00F95B7F" w:rsidP="00F95B7F">
      <w:pPr>
        <w:jc w:val="center"/>
        <w:rPr>
          <w:snapToGrid w:val="0"/>
          <w:color w:val="000000"/>
          <w:lang w:val="bg-BG"/>
        </w:rPr>
      </w:pPr>
      <w:r>
        <w:rPr>
          <w:snapToGrid w:val="0"/>
          <w:color w:val="000000"/>
        </w:rPr>
        <w:t>/</w:t>
      </w:r>
      <w:r w:rsidRPr="00F95B7F">
        <w:rPr>
          <w:i/>
          <w:snapToGrid w:val="0"/>
          <w:color w:val="000000"/>
        </w:rPr>
        <w:t>наименование на участника</w:t>
      </w:r>
      <w:r>
        <w:rPr>
          <w:snapToGrid w:val="0"/>
          <w:color w:val="000000"/>
        </w:rPr>
        <w:t>/</w:t>
      </w:r>
    </w:p>
    <w:p w:rsidR="00380F81" w:rsidRPr="002C03B7" w:rsidRDefault="00380F81" w:rsidP="00A25EE2">
      <w:pPr>
        <w:jc w:val="both"/>
        <w:rPr>
          <w:b/>
          <w:lang w:val="ru-RU"/>
        </w:rPr>
      </w:pPr>
    </w:p>
    <w:p w:rsidR="00380F81" w:rsidRPr="002C03B7" w:rsidRDefault="00380F81" w:rsidP="00931E8F">
      <w:pPr>
        <w:jc w:val="both"/>
        <w:rPr>
          <w:b/>
        </w:rPr>
      </w:pPr>
      <w:r w:rsidRPr="002C03B7">
        <w:rPr>
          <w:b/>
          <w:bCs/>
          <w:lang w:val="bg-BG"/>
        </w:rPr>
        <w:t>УВАЖАЕМИ ГОСПОЖИ И ГОСПОДА</w:t>
      </w:r>
      <w:r w:rsidRPr="002C03B7">
        <w:rPr>
          <w:b/>
        </w:rPr>
        <w:t>,</w:t>
      </w:r>
    </w:p>
    <w:p w:rsidR="003A47F8" w:rsidRDefault="003A47F8" w:rsidP="00901D1D">
      <w:pPr>
        <w:rPr>
          <w:lang w:val="ru-RU"/>
        </w:rPr>
      </w:pPr>
    </w:p>
    <w:p w:rsidR="00380F81" w:rsidRPr="002C03B7" w:rsidRDefault="00380F81" w:rsidP="00901D1D">
      <w:pPr>
        <w:jc w:val="both"/>
        <w:rPr>
          <w:b/>
          <w:lang w:val="bg-BG" w:eastAsia="bg-BG"/>
        </w:rPr>
      </w:pPr>
      <w:r w:rsidRPr="002C03B7">
        <w:rPr>
          <w:lang w:val="ru-RU"/>
        </w:rPr>
        <w:t>Предлагаме на Вашето внимание</w:t>
      </w:r>
      <w:r w:rsidR="00DE62AB">
        <w:rPr>
          <w:lang w:val="ru-RU"/>
        </w:rPr>
        <w:t>,</w:t>
      </w:r>
      <w:r w:rsidRPr="002C03B7">
        <w:rPr>
          <w:lang w:val="ru-RU"/>
        </w:rPr>
        <w:t xml:space="preserve"> </w:t>
      </w:r>
      <w:r w:rsidR="00DE62AB">
        <w:rPr>
          <w:lang w:val="bg-BG"/>
        </w:rPr>
        <w:t>п</w:t>
      </w:r>
      <w:r w:rsidRPr="002C03B7">
        <w:rPr>
          <w:lang w:val="ru-RU"/>
        </w:rPr>
        <w:t xml:space="preserve">ървоначална ценова оферта в процедура за възлагане нa обществена поръчка чрез договаряне с предварителна покана за участие с предмет: </w:t>
      </w:r>
      <w:r w:rsidR="00670754" w:rsidRPr="002C03B7">
        <w:rPr>
          <w:b/>
          <w:lang w:eastAsia="bg-BG"/>
        </w:rPr>
        <w:t>„</w:t>
      </w:r>
      <w:r w:rsidR="00A16C59" w:rsidRPr="00046360">
        <w:rPr>
          <w:b/>
          <w:lang w:eastAsia="bg-BG"/>
        </w:rPr>
        <w:t>Доставка на абонатни станции</w:t>
      </w:r>
      <w:r w:rsidR="00DE62AB">
        <w:rPr>
          <w:b/>
          <w:lang w:eastAsia="bg-BG"/>
        </w:rPr>
        <w:t>”</w:t>
      </w:r>
      <w:r w:rsidR="00901D1D">
        <w:rPr>
          <w:b/>
          <w:lang w:val="bg-BG" w:eastAsia="bg-BG"/>
        </w:rPr>
        <w:t>:</w:t>
      </w:r>
    </w:p>
    <w:p w:rsidR="00380F81" w:rsidRPr="002C03B7" w:rsidRDefault="00380F81" w:rsidP="00585677"/>
    <w:p w:rsidR="005236C7" w:rsidRDefault="005236C7" w:rsidP="005236C7">
      <w:pPr>
        <w:spacing w:line="280" w:lineRule="exact"/>
        <w:jc w:val="both"/>
        <w:rPr>
          <w:b/>
          <w:lang w:val="bg-BG"/>
        </w:rPr>
      </w:pPr>
      <w:r>
        <w:rPr>
          <w:b/>
          <w:lang w:val="bg-BG"/>
        </w:rPr>
        <w:t>1</w:t>
      </w:r>
      <w:r w:rsidR="00901D1D" w:rsidRPr="00CA3A18">
        <w:rPr>
          <w:b/>
          <w:lang w:val="ru-RU"/>
        </w:rPr>
        <w:t xml:space="preserve">. </w:t>
      </w:r>
      <w:r w:rsidR="00901D1D">
        <w:rPr>
          <w:b/>
        </w:rPr>
        <w:t xml:space="preserve">Първоначално предлаганата </w:t>
      </w:r>
      <w:r w:rsidR="00B83916">
        <w:rPr>
          <w:b/>
          <w:lang w:val="bg-BG"/>
        </w:rPr>
        <w:t xml:space="preserve">обща </w:t>
      </w:r>
      <w:r w:rsidR="00901D1D" w:rsidRPr="00CA3A18">
        <w:rPr>
          <w:b/>
          <w:lang w:val="ru-RU"/>
        </w:rPr>
        <w:t>цена за</w:t>
      </w:r>
      <w:r w:rsidR="00B83916">
        <w:rPr>
          <w:b/>
          <w:lang w:val="ru-RU"/>
        </w:rPr>
        <w:t xml:space="preserve"> </w:t>
      </w:r>
      <w:r w:rsidR="00B83916">
        <w:rPr>
          <w:b/>
          <w:lang w:val="bg-BG"/>
        </w:rPr>
        <w:t>доставка</w:t>
      </w:r>
      <w:r w:rsidR="00B83916" w:rsidRPr="00CA3A18">
        <w:rPr>
          <w:lang w:val="ru-RU"/>
        </w:rPr>
        <w:t xml:space="preserve"> </w:t>
      </w:r>
      <w:r w:rsidR="00B83916" w:rsidRPr="000E11BB">
        <w:rPr>
          <w:b/>
          <w:lang w:val="bg-BG"/>
        </w:rPr>
        <w:t>на абонатни станции</w:t>
      </w:r>
      <w:r w:rsidR="00B83916">
        <w:rPr>
          <w:lang w:val="bg-BG"/>
        </w:rPr>
        <w:t xml:space="preserve"> </w:t>
      </w:r>
      <w:r w:rsidR="00901D1D" w:rsidRPr="00CA3A18">
        <w:rPr>
          <w:b/>
          <w:lang w:val="ru-RU"/>
        </w:rPr>
        <w:t xml:space="preserve">е в размер на ............................. лв. </w:t>
      </w:r>
      <w:r w:rsidR="00901D1D" w:rsidRPr="0024694F">
        <w:t>(словом)</w:t>
      </w:r>
      <w:r w:rsidR="00901D1D">
        <w:rPr>
          <w:b/>
        </w:rPr>
        <w:t xml:space="preserve"> </w:t>
      </w:r>
      <w:r w:rsidR="00901D1D" w:rsidRPr="00B56745">
        <w:rPr>
          <w:b/>
        </w:rPr>
        <w:t>без ДДС</w:t>
      </w:r>
      <w:r>
        <w:rPr>
          <w:b/>
          <w:lang w:val="bg-BG"/>
        </w:rPr>
        <w:t>.</w:t>
      </w:r>
    </w:p>
    <w:p w:rsidR="00901D1D" w:rsidRDefault="005236C7" w:rsidP="00901D1D">
      <w:pPr>
        <w:spacing w:line="280" w:lineRule="exact"/>
        <w:jc w:val="both"/>
        <w:rPr>
          <w:lang w:val="bg-BG"/>
        </w:rPr>
      </w:pPr>
      <w:r>
        <w:rPr>
          <w:lang w:val="bg-BG"/>
        </w:rPr>
        <w:t>2. Е</w:t>
      </w:r>
      <w:r w:rsidRPr="005236C7">
        <w:rPr>
          <w:lang w:val="bg-BG"/>
        </w:rPr>
        <w:t>динични цени</w:t>
      </w:r>
      <w:r>
        <w:rPr>
          <w:lang w:val="bg-BG"/>
        </w:rPr>
        <w:t xml:space="preserve"> са както следва</w:t>
      </w:r>
      <w:r w:rsidRPr="005236C7">
        <w:rPr>
          <w:lang w:val="bg-BG"/>
        </w:rPr>
        <w:t xml:space="preserve">: </w:t>
      </w:r>
    </w:p>
    <w:p w:rsidR="00046471" w:rsidRPr="00915714" w:rsidRDefault="00046471" w:rsidP="00901D1D">
      <w:pPr>
        <w:spacing w:line="280" w:lineRule="exact"/>
        <w:jc w:val="both"/>
      </w:pP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417"/>
        <w:gridCol w:w="851"/>
        <w:gridCol w:w="1701"/>
        <w:gridCol w:w="1559"/>
      </w:tblGrid>
      <w:tr w:rsidR="00901D1D" w:rsidRPr="00D60C89" w:rsidTr="00C4643F">
        <w:trPr>
          <w:jc w:val="center"/>
        </w:trPr>
        <w:tc>
          <w:tcPr>
            <w:tcW w:w="738" w:type="dxa"/>
            <w:shd w:val="clear" w:color="auto" w:fill="D9D9D9"/>
            <w:vAlign w:val="center"/>
          </w:tcPr>
          <w:p w:rsidR="00901D1D" w:rsidRPr="00C063B8" w:rsidRDefault="00901D1D" w:rsidP="0088633C">
            <w:pPr>
              <w:jc w:val="center"/>
              <w:rPr>
                <w:b/>
                <w:i/>
                <w:lang w:val="bg-BG"/>
              </w:rPr>
            </w:pPr>
            <w:r w:rsidRPr="00C063B8">
              <w:rPr>
                <w:b/>
                <w:i/>
                <w:lang w:val="bg-BG"/>
              </w:rPr>
              <w:t>№</w:t>
            </w:r>
          </w:p>
        </w:tc>
        <w:tc>
          <w:tcPr>
            <w:tcW w:w="1417" w:type="dxa"/>
            <w:shd w:val="clear" w:color="auto" w:fill="D9D9D9"/>
          </w:tcPr>
          <w:p w:rsidR="00901D1D" w:rsidRPr="00C063B8" w:rsidRDefault="00901D1D" w:rsidP="0088633C">
            <w:pPr>
              <w:jc w:val="center"/>
              <w:rPr>
                <w:b/>
                <w:i/>
              </w:rPr>
            </w:pPr>
            <w:r w:rsidRPr="00C063B8">
              <w:rPr>
                <w:b/>
                <w:i/>
              </w:rPr>
              <w:t xml:space="preserve">Абонатна </w:t>
            </w:r>
            <w:proofErr w:type="gramStart"/>
            <w:r w:rsidRPr="00C063B8">
              <w:rPr>
                <w:b/>
                <w:i/>
              </w:rPr>
              <w:t>станция</w:t>
            </w:r>
            <w:r w:rsidR="000A294A">
              <w:rPr>
                <w:b/>
                <w:i/>
              </w:rPr>
              <w:t>,</w:t>
            </w:r>
            <w:r w:rsidRPr="00C063B8">
              <w:rPr>
                <w:b/>
                <w:i/>
              </w:rPr>
              <w:t xml:space="preserve">   </w:t>
            </w:r>
            <w:proofErr w:type="gramEnd"/>
            <w:r w:rsidRPr="00C063B8">
              <w:rPr>
                <w:b/>
                <w:i/>
              </w:rPr>
              <w:t xml:space="preserve">                                 </w:t>
            </w:r>
            <w:r w:rsidRPr="00C063B8">
              <w:rPr>
                <w:b/>
                <w:i/>
                <w:lang w:val="bg-BG"/>
              </w:rPr>
              <w:t xml:space="preserve"> </w:t>
            </w:r>
            <w:r w:rsidR="00555313" w:rsidRPr="00C063B8">
              <w:rPr>
                <w:b/>
                <w:i/>
              </w:rPr>
              <w:t>k</w:t>
            </w:r>
            <w:r w:rsidRPr="00C063B8">
              <w:rPr>
                <w:b/>
                <w:i/>
              </w:rPr>
              <w:t>W</w:t>
            </w:r>
          </w:p>
        </w:tc>
        <w:tc>
          <w:tcPr>
            <w:tcW w:w="851" w:type="dxa"/>
            <w:shd w:val="clear" w:color="auto" w:fill="D9D9D9"/>
          </w:tcPr>
          <w:p w:rsidR="00901D1D" w:rsidRPr="00C063B8" w:rsidRDefault="00901D1D" w:rsidP="0088633C">
            <w:pPr>
              <w:ind w:right="-108"/>
              <w:jc w:val="center"/>
              <w:rPr>
                <w:b/>
                <w:i/>
              </w:rPr>
            </w:pPr>
            <w:r w:rsidRPr="00C063B8">
              <w:rPr>
                <w:b/>
                <w:i/>
              </w:rPr>
              <w:t>Кол-во</w:t>
            </w:r>
          </w:p>
          <w:p w:rsidR="00901D1D" w:rsidRPr="00C063B8" w:rsidRDefault="00901D1D" w:rsidP="0088633C">
            <w:pPr>
              <w:jc w:val="center"/>
              <w:rPr>
                <w:b/>
                <w:i/>
              </w:rPr>
            </w:pPr>
            <w:r w:rsidRPr="00C063B8">
              <w:rPr>
                <w:b/>
                <w:i/>
              </w:rPr>
              <w:t>бр.</w:t>
            </w:r>
          </w:p>
        </w:tc>
        <w:tc>
          <w:tcPr>
            <w:tcW w:w="1701" w:type="dxa"/>
            <w:shd w:val="clear" w:color="auto" w:fill="D9D9D9"/>
          </w:tcPr>
          <w:p w:rsidR="00901D1D" w:rsidRPr="00C063B8" w:rsidRDefault="00901D1D" w:rsidP="0088633C">
            <w:pPr>
              <w:ind w:right="-108"/>
              <w:jc w:val="center"/>
              <w:rPr>
                <w:b/>
                <w:i/>
                <w:lang w:val="ru-RU"/>
              </w:rPr>
            </w:pPr>
            <w:r w:rsidRPr="00C063B8">
              <w:rPr>
                <w:b/>
                <w:i/>
                <w:lang w:val="ru-RU"/>
              </w:rPr>
              <w:t xml:space="preserve">Единична цена </w:t>
            </w:r>
          </w:p>
          <w:p w:rsidR="00901D1D" w:rsidRPr="00C063B8" w:rsidRDefault="00901D1D" w:rsidP="0088633C">
            <w:pPr>
              <w:ind w:right="-108"/>
              <w:jc w:val="center"/>
              <w:rPr>
                <w:b/>
                <w:i/>
                <w:lang w:val="ru-RU"/>
              </w:rPr>
            </w:pPr>
            <w:r w:rsidRPr="00C063B8">
              <w:rPr>
                <w:b/>
                <w:i/>
                <w:lang w:val="ru-RU"/>
              </w:rPr>
              <w:t>лв. без ДДС</w:t>
            </w:r>
          </w:p>
        </w:tc>
        <w:tc>
          <w:tcPr>
            <w:tcW w:w="1559" w:type="dxa"/>
            <w:shd w:val="clear" w:color="auto" w:fill="D9D9D9"/>
          </w:tcPr>
          <w:p w:rsidR="00901D1D" w:rsidRPr="00C063B8" w:rsidRDefault="00901D1D" w:rsidP="0088633C">
            <w:pPr>
              <w:ind w:right="-108"/>
              <w:jc w:val="center"/>
              <w:rPr>
                <w:b/>
                <w:i/>
                <w:lang w:val="ru-RU"/>
              </w:rPr>
            </w:pPr>
            <w:r w:rsidRPr="00C063B8">
              <w:rPr>
                <w:b/>
                <w:i/>
                <w:lang w:val="ru-RU"/>
              </w:rPr>
              <w:t>Обща цена</w:t>
            </w:r>
            <w:r w:rsidRPr="00CA3A18">
              <w:rPr>
                <w:b/>
                <w:i/>
                <w:lang w:val="ru-RU"/>
              </w:rPr>
              <w:t xml:space="preserve">                  </w:t>
            </w:r>
            <w:r w:rsidRPr="00C063B8">
              <w:rPr>
                <w:b/>
                <w:i/>
                <w:lang w:val="ru-RU"/>
              </w:rPr>
              <w:t xml:space="preserve"> лв. без ДДС </w:t>
            </w:r>
          </w:p>
        </w:tc>
      </w:tr>
      <w:tr w:rsidR="00C4643F" w:rsidRPr="007049C4" w:rsidTr="00C4643F">
        <w:trPr>
          <w:trHeight w:val="424"/>
          <w:jc w:val="center"/>
        </w:trPr>
        <w:tc>
          <w:tcPr>
            <w:tcW w:w="738" w:type="dxa"/>
          </w:tcPr>
          <w:p w:rsidR="00C4643F" w:rsidRPr="008B4D99" w:rsidRDefault="00C4643F" w:rsidP="00C4643F">
            <w:pPr>
              <w:rPr>
                <w:b/>
              </w:rPr>
            </w:pPr>
            <w:r w:rsidRPr="008B4D99">
              <w:rPr>
                <w:b/>
              </w:rPr>
              <w:t>1.</w:t>
            </w:r>
          </w:p>
        </w:tc>
        <w:tc>
          <w:tcPr>
            <w:tcW w:w="1417" w:type="dxa"/>
          </w:tcPr>
          <w:p w:rsidR="00C4643F" w:rsidRPr="008B4D99" w:rsidRDefault="005236C7" w:rsidP="00C4643F">
            <w:pPr>
              <w:rPr>
                <w:b/>
              </w:rPr>
            </w:pPr>
            <w:r w:rsidRPr="008B4D99">
              <w:rPr>
                <w:b/>
                <w:lang w:val="bg-BG"/>
              </w:rPr>
              <w:t>200</w:t>
            </w:r>
            <w:r w:rsidR="00C4643F" w:rsidRPr="008B4D99">
              <w:rPr>
                <w:b/>
              </w:rPr>
              <w:t>/</w:t>
            </w:r>
            <w:r w:rsidRPr="008B4D99">
              <w:rPr>
                <w:b/>
                <w:lang w:val="bg-BG"/>
              </w:rPr>
              <w:t>1</w:t>
            </w:r>
            <w:r w:rsidR="00C4643F" w:rsidRPr="008B4D99">
              <w:rPr>
                <w:b/>
              </w:rPr>
              <w:t>50(1)</w:t>
            </w:r>
          </w:p>
        </w:tc>
        <w:tc>
          <w:tcPr>
            <w:tcW w:w="851" w:type="dxa"/>
          </w:tcPr>
          <w:p w:rsidR="00C4643F" w:rsidRPr="00C662E8" w:rsidRDefault="00C4643F" w:rsidP="00C662E8">
            <w:pPr>
              <w:jc w:val="center"/>
              <w:rPr>
                <w:b/>
              </w:rPr>
            </w:pPr>
            <w:r w:rsidRPr="00C662E8">
              <w:rPr>
                <w:b/>
              </w:rPr>
              <w:t>2</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C4643F">
        <w:trPr>
          <w:trHeight w:val="424"/>
          <w:jc w:val="center"/>
        </w:trPr>
        <w:tc>
          <w:tcPr>
            <w:tcW w:w="738" w:type="dxa"/>
          </w:tcPr>
          <w:p w:rsidR="00C4643F" w:rsidRPr="008B4D99" w:rsidRDefault="00C4643F" w:rsidP="00C4643F">
            <w:pPr>
              <w:rPr>
                <w:b/>
              </w:rPr>
            </w:pPr>
            <w:r w:rsidRPr="008B4D99">
              <w:rPr>
                <w:b/>
              </w:rPr>
              <w:t>2.</w:t>
            </w:r>
          </w:p>
        </w:tc>
        <w:tc>
          <w:tcPr>
            <w:tcW w:w="1417" w:type="dxa"/>
          </w:tcPr>
          <w:p w:rsidR="00C4643F" w:rsidRPr="008B4D99" w:rsidRDefault="005236C7" w:rsidP="00C4643F">
            <w:pPr>
              <w:rPr>
                <w:b/>
              </w:rPr>
            </w:pPr>
            <w:r w:rsidRPr="008B4D99">
              <w:rPr>
                <w:b/>
                <w:lang w:val="bg-BG"/>
              </w:rPr>
              <w:t>250</w:t>
            </w:r>
            <w:r w:rsidR="00C4643F" w:rsidRPr="008B4D99">
              <w:rPr>
                <w:b/>
              </w:rPr>
              <w:t>/</w:t>
            </w:r>
            <w:r w:rsidRPr="008B4D99">
              <w:rPr>
                <w:b/>
                <w:lang w:val="bg-BG"/>
              </w:rPr>
              <w:t>200</w:t>
            </w:r>
            <w:r w:rsidR="00C4643F" w:rsidRPr="008B4D99">
              <w:rPr>
                <w:b/>
              </w:rPr>
              <w:t>(1)</w:t>
            </w:r>
          </w:p>
        </w:tc>
        <w:tc>
          <w:tcPr>
            <w:tcW w:w="851" w:type="dxa"/>
          </w:tcPr>
          <w:p w:rsidR="00C4643F" w:rsidRPr="005236C7" w:rsidRDefault="005236C7" w:rsidP="00C662E8">
            <w:pPr>
              <w:jc w:val="center"/>
              <w:rPr>
                <w:b/>
                <w:lang w:val="bg-BG"/>
              </w:rPr>
            </w:pPr>
            <w:r>
              <w:rPr>
                <w:b/>
                <w:lang w:val="bg-BG"/>
              </w:rPr>
              <w:t>2</w:t>
            </w:r>
          </w:p>
        </w:tc>
        <w:tc>
          <w:tcPr>
            <w:tcW w:w="1701" w:type="dxa"/>
            <w:vAlign w:val="center"/>
          </w:tcPr>
          <w:p w:rsidR="00C4643F" w:rsidRPr="00D50F8A" w:rsidRDefault="00C4643F" w:rsidP="00C4643F">
            <w:pPr>
              <w:ind w:right="-108"/>
              <w:jc w:val="center"/>
            </w:pPr>
          </w:p>
        </w:tc>
        <w:tc>
          <w:tcPr>
            <w:tcW w:w="1559" w:type="dxa"/>
            <w:vAlign w:val="center"/>
          </w:tcPr>
          <w:p w:rsidR="00C4643F" w:rsidRPr="00D50F8A" w:rsidRDefault="00C4643F" w:rsidP="00C4643F">
            <w:pPr>
              <w:ind w:right="-108"/>
              <w:jc w:val="center"/>
            </w:pPr>
          </w:p>
        </w:tc>
      </w:tr>
      <w:tr w:rsidR="00C4643F" w:rsidRPr="007049C4" w:rsidTr="00F41606">
        <w:trPr>
          <w:trHeight w:val="424"/>
          <w:jc w:val="center"/>
        </w:trPr>
        <w:tc>
          <w:tcPr>
            <w:tcW w:w="4707" w:type="dxa"/>
            <w:gridSpan w:val="4"/>
          </w:tcPr>
          <w:p w:rsidR="00C4643F" w:rsidRPr="00D50F8A" w:rsidRDefault="00C4643F" w:rsidP="00C4643F">
            <w:pPr>
              <w:ind w:right="-108"/>
              <w:jc w:val="center"/>
            </w:pPr>
            <w:r>
              <w:rPr>
                <w:b/>
                <w:i/>
                <w:lang w:val="ru-RU"/>
              </w:rPr>
              <w:t xml:space="preserve">                          </w:t>
            </w:r>
            <w:r w:rsidRPr="00C063B8">
              <w:rPr>
                <w:b/>
                <w:i/>
                <w:lang w:val="ru-RU"/>
              </w:rPr>
              <w:t>Обща цена лв. без ДДС</w:t>
            </w:r>
            <w:r>
              <w:rPr>
                <w:b/>
                <w:i/>
                <w:lang w:val="ru-RU"/>
              </w:rPr>
              <w:t>:</w:t>
            </w:r>
          </w:p>
        </w:tc>
        <w:tc>
          <w:tcPr>
            <w:tcW w:w="1559" w:type="dxa"/>
            <w:vAlign w:val="center"/>
          </w:tcPr>
          <w:p w:rsidR="00C4643F" w:rsidRPr="00D50F8A" w:rsidRDefault="00C4643F" w:rsidP="00C4643F">
            <w:pPr>
              <w:ind w:right="-108"/>
              <w:jc w:val="center"/>
            </w:pPr>
          </w:p>
        </w:tc>
      </w:tr>
    </w:tbl>
    <w:p w:rsidR="00371BFA" w:rsidRDefault="00371BFA" w:rsidP="00585677">
      <w:pPr>
        <w:jc w:val="both"/>
        <w:rPr>
          <w:i/>
          <w:lang w:val="ru-RU"/>
        </w:rPr>
      </w:pPr>
    </w:p>
    <w:p w:rsidR="00901D1D" w:rsidRPr="005B5124" w:rsidRDefault="00901D1D" w:rsidP="00585677">
      <w:pPr>
        <w:jc w:val="both"/>
        <w:rPr>
          <w:i/>
          <w:lang w:val="ru-RU"/>
        </w:rPr>
      </w:pPr>
      <w:r w:rsidRPr="005B5124">
        <w:rPr>
          <w:i/>
          <w:lang w:val="ru-RU"/>
        </w:rPr>
        <w:t>В посочената стойност са включени всички разходи за извършване на доставката до адрес</w:t>
      </w:r>
      <w:r w:rsidR="001E7A21">
        <w:rPr>
          <w:i/>
          <w:lang w:val="ru-RU"/>
        </w:rPr>
        <w:t>а</w:t>
      </w:r>
      <w:r w:rsidRPr="005B5124">
        <w:rPr>
          <w:i/>
          <w:lang w:val="ru-RU"/>
        </w:rPr>
        <w:t xml:space="preserve"> в гр. София, определен от възложителя.  </w:t>
      </w:r>
    </w:p>
    <w:p w:rsidR="00900EEF" w:rsidRDefault="00900EEF" w:rsidP="00585677">
      <w:pPr>
        <w:jc w:val="both"/>
        <w:rPr>
          <w:lang w:val="bg-BG"/>
        </w:rPr>
      </w:pPr>
    </w:p>
    <w:p w:rsidR="000915CA" w:rsidRDefault="00380F81" w:rsidP="00DE62AB">
      <w:pPr>
        <w:jc w:val="both"/>
        <w:rPr>
          <w:rFonts w:ascii="Calibri" w:hAnsi="Calibri"/>
          <w:i/>
          <w:sz w:val="22"/>
          <w:szCs w:val="22"/>
          <w:lang w:val="bg-BG"/>
        </w:rPr>
      </w:pPr>
      <w:r w:rsidRPr="002C03B7">
        <w:rPr>
          <w:i/>
          <w:lang w:val="bg-BG"/>
        </w:rPr>
        <w:t>При несъответствие между единична и обща цена се вземат предвид единичните цени, на базата на които се преизчислява общата.</w:t>
      </w:r>
    </w:p>
    <w:p w:rsidR="00DE62AB" w:rsidRDefault="00DE62AB" w:rsidP="00DE62AB">
      <w:pPr>
        <w:jc w:val="both"/>
        <w:rPr>
          <w:i/>
          <w:color w:val="000000"/>
          <w:lang w:eastAsia="bg-BG"/>
        </w:rPr>
      </w:pPr>
    </w:p>
    <w:p w:rsidR="000915CA" w:rsidRPr="000915CA" w:rsidRDefault="000915CA" w:rsidP="00DE62AB">
      <w:pPr>
        <w:jc w:val="both"/>
        <w:rPr>
          <w:rFonts w:ascii="Calibri" w:hAnsi="Calibri"/>
          <w:i/>
          <w:sz w:val="22"/>
          <w:szCs w:val="22"/>
          <w:lang w:val="bg-BG"/>
        </w:rPr>
      </w:pPr>
      <w:r>
        <w:rPr>
          <w:i/>
          <w:color w:val="000000"/>
          <w:lang w:eastAsia="bg-BG"/>
        </w:rPr>
        <w:t xml:space="preserve">В случай на разминаване между изписаните с цифри и с думи цени, за меродавни се считат изписаните с думи. </w:t>
      </w:r>
    </w:p>
    <w:p w:rsidR="00DE62AB" w:rsidRDefault="00DE62AB" w:rsidP="00344904">
      <w:pPr>
        <w:tabs>
          <w:tab w:val="left" w:pos="709"/>
        </w:tabs>
        <w:rPr>
          <w:bCs/>
        </w:rPr>
      </w:pPr>
    </w:p>
    <w:p w:rsidR="00380F81" w:rsidRPr="002C03B7" w:rsidRDefault="00D71B57" w:rsidP="00344904">
      <w:pPr>
        <w:tabs>
          <w:tab w:val="left" w:pos="709"/>
        </w:tabs>
        <w:rPr>
          <w:b/>
          <w:iCs/>
          <w:lang w:val="bg-BG"/>
        </w:rPr>
      </w:pPr>
      <w:r>
        <w:rPr>
          <w:bCs/>
        </w:rPr>
        <w:t>Декларирам, че посочените цени подлежат на преговори в процедурата на договаряне.</w:t>
      </w:r>
    </w:p>
    <w:p w:rsidR="00380F81" w:rsidRDefault="00380F81" w:rsidP="00A25EE2">
      <w:pPr>
        <w:rPr>
          <w:snapToGrid w:val="0"/>
          <w:lang w:val="bg-BG"/>
        </w:rPr>
      </w:pPr>
    </w:p>
    <w:p w:rsidR="00F73047" w:rsidRPr="002C03B7" w:rsidRDefault="00F73047" w:rsidP="00A25EE2">
      <w:pPr>
        <w:rPr>
          <w:snapToGrid w:val="0"/>
          <w:lang w:val="bg-BG"/>
        </w:rPr>
      </w:pPr>
    </w:p>
    <w:p w:rsidR="00380F81" w:rsidRPr="002C03B7" w:rsidRDefault="00380F81" w:rsidP="009C325E">
      <w:pPr>
        <w:rPr>
          <w:lang w:val="bg-BG"/>
        </w:rPr>
      </w:pPr>
    </w:p>
    <w:p w:rsidR="00380F81" w:rsidRPr="002C03B7" w:rsidRDefault="00380F81" w:rsidP="009C325E">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rsidR="00380F81" w:rsidRPr="002C03B7" w:rsidRDefault="00380F81" w:rsidP="009C325E">
      <w:pPr>
        <w:ind w:left="4956" w:firstLine="708"/>
        <w:jc w:val="both"/>
        <w:rPr>
          <w:snapToGrid w:val="0"/>
          <w:lang w:val="bg-BG"/>
        </w:rPr>
      </w:pPr>
      <w:r w:rsidRPr="002C03B7">
        <w:rPr>
          <w:snapToGrid w:val="0"/>
          <w:lang w:val="bg-BG"/>
        </w:rPr>
        <w:t>(име, длъжност, подпис и печат)</w:t>
      </w:r>
    </w:p>
    <w:p w:rsidR="00380F81" w:rsidRPr="002C03B7" w:rsidRDefault="00380F81" w:rsidP="00A25EE2">
      <w:pPr>
        <w:rPr>
          <w:snapToGrid w:val="0"/>
          <w:lang w:val="bg-BG"/>
        </w:rPr>
      </w:pPr>
    </w:p>
    <w:p w:rsidR="00380F81" w:rsidRPr="002C03B7" w:rsidRDefault="00380F81" w:rsidP="00A25EE2">
      <w:pPr>
        <w:rPr>
          <w:snapToGrid w:val="0"/>
          <w:lang w:val="bg-BG"/>
        </w:rPr>
      </w:pPr>
    </w:p>
    <w:p w:rsidR="00380F81" w:rsidRPr="002C03B7" w:rsidRDefault="00380F81" w:rsidP="00A25EE2">
      <w:pPr>
        <w:rPr>
          <w:snapToGrid w:val="0"/>
          <w:lang w:val="bg-BG"/>
        </w:rPr>
      </w:pPr>
    </w:p>
    <w:p w:rsidR="00380F81" w:rsidRPr="002C03B7" w:rsidRDefault="00380F81" w:rsidP="00A25EE2">
      <w:pPr>
        <w:rPr>
          <w:snapToGrid w:val="0"/>
          <w:lang w:val="bg-BG"/>
        </w:rPr>
      </w:pPr>
    </w:p>
    <w:p w:rsidR="008412F1" w:rsidRPr="004A1668" w:rsidRDefault="004A1668" w:rsidP="004A1668">
      <w:pPr>
        <w:rPr>
          <w:b/>
          <w:i/>
          <w:iCs/>
          <w:sz w:val="28"/>
          <w:szCs w:val="28"/>
          <w:lang w:val="ru-RU"/>
        </w:rPr>
      </w:pPr>
      <w:r>
        <w:rPr>
          <w:bCs/>
          <w:lang w:val="ru-RU"/>
        </w:rPr>
        <w:t xml:space="preserve">                                       </w:t>
      </w:r>
      <w:r w:rsidR="008412F1" w:rsidRPr="00C8762A">
        <w:rPr>
          <w:b/>
        </w:rPr>
        <w:t>ОПИС НА ПРЕДСТАВЕНИТЕ ДОКУМЕНТИ</w:t>
      </w:r>
    </w:p>
    <w:p w:rsidR="00380F81" w:rsidRPr="002C03B7" w:rsidRDefault="00380F81" w:rsidP="0025025C">
      <w:pPr>
        <w:rPr>
          <w:lang w:val="ru-RU"/>
        </w:rPr>
      </w:pPr>
    </w:p>
    <w:p w:rsidR="00380F81" w:rsidRPr="002C03B7" w:rsidRDefault="00380F81" w:rsidP="0025025C">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834"/>
        <w:gridCol w:w="1908"/>
      </w:tblGrid>
      <w:tr w:rsidR="002C03B7" w:rsidRPr="002C03B7" w:rsidTr="008412F1">
        <w:trPr>
          <w:tblHeader/>
        </w:trPr>
        <w:tc>
          <w:tcPr>
            <w:tcW w:w="708" w:type="dxa"/>
          </w:tcPr>
          <w:p w:rsidR="00380F81" w:rsidRPr="002C03B7" w:rsidRDefault="00380F81" w:rsidP="008412F1">
            <w:pPr>
              <w:spacing w:line="360" w:lineRule="auto"/>
              <w:rPr>
                <w:b/>
              </w:rPr>
            </w:pPr>
            <w:r w:rsidRPr="002C03B7">
              <w:rPr>
                <w:b/>
              </w:rPr>
              <w:t>№</w:t>
            </w:r>
          </w:p>
        </w:tc>
        <w:tc>
          <w:tcPr>
            <w:tcW w:w="6834" w:type="dxa"/>
          </w:tcPr>
          <w:p w:rsidR="00380F81" w:rsidRPr="002C03B7" w:rsidRDefault="00380F81" w:rsidP="008412F1">
            <w:pPr>
              <w:spacing w:line="360" w:lineRule="auto"/>
              <w:rPr>
                <w:b/>
              </w:rPr>
            </w:pPr>
            <w:r w:rsidRPr="002C03B7">
              <w:rPr>
                <w:b/>
              </w:rPr>
              <w:t>Наименование на документа</w:t>
            </w:r>
          </w:p>
        </w:tc>
        <w:tc>
          <w:tcPr>
            <w:tcW w:w="1908" w:type="dxa"/>
          </w:tcPr>
          <w:p w:rsidR="00380F81" w:rsidRPr="002C03B7" w:rsidRDefault="008412F1" w:rsidP="008412F1">
            <w:pPr>
              <w:spacing w:line="360" w:lineRule="auto"/>
              <w:rPr>
                <w:b/>
                <w:caps/>
                <w:lang w:val="ru-RU"/>
              </w:rPr>
            </w:pPr>
            <w:r w:rsidRPr="00217B1A">
              <w:rPr>
                <w:b/>
              </w:rPr>
              <w:t>Документ /стр.</w:t>
            </w:r>
          </w:p>
        </w:tc>
      </w:tr>
      <w:tr w:rsidR="002C03B7" w:rsidRPr="002C03B7" w:rsidTr="008412F1">
        <w:tc>
          <w:tcPr>
            <w:tcW w:w="708" w:type="dxa"/>
          </w:tcPr>
          <w:p w:rsidR="00380F81" w:rsidRPr="002C03B7" w:rsidRDefault="00380F81" w:rsidP="008412F1">
            <w:pPr>
              <w:spacing w:line="360" w:lineRule="auto"/>
            </w:pPr>
            <w:r w:rsidRPr="002C03B7">
              <w:t>1.</w:t>
            </w:r>
          </w:p>
        </w:tc>
        <w:tc>
          <w:tcPr>
            <w:tcW w:w="6834" w:type="dxa"/>
          </w:tcPr>
          <w:p w:rsidR="008412F1" w:rsidRPr="00217B1A" w:rsidRDefault="008412F1" w:rsidP="008412F1">
            <w:pPr>
              <w:spacing w:line="360" w:lineRule="auto"/>
              <w:jc w:val="both"/>
            </w:pPr>
            <w:r w:rsidRPr="00217B1A">
              <w:t>Техническо предложение, включващо:</w:t>
            </w:r>
          </w:p>
          <w:p w:rsidR="008412F1" w:rsidRDefault="008412F1" w:rsidP="008412F1">
            <w:pPr>
              <w:spacing w:line="360" w:lineRule="auto"/>
              <w:jc w:val="both"/>
            </w:pPr>
            <w:r w:rsidRPr="00217B1A">
              <w:t>Предложение за изпълнение на поръчката</w:t>
            </w:r>
            <w:r>
              <w:t xml:space="preserve"> – по образец;</w:t>
            </w:r>
          </w:p>
          <w:p w:rsidR="00A4014C" w:rsidRPr="004A1668" w:rsidRDefault="008412F1" w:rsidP="004A1668">
            <w:pPr>
              <w:spacing w:line="360" w:lineRule="auto"/>
              <w:rPr>
                <w:bCs/>
              </w:rPr>
            </w:pPr>
            <w:r w:rsidRPr="00217B1A">
              <w:t>Документ за упълномощаване /когато е приложимо/</w:t>
            </w:r>
            <w:r w:rsidRPr="00217B1A">
              <w:rPr>
                <w:bCs/>
              </w:rPr>
              <w:t>;</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2C03B7" w:rsidRDefault="00380F81" w:rsidP="008412F1">
            <w:pPr>
              <w:spacing w:line="360" w:lineRule="auto"/>
            </w:pPr>
            <w:r w:rsidRPr="002C03B7">
              <w:t xml:space="preserve">2. </w:t>
            </w:r>
          </w:p>
        </w:tc>
        <w:tc>
          <w:tcPr>
            <w:tcW w:w="6834" w:type="dxa"/>
          </w:tcPr>
          <w:p w:rsidR="00380F81" w:rsidRPr="002C03B7" w:rsidRDefault="008412F1" w:rsidP="008412F1">
            <w:pPr>
              <w:spacing w:line="360" w:lineRule="auto"/>
            </w:pPr>
            <w:r w:rsidRPr="00217B1A">
              <w:t>Първоначално ценово предложение – по образец.</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2C03B7" w:rsidRDefault="00380F81" w:rsidP="008412F1">
            <w:pPr>
              <w:spacing w:line="360" w:lineRule="auto"/>
            </w:pPr>
            <w:r w:rsidRPr="002C03B7">
              <w:t>3.</w:t>
            </w:r>
          </w:p>
        </w:tc>
        <w:tc>
          <w:tcPr>
            <w:tcW w:w="6834" w:type="dxa"/>
          </w:tcPr>
          <w:p w:rsidR="00380F81" w:rsidRPr="002C03B7" w:rsidRDefault="008412F1" w:rsidP="008412F1">
            <w:pPr>
              <w:spacing w:line="360" w:lineRule="auto"/>
              <w:jc w:val="both"/>
            </w:pPr>
            <w:r w:rsidRPr="00064F90">
              <w:rPr>
                <w:bCs/>
                <w:lang w:val="ru-RU"/>
              </w:rPr>
              <w:t xml:space="preserve">Предложения за промени </w:t>
            </w:r>
            <w:proofErr w:type="gramStart"/>
            <w:r w:rsidRPr="00064F90">
              <w:rPr>
                <w:bCs/>
                <w:lang w:val="ru-RU"/>
              </w:rPr>
              <w:t>в проекта</w:t>
            </w:r>
            <w:proofErr w:type="gramEnd"/>
            <w:r w:rsidRPr="00064F90">
              <w:rPr>
                <w:bCs/>
                <w:lang w:val="ru-RU"/>
              </w:rPr>
              <w:t xml:space="preserve"> на договор</w:t>
            </w:r>
            <w:r w:rsidRPr="00064F90">
              <w:rPr>
                <w:b/>
                <w:bCs/>
                <w:lang w:val="ru-RU"/>
              </w:rPr>
              <w:t xml:space="preserve"> – </w:t>
            </w:r>
            <w:r w:rsidR="009D2F9B">
              <w:rPr>
                <w:lang w:val="ru-RU"/>
              </w:rPr>
              <w:t>п</w:t>
            </w:r>
            <w:r w:rsidRPr="00064F90">
              <w:rPr>
                <w:lang w:val="ru-RU"/>
              </w:rPr>
              <w:t>одготвя се от участника по приложения към поканата образец.</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8412F1" w:rsidRDefault="008412F1" w:rsidP="008412F1">
            <w:pPr>
              <w:spacing w:line="360" w:lineRule="auto"/>
              <w:rPr>
                <w:lang w:val="bg-BG"/>
              </w:rPr>
            </w:pPr>
            <w:r>
              <w:rPr>
                <w:lang w:val="bg-BG"/>
              </w:rPr>
              <w:t>4</w:t>
            </w:r>
          </w:p>
        </w:tc>
        <w:tc>
          <w:tcPr>
            <w:tcW w:w="6834" w:type="dxa"/>
          </w:tcPr>
          <w:p w:rsidR="00380F81" w:rsidRPr="002C03B7" w:rsidRDefault="008412F1" w:rsidP="008412F1">
            <w:pPr>
              <w:spacing w:line="360" w:lineRule="auto"/>
              <w:jc w:val="both"/>
            </w:pPr>
            <w:r>
              <w:rPr>
                <w:bCs/>
                <w:lang w:val="bg-BG"/>
              </w:rPr>
              <w:t>Д</w:t>
            </w:r>
            <w:r w:rsidRPr="00476100">
              <w:rPr>
                <w:bCs/>
                <w:lang w:val="ru-RU"/>
              </w:rPr>
              <w:t>екларация</w:t>
            </w:r>
            <w:r>
              <w:rPr>
                <w:bCs/>
              </w:rPr>
              <w:t xml:space="preserve"> </w:t>
            </w:r>
            <w:r w:rsidRPr="00476100">
              <w:rPr>
                <w:bCs/>
                <w:lang w:val="ru-RU"/>
              </w:rPr>
              <w:t>за липса на свързаност с друг участник по чл. 101, ал. 11, във връзка с чл. 107, т. 4 от ЗОП</w:t>
            </w:r>
            <w:r>
              <w:rPr>
                <w:bCs/>
              </w:rPr>
              <w:t>.</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8412F1" w:rsidRDefault="008412F1" w:rsidP="008412F1">
            <w:pPr>
              <w:spacing w:line="360" w:lineRule="auto"/>
              <w:rPr>
                <w:lang w:val="bg-BG"/>
              </w:rPr>
            </w:pPr>
            <w:r w:rsidRPr="008412F1">
              <w:rPr>
                <w:lang w:val="bg-BG"/>
              </w:rPr>
              <w:t>5</w:t>
            </w:r>
          </w:p>
        </w:tc>
        <w:tc>
          <w:tcPr>
            <w:tcW w:w="6834" w:type="dxa"/>
          </w:tcPr>
          <w:p w:rsidR="00380F81" w:rsidRPr="008412F1" w:rsidRDefault="008412F1" w:rsidP="008412F1">
            <w:pPr>
              <w:spacing w:line="360" w:lineRule="auto"/>
              <w:jc w:val="both"/>
              <w:rPr>
                <w:bCs/>
                <w:lang w:val="bg-BG"/>
              </w:rPr>
            </w:pPr>
            <w:r>
              <w:rPr>
                <w:bCs/>
                <w:lang w:val="bg-BG"/>
              </w:rPr>
              <w:t>Д</w:t>
            </w:r>
            <w:r w:rsidRPr="00476100">
              <w:rPr>
                <w:bCs/>
                <w:lang w:val="bg-BG"/>
              </w:rPr>
              <w:t>екларация</w:t>
            </w:r>
            <w:r>
              <w:rPr>
                <w:bCs/>
                <w:lang w:val="bg-BG"/>
              </w:rPr>
              <w:t xml:space="preserve"> </w:t>
            </w:r>
            <w:r w:rsidRPr="00476100">
              <w:rPr>
                <w:bCs/>
                <w:lang w:val="bg-BG"/>
              </w:rPr>
              <w:t>за конфиденциалност по чл. 102, ал. 1 от ЗОП</w:t>
            </w:r>
            <w:r>
              <w:rPr>
                <w:bCs/>
                <w:lang w:val="bg-BG"/>
              </w:rPr>
              <w:t>.</w:t>
            </w:r>
          </w:p>
        </w:tc>
        <w:tc>
          <w:tcPr>
            <w:tcW w:w="1908" w:type="dxa"/>
          </w:tcPr>
          <w:p w:rsidR="00380F81" w:rsidRPr="002C03B7" w:rsidRDefault="00380F81" w:rsidP="008412F1">
            <w:pPr>
              <w:spacing w:line="360" w:lineRule="auto"/>
              <w:rPr>
                <w:caps/>
              </w:rPr>
            </w:pPr>
          </w:p>
        </w:tc>
      </w:tr>
      <w:tr w:rsidR="00380F81" w:rsidRPr="002C03B7" w:rsidTr="008412F1">
        <w:tc>
          <w:tcPr>
            <w:tcW w:w="708" w:type="dxa"/>
          </w:tcPr>
          <w:p w:rsidR="00380F81" w:rsidRPr="008412F1" w:rsidRDefault="008412F1" w:rsidP="008412F1">
            <w:pPr>
              <w:spacing w:line="360" w:lineRule="auto"/>
              <w:rPr>
                <w:lang w:val="bg-BG"/>
              </w:rPr>
            </w:pPr>
            <w:r>
              <w:rPr>
                <w:lang w:val="bg-BG"/>
              </w:rPr>
              <w:t>…</w:t>
            </w:r>
          </w:p>
        </w:tc>
        <w:tc>
          <w:tcPr>
            <w:tcW w:w="6834" w:type="dxa"/>
          </w:tcPr>
          <w:p w:rsidR="00380F81" w:rsidRPr="002C03B7" w:rsidRDefault="00380F81" w:rsidP="008412F1">
            <w:pPr>
              <w:spacing w:line="360" w:lineRule="auto"/>
            </w:pPr>
          </w:p>
        </w:tc>
        <w:tc>
          <w:tcPr>
            <w:tcW w:w="1908" w:type="dxa"/>
          </w:tcPr>
          <w:p w:rsidR="00380F81" w:rsidRPr="002C03B7" w:rsidRDefault="00380F81" w:rsidP="008412F1">
            <w:pPr>
              <w:spacing w:line="360" w:lineRule="auto"/>
              <w:rPr>
                <w:caps/>
              </w:rPr>
            </w:pPr>
          </w:p>
        </w:tc>
      </w:tr>
    </w:tbl>
    <w:p w:rsidR="008412F1" w:rsidRDefault="008412F1" w:rsidP="0025025C">
      <w:pPr>
        <w:jc w:val="both"/>
      </w:pPr>
    </w:p>
    <w:p w:rsidR="008412F1" w:rsidRPr="002C03B7" w:rsidRDefault="008412F1" w:rsidP="0025025C">
      <w:pPr>
        <w:jc w:val="both"/>
      </w:pPr>
    </w:p>
    <w:p w:rsidR="008412F1" w:rsidRPr="00496B99" w:rsidRDefault="008412F1" w:rsidP="008412F1">
      <w:pPr>
        <w:rPr>
          <w:b/>
        </w:rPr>
      </w:pPr>
      <w:r w:rsidRPr="00496B99">
        <w:rPr>
          <w:b/>
        </w:rPr>
        <w:t>Дата …………..</w:t>
      </w:r>
      <w:r w:rsidRPr="00496B99">
        <w:rPr>
          <w:b/>
        </w:rPr>
        <w:tab/>
      </w:r>
      <w:r w:rsidRPr="00496B99">
        <w:rPr>
          <w:b/>
        </w:rPr>
        <w:tab/>
      </w:r>
      <w:r w:rsidRPr="00496B99">
        <w:rPr>
          <w:b/>
        </w:rPr>
        <w:tab/>
      </w:r>
      <w:r w:rsidRPr="00496B99">
        <w:rPr>
          <w:b/>
        </w:rPr>
        <w:tab/>
      </w:r>
      <w:r w:rsidRPr="00496B99">
        <w:rPr>
          <w:b/>
        </w:rPr>
        <w:tab/>
      </w:r>
      <w:r w:rsidRPr="00496B99">
        <w:rPr>
          <w:b/>
        </w:rPr>
        <w:tab/>
        <w:t>........................................</w:t>
      </w:r>
    </w:p>
    <w:p w:rsidR="008412F1" w:rsidRDefault="008412F1" w:rsidP="008412F1">
      <w:pPr>
        <w:ind w:left="5652"/>
        <w:rPr>
          <w:b/>
        </w:rPr>
      </w:pPr>
      <w:r w:rsidRPr="00496B99">
        <w:rPr>
          <w:b/>
        </w:rPr>
        <w:t>/трите имена, подпис и печат/</w:t>
      </w:r>
    </w:p>
    <w:p w:rsidR="008412F1" w:rsidRPr="00496B99" w:rsidRDefault="008412F1" w:rsidP="008412F1">
      <w:pPr>
        <w:ind w:left="5652"/>
        <w:rPr>
          <w:rFonts w:ascii="Calibri" w:hAnsi="Calibri"/>
          <w:b/>
        </w:rPr>
      </w:pPr>
    </w:p>
    <w:p w:rsidR="008412F1" w:rsidRPr="00C52B91" w:rsidRDefault="008412F1" w:rsidP="008412F1">
      <w:pPr>
        <w:autoSpaceDE w:val="0"/>
        <w:autoSpaceDN w:val="0"/>
        <w:adjustRightInd w:val="0"/>
        <w:jc w:val="both"/>
        <w:rPr>
          <w:rFonts w:ascii="Calibri" w:hAnsi="Calibri"/>
          <w:bCs/>
          <w:i/>
          <w:sz w:val="16"/>
          <w:szCs w:val="16"/>
        </w:rPr>
      </w:pPr>
      <w:r w:rsidRPr="00C52B91">
        <w:rPr>
          <w:bCs/>
        </w:rPr>
        <w:t>––––––––––––––––––––––––––––––––––––––––––––––––––––––––––––––––––––––––––––*</w:t>
      </w:r>
      <w:r w:rsidRPr="00C52B91">
        <w:rPr>
          <w:bCs/>
          <w:i/>
        </w:rPr>
        <w:t xml:space="preserve">Документите и данните в </w:t>
      </w:r>
      <w:r>
        <w:rPr>
          <w:bCs/>
          <w:i/>
          <w:lang w:val="bg-BG"/>
        </w:rPr>
        <w:t>Първоначалната оферата</w:t>
      </w:r>
      <w:r w:rsidRPr="00C52B91">
        <w:rPr>
          <w:bCs/>
          <w:i/>
        </w:rPr>
        <w:t xml:space="preserve">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r w:rsidRPr="00C52B91">
        <w:rPr>
          <w:rFonts w:ascii="Calibri" w:hAnsi="Calibri"/>
          <w:bCs/>
          <w:i/>
          <w:sz w:val="16"/>
          <w:szCs w:val="16"/>
        </w:rPr>
        <w:t>.</w:t>
      </w:r>
    </w:p>
    <w:p w:rsidR="008412F1" w:rsidRDefault="008412F1" w:rsidP="008412F1">
      <w:pPr>
        <w:widowControl w:val="0"/>
        <w:shd w:val="clear" w:color="auto" w:fill="FFFFFF"/>
        <w:tabs>
          <w:tab w:val="left" w:pos="5064"/>
        </w:tabs>
        <w:autoSpaceDE w:val="0"/>
        <w:adjustRightInd w:val="0"/>
        <w:rPr>
          <w:rFonts w:eastAsia="MS ??"/>
          <w:color w:val="000000"/>
          <w:spacing w:val="-6"/>
          <w:lang w:eastAsia="bg-BG"/>
        </w:rPr>
      </w:pPr>
    </w:p>
    <w:p w:rsidR="00380F81" w:rsidRPr="002C03B7" w:rsidRDefault="00380F81" w:rsidP="00C50A75">
      <w:pPr>
        <w:spacing w:before="120"/>
        <w:jc w:val="center"/>
      </w:pPr>
      <w:r w:rsidRPr="002C03B7">
        <w:br w:type="page"/>
      </w:r>
      <w:r w:rsidRPr="002C03B7">
        <w:lastRenderedPageBreak/>
        <w:t xml:space="preserve"> </w:t>
      </w:r>
    </w:p>
    <w:p w:rsidR="00380F81" w:rsidRPr="002C03B7" w:rsidRDefault="00380F81" w:rsidP="0025025C">
      <w:pPr>
        <w:spacing w:before="120"/>
        <w:jc w:val="center"/>
        <w:rPr>
          <w:b/>
          <w:lang w:val="bg-BG"/>
        </w:rPr>
      </w:pPr>
      <w:r w:rsidRPr="002C03B7">
        <w:rPr>
          <w:b/>
          <w:lang w:val="bg-BG"/>
        </w:rPr>
        <w:t>ПРЕДЛОЖЕНИЕ ЗА ПРОМЕНИ В ПРОЕКТА НА ДОГОВОР</w:t>
      </w:r>
    </w:p>
    <w:p w:rsidR="00380F81" w:rsidRPr="002C03B7" w:rsidRDefault="00380F81" w:rsidP="0025025C">
      <w:pPr>
        <w:spacing w:before="120"/>
        <w:ind w:left="7200"/>
        <w:rPr>
          <w:sz w:val="22"/>
          <w:szCs w:val="22"/>
          <w:lang w:val="bg-BG"/>
        </w:rPr>
      </w:pPr>
    </w:p>
    <w:p w:rsidR="00380F81" w:rsidRPr="002C03B7" w:rsidRDefault="00380F81" w:rsidP="0025025C">
      <w:pPr>
        <w:jc w:val="both"/>
        <w:rPr>
          <w:lang w:val="bg-BG"/>
        </w:rPr>
      </w:pPr>
      <w:r w:rsidRPr="002C03B7">
        <w:rPr>
          <w:lang w:val="bg-BG"/>
        </w:rPr>
        <w:t>Долуподписаният /-ната/ .........................................................................................., с л.к № ............................ издадена на ................ от..............................., с ЕГН........................... в качеството ми на</w:t>
      </w:r>
      <w:r w:rsidRPr="002C03B7">
        <w:rPr>
          <w:lang w:val="bg-BG"/>
        </w:rPr>
        <w:tab/>
        <w:t>................................ на ............................................................................</w:t>
      </w:r>
    </w:p>
    <w:p w:rsidR="00380F81" w:rsidRPr="002C03B7" w:rsidRDefault="00380F81" w:rsidP="0025025C">
      <w:pPr>
        <w:jc w:val="both"/>
        <w:rPr>
          <w:i/>
          <w:sz w:val="22"/>
          <w:szCs w:val="22"/>
          <w:lang w:val="bg-BG"/>
        </w:rPr>
      </w:pPr>
      <w:r w:rsidRPr="002C03B7">
        <w:rPr>
          <w:lang w:val="bg-BG"/>
        </w:rPr>
        <w:t xml:space="preserve">                         </w:t>
      </w:r>
      <w:r w:rsidRPr="002C03B7">
        <w:rPr>
          <w:i/>
          <w:sz w:val="22"/>
          <w:szCs w:val="22"/>
          <w:lang w:val="bg-BG"/>
        </w:rPr>
        <w:t xml:space="preserve">(посочете длъжността) </w:t>
      </w:r>
    </w:p>
    <w:p w:rsidR="00380F81" w:rsidRPr="002C03B7" w:rsidRDefault="00380F81" w:rsidP="0025025C">
      <w:pPr>
        <w:jc w:val="both"/>
        <w:rPr>
          <w:b/>
          <w:iCs/>
          <w:lang w:val="bg-BG"/>
        </w:rPr>
      </w:pPr>
      <w:r w:rsidRPr="002C03B7">
        <w:rPr>
          <w:i/>
          <w:lang w:val="bg-BG"/>
        </w:rPr>
        <w:tab/>
      </w:r>
    </w:p>
    <w:p w:rsidR="00380F81" w:rsidRPr="002C03B7" w:rsidRDefault="00380F81" w:rsidP="00813987">
      <w:pPr>
        <w:jc w:val="both"/>
        <w:rPr>
          <w:b/>
          <w:lang w:val="bg-BG" w:eastAsia="bg-BG"/>
        </w:rPr>
      </w:pPr>
      <w:r w:rsidRPr="002C03B7">
        <w:rPr>
          <w:iCs/>
          <w:lang w:val="bg-BG"/>
        </w:rPr>
        <w:t xml:space="preserve">Участник </w:t>
      </w:r>
      <w:r w:rsidRPr="002C03B7">
        <w:rPr>
          <w:lang w:val="bg-BG"/>
        </w:rPr>
        <w:t xml:space="preserve">в процедура на </w:t>
      </w:r>
      <w:r w:rsidRPr="002C03B7">
        <w:t>договаряне</w:t>
      </w:r>
      <w:r w:rsidRPr="002C03B7">
        <w:rPr>
          <w:lang w:val="bg-BG"/>
        </w:rPr>
        <w:t xml:space="preserve"> с предварителна покана за участие за възлагане на обществена поръчка с предмет </w:t>
      </w:r>
      <w:r w:rsidR="00670754" w:rsidRPr="002C03B7">
        <w:rPr>
          <w:b/>
          <w:lang w:eastAsia="bg-BG"/>
        </w:rPr>
        <w:t>„</w:t>
      </w:r>
      <w:r w:rsidR="00A16C59" w:rsidRPr="00046360">
        <w:rPr>
          <w:b/>
          <w:lang w:eastAsia="bg-BG"/>
        </w:rPr>
        <w:t>Доставка на абонатни станции</w:t>
      </w:r>
      <w:r w:rsidR="009D2F9B">
        <w:rPr>
          <w:b/>
          <w:lang w:eastAsia="bg-BG"/>
        </w:rPr>
        <w:t>”</w:t>
      </w:r>
    </w:p>
    <w:p w:rsidR="00380F81" w:rsidRPr="002C03B7" w:rsidRDefault="00380F81" w:rsidP="00813987">
      <w:pPr>
        <w:jc w:val="both"/>
      </w:pPr>
    </w:p>
    <w:p w:rsidR="00380F81" w:rsidRPr="002C03B7" w:rsidRDefault="00380F81" w:rsidP="0025025C">
      <w:pPr>
        <w:pStyle w:val="Title"/>
        <w:jc w:val="left"/>
      </w:pPr>
      <w:r w:rsidRPr="002C03B7">
        <w:t>ПРЕДЛАГАМ СЛЕДНИТЕ ПРОМЕНИ В ПРОЕКТА НА ДОГОВОР:</w:t>
      </w:r>
    </w:p>
    <w:p w:rsidR="00380F81" w:rsidRPr="002C03B7" w:rsidRDefault="00380F81" w:rsidP="0025025C">
      <w:pPr>
        <w:pStyle w:val="Title"/>
        <w:jc w:val="left"/>
      </w:pPr>
    </w:p>
    <w:p w:rsidR="00380F81" w:rsidRPr="002C03B7" w:rsidRDefault="00380F81" w:rsidP="0025025C">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2C03B7" w:rsidRPr="002C03B7" w:rsidTr="00EF5EF6">
        <w:tc>
          <w:tcPr>
            <w:tcW w:w="1368"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 по ред</w:t>
            </w:r>
          </w:p>
        </w:tc>
        <w:tc>
          <w:tcPr>
            <w:tcW w:w="1188"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Член/точка №</w:t>
            </w:r>
          </w:p>
        </w:tc>
        <w:tc>
          <w:tcPr>
            <w:tcW w:w="3132"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Съществуващ запис</w:t>
            </w:r>
          </w:p>
        </w:tc>
        <w:tc>
          <w:tcPr>
            <w:tcW w:w="3060" w:type="dxa"/>
          </w:tcPr>
          <w:p w:rsidR="00380F81" w:rsidRPr="002C03B7" w:rsidRDefault="00380F81" w:rsidP="00EF5EF6">
            <w:pPr>
              <w:pStyle w:val="Heading1"/>
              <w:jc w:val="center"/>
              <w:rPr>
                <w:lang w:val="bg-BG" w:eastAsia="en-US"/>
              </w:rPr>
            </w:pPr>
            <w:r w:rsidRPr="002C03B7">
              <w:rPr>
                <w:lang w:val="bg-BG" w:eastAsia="en-US"/>
              </w:rPr>
              <w:t>Да се запише (промени) на</w:t>
            </w: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1.</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2.</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3.</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380F81"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bl>
    <w:p w:rsidR="00380F81" w:rsidRPr="002C03B7" w:rsidRDefault="00380F81" w:rsidP="0025025C">
      <w:pPr>
        <w:jc w:val="center"/>
        <w:rPr>
          <w:b/>
          <w:bCs/>
          <w:lang w:val="bg-BG"/>
        </w:rPr>
      </w:pPr>
    </w:p>
    <w:p w:rsidR="00380F81" w:rsidRPr="002C03B7" w:rsidRDefault="00380F81" w:rsidP="0025025C">
      <w:pPr>
        <w:jc w:val="center"/>
        <w:rPr>
          <w:b/>
          <w:bCs/>
          <w:lang w:val="bg-BG"/>
        </w:rPr>
      </w:pPr>
      <w:r w:rsidRPr="002C03B7">
        <w:rPr>
          <w:b/>
          <w:bCs/>
          <w:lang w:val="bg-BG"/>
        </w:rPr>
        <w:t>ДЕКЛАРИРАМ:</w:t>
      </w:r>
    </w:p>
    <w:p w:rsidR="00380F81" w:rsidRPr="002C03B7" w:rsidRDefault="00380F81" w:rsidP="0025025C">
      <w:pPr>
        <w:ind w:firstLine="720"/>
        <w:jc w:val="center"/>
        <w:rPr>
          <w:b/>
          <w:bCs/>
          <w:lang w:val="bg-BG"/>
        </w:rPr>
      </w:pPr>
    </w:p>
    <w:p w:rsidR="00380F81" w:rsidRDefault="00380F81" w:rsidP="001C0FD4">
      <w:pPr>
        <w:jc w:val="both"/>
        <w:rPr>
          <w:b/>
          <w:bCs/>
          <w:lang w:val="bg-BG"/>
        </w:rPr>
      </w:pPr>
      <w:r w:rsidRPr="002C03B7">
        <w:rPr>
          <w:b/>
          <w:bCs/>
          <w:lang w:val="bg-BG"/>
        </w:rPr>
        <w:t xml:space="preserve">Запознати сме с условията по проекта на договор от </w:t>
      </w:r>
      <w:r w:rsidR="008412F1">
        <w:rPr>
          <w:b/>
          <w:bCs/>
          <w:lang w:val="bg-BG"/>
        </w:rPr>
        <w:t>изпранетата Покана</w:t>
      </w:r>
      <w:r w:rsidRPr="002C03B7">
        <w:rPr>
          <w:b/>
          <w:bCs/>
          <w:lang w:val="bg-BG"/>
        </w:rPr>
        <w:t xml:space="preserve">. </w:t>
      </w:r>
    </w:p>
    <w:p w:rsidR="00CF5609" w:rsidRPr="002C03B7" w:rsidRDefault="00CF5609" w:rsidP="001C0FD4">
      <w:pPr>
        <w:jc w:val="both"/>
        <w:rPr>
          <w:b/>
          <w:bCs/>
          <w:lang w:val="bg-BG"/>
        </w:rPr>
      </w:pPr>
    </w:p>
    <w:p w:rsidR="00380F81" w:rsidRPr="002C03B7" w:rsidRDefault="00380F81" w:rsidP="0025025C">
      <w:pPr>
        <w:jc w:val="both"/>
        <w:rPr>
          <w:b/>
          <w:bCs/>
          <w:lang w:val="bg-BG"/>
        </w:rPr>
      </w:pPr>
      <w:r w:rsidRPr="002C03B7">
        <w:rPr>
          <w:b/>
          <w:bCs/>
          <w:lang w:val="bg-BG"/>
        </w:rPr>
        <w:t xml:space="preserve">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w:t>
      </w:r>
      <w:r w:rsidR="008412F1" w:rsidRPr="002C03B7">
        <w:rPr>
          <w:b/>
          <w:bCs/>
          <w:lang w:val="bg-BG"/>
        </w:rPr>
        <w:t xml:space="preserve">от </w:t>
      </w:r>
      <w:r w:rsidR="008412F1">
        <w:rPr>
          <w:b/>
          <w:bCs/>
          <w:lang w:val="bg-BG"/>
        </w:rPr>
        <w:t>изпранетата Покана</w:t>
      </w:r>
      <w:r w:rsidR="008412F1" w:rsidRPr="002C03B7">
        <w:rPr>
          <w:b/>
          <w:bCs/>
          <w:lang w:val="bg-BG"/>
        </w:rPr>
        <w:t>.</w:t>
      </w:r>
    </w:p>
    <w:p w:rsidR="00380F81" w:rsidRPr="002C03B7" w:rsidRDefault="00380F81" w:rsidP="0025025C">
      <w:pPr>
        <w:rPr>
          <w:lang w:val="bg-BG"/>
        </w:rPr>
      </w:pPr>
    </w:p>
    <w:p w:rsidR="00380F81" w:rsidRPr="002C03B7" w:rsidRDefault="00380F81" w:rsidP="0025025C">
      <w:pPr>
        <w:jc w:val="both"/>
        <w:rPr>
          <w:lang w:val="bg-BG"/>
        </w:rPr>
      </w:pPr>
    </w:p>
    <w:p w:rsidR="00380F81" w:rsidRPr="002C03B7" w:rsidRDefault="00380F81" w:rsidP="0025025C">
      <w:pPr>
        <w:jc w:val="both"/>
        <w:rPr>
          <w:lang w:val="bg-BG"/>
        </w:rPr>
      </w:pPr>
    </w:p>
    <w:p w:rsidR="00380F81" w:rsidRPr="009D2F9B" w:rsidRDefault="00380F81" w:rsidP="0025025C">
      <w:pPr>
        <w:jc w:val="both"/>
        <w:rPr>
          <w:b/>
          <w:lang w:val="bg-BG"/>
        </w:rPr>
      </w:pPr>
    </w:p>
    <w:p w:rsidR="00380F81" w:rsidRPr="009D2F9B" w:rsidRDefault="00380F81" w:rsidP="0025025C">
      <w:pPr>
        <w:jc w:val="both"/>
        <w:rPr>
          <w:b/>
          <w:lang w:val="bg-BG"/>
        </w:rPr>
      </w:pPr>
      <w:r w:rsidRPr="009D2F9B">
        <w:rPr>
          <w:b/>
          <w:lang w:val="bg-BG"/>
        </w:rPr>
        <w:t>Дата ………………</w:t>
      </w:r>
      <w:r w:rsidRPr="009D2F9B">
        <w:rPr>
          <w:b/>
        </w:rPr>
        <w:t>…..</w:t>
      </w:r>
      <w:r w:rsidRPr="009D2F9B">
        <w:rPr>
          <w:b/>
          <w:lang w:val="bg-BG"/>
        </w:rPr>
        <w:t xml:space="preserve">.   </w:t>
      </w:r>
      <w:r w:rsidRPr="009D2F9B">
        <w:rPr>
          <w:b/>
          <w:lang w:val="bg-BG"/>
        </w:rPr>
        <w:tab/>
      </w:r>
      <w:r w:rsidRPr="009D2F9B">
        <w:rPr>
          <w:b/>
          <w:lang w:val="bg-BG"/>
        </w:rPr>
        <w:tab/>
      </w:r>
      <w:r w:rsidR="009D2F9B">
        <w:rPr>
          <w:b/>
          <w:lang w:val="bg-BG"/>
        </w:rPr>
        <w:tab/>
      </w:r>
      <w:r w:rsidRPr="009D2F9B">
        <w:rPr>
          <w:b/>
          <w:lang w:val="bg-BG"/>
        </w:rPr>
        <w:t>ДЕКЛАРАТОР:</w:t>
      </w:r>
      <w:r w:rsidR="00813987" w:rsidRPr="009D2F9B">
        <w:rPr>
          <w:b/>
          <w:lang w:val="bg-BG"/>
        </w:rPr>
        <w:t>…………………………….</w:t>
      </w:r>
      <w:r w:rsidRPr="009D2F9B">
        <w:rPr>
          <w:b/>
          <w:lang w:val="bg-BG"/>
        </w:rPr>
        <w:t xml:space="preserve">        </w:t>
      </w:r>
    </w:p>
    <w:p w:rsidR="00380F81" w:rsidRPr="009D2F9B" w:rsidRDefault="00380F81" w:rsidP="0025025C">
      <w:pPr>
        <w:jc w:val="both"/>
        <w:rPr>
          <w:b/>
          <w:lang w:val="bg-BG"/>
        </w:rPr>
      </w:pPr>
      <w:r w:rsidRPr="009D2F9B">
        <w:rPr>
          <w:b/>
          <w:lang w:val="bg-BG"/>
        </w:rPr>
        <w:t>гр. ……………………..                                                               /трите имена, подпис/</w:t>
      </w:r>
    </w:p>
    <w:p w:rsidR="00380F81" w:rsidRPr="009D2F9B" w:rsidRDefault="00380F81" w:rsidP="0025025C">
      <w:pPr>
        <w:rPr>
          <w:b/>
          <w:lang w:val="bg-BG"/>
        </w:rPr>
      </w:pPr>
    </w:p>
    <w:p w:rsidR="00380F81" w:rsidRPr="009D2F9B" w:rsidRDefault="00380F81" w:rsidP="0025025C">
      <w:pPr>
        <w:jc w:val="both"/>
        <w:rPr>
          <w:b/>
        </w:rPr>
      </w:pPr>
    </w:p>
    <w:p w:rsidR="00380F81" w:rsidRPr="002C03B7" w:rsidRDefault="00380F81" w:rsidP="00C11262">
      <w:pPr>
        <w:spacing w:line="300" w:lineRule="exact"/>
        <w:rPr>
          <w:b/>
          <w:lang w:val="bg-BG"/>
        </w:rPr>
        <w:sectPr w:rsidR="00380F81" w:rsidRPr="002C03B7" w:rsidSect="00E344AD">
          <w:footerReference w:type="default" r:id="rId8"/>
          <w:pgSz w:w="11906" w:h="16838"/>
          <w:pgMar w:top="1135" w:right="1133" w:bottom="993" w:left="1417" w:header="708" w:footer="708" w:gutter="0"/>
          <w:cols w:space="708"/>
          <w:docGrid w:linePitch="360"/>
        </w:sectPr>
      </w:pPr>
    </w:p>
    <w:p w:rsidR="005B46BC" w:rsidRPr="005B46BC" w:rsidRDefault="005B46BC" w:rsidP="005B46BC">
      <w:pPr>
        <w:pStyle w:val="Heading2"/>
        <w:tabs>
          <w:tab w:val="num" w:pos="1440"/>
        </w:tabs>
        <w:spacing w:before="120"/>
        <w:jc w:val="both"/>
        <w:rPr>
          <w:rFonts w:ascii="Times New Roman" w:hAnsi="Times New Roman"/>
          <w:b w:val="0"/>
          <w:sz w:val="24"/>
          <w:szCs w:val="24"/>
          <w:u w:val="single"/>
        </w:rPr>
      </w:pPr>
      <w:r w:rsidRPr="005B46BC">
        <w:rPr>
          <w:rFonts w:ascii="Times New Roman" w:hAnsi="Times New Roman"/>
          <w:b w:val="0"/>
          <w:sz w:val="24"/>
          <w:szCs w:val="24"/>
          <w:u w:val="single"/>
        </w:rPr>
        <w:lastRenderedPageBreak/>
        <w:t xml:space="preserve">Препоръчителен </w:t>
      </w:r>
      <w:r w:rsidRPr="005B46BC">
        <w:rPr>
          <w:rFonts w:ascii="Times New Roman" w:hAnsi="Times New Roman"/>
          <w:b w:val="0"/>
          <w:bCs w:val="0"/>
          <w:sz w:val="24"/>
          <w:szCs w:val="24"/>
          <w:u w:val="single"/>
        </w:rPr>
        <w:t xml:space="preserve">образец </w:t>
      </w:r>
      <w:r w:rsidRPr="005B46BC">
        <w:rPr>
          <w:rFonts w:ascii="Times New Roman" w:hAnsi="Times New Roman"/>
          <w:b w:val="0"/>
          <w:bCs w:val="0"/>
          <w:sz w:val="24"/>
          <w:szCs w:val="24"/>
          <w:u w:val="single"/>
          <w:lang w:val="bg-BG"/>
        </w:rPr>
        <w:t>„</w:t>
      </w:r>
      <w:r w:rsidRPr="005B46BC">
        <w:rPr>
          <w:rFonts w:ascii="Times New Roman" w:hAnsi="Times New Roman"/>
          <w:b w:val="0"/>
          <w:bCs w:val="0"/>
          <w:sz w:val="24"/>
          <w:szCs w:val="24"/>
          <w:u w:val="single"/>
        </w:rPr>
        <w:t>Банкова гаранция за изпълнение на договор за обществена поръчка”</w:t>
      </w:r>
    </w:p>
    <w:p w:rsidR="005B46BC" w:rsidRPr="00410A04" w:rsidRDefault="005B46BC" w:rsidP="005B46BC">
      <w:pPr>
        <w:jc w:val="both"/>
        <w:rPr>
          <w:b/>
        </w:rPr>
      </w:pPr>
    </w:p>
    <w:p w:rsidR="005B46BC" w:rsidRPr="00410A04" w:rsidRDefault="005B46BC" w:rsidP="005B46BC">
      <w:pPr>
        <w:jc w:val="both"/>
        <w:rPr>
          <w:b/>
        </w:rPr>
      </w:pPr>
      <w:r w:rsidRPr="00410A04">
        <w:rPr>
          <w:b/>
        </w:rPr>
        <w:t>До</w:t>
      </w:r>
    </w:p>
    <w:p w:rsidR="005B46BC" w:rsidRPr="00410A04" w:rsidRDefault="005B46BC" w:rsidP="005B46BC">
      <w:pPr>
        <w:jc w:val="both"/>
        <w:rPr>
          <w:b/>
        </w:rPr>
      </w:pPr>
      <w:r w:rsidRPr="00410A04">
        <w:rPr>
          <w:b/>
        </w:rPr>
        <w:t>„ТОПЛОФИКАЦИЯ СОФИЯ” ЕАД</w:t>
      </w:r>
    </w:p>
    <w:p w:rsidR="005B46BC" w:rsidRPr="00410A04" w:rsidRDefault="005B46BC" w:rsidP="005B46BC">
      <w:pPr>
        <w:jc w:val="both"/>
        <w:rPr>
          <w:b/>
        </w:rPr>
      </w:pPr>
      <w:r>
        <w:rPr>
          <w:b/>
        </w:rPr>
        <w:t>гр. София 1680, ул. „</w:t>
      </w:r>
      <w:r w:rsidRPr="00410A04">
        <w:rPr>
          <w:b/>
        </w:rPr>
        <w:t>Ястребец” № 23</w:t>
      </w:r>
      <w:r>
        <w:rPr>
          <w:b/>
        </w:rPr>
        <w:t>Б</w:t>
      </w:r>
    </w:p>
    <w:p w:rsidR="005B46BC" w:rsidRPr="00410A04" w:rsidRDefault="005B46BC" w:rsidP="005B46BC">
      <w:pPr>
        <w:jc w:val="both"/>
        <w:rPr>
          <w:b/>
          <w:bCs/>
        </w:rPr>
      </w:pPr>
      <w:r w:rsidRPr="00410A04">
        <w:rPr>
          <w:b/>
          <w:bCs/>
        </w:rPr>
        <w:t>Банкова гаранция за изпълнение на договор за обществена поръчка</w:t>
      </w:r>
    </w:p>
    <w:p w:rsidR="00380F81" w:rsidRPr="005B46BC" w:rsidRDefault="00380F81" w:rsidP="0076666C">
      <w:pPr>
        <w:numPr>
          <w:ilvl w:val="12"/>
          <w:numId w:val="0"/>
        </w:numPr>
        <w:ind w:right="-138"/>
        <w:jc w:val="both"/>
        <w:rPr>
          <w:lang w:val="bg-BG"/>
        </w:rPr>
      </w:pPr>
      <w:r w:rsidRPr="005B46BC">
        <w:rPr>
          <w:lang w:val="bg-BG"/>
        </w:rPr>
        <w:tab/>
      </w:r>
    </w:p>
    <w:p w:rsidR="00380F81" w:rsidRPr="005B46BC" w:rsidRDefault="00380F81" w:rsidP="0076666C">
      <w:pPr>
        <w:shd w:val="clear" w:color="auto" w:fill="FFFFFF"/>
        <w:ind w:left="5" w:right="-138"/>
        <w:jc w:val="both"/>
        <w:rPr>
          <w:rFonts w:ascii="Calibri" w:hAnsi="Calibri"/>
          <w:lang w:val="bg-BG"/>
        </w:rPr>
      </w:pPr>
      <w:r w:rsidRPr="005B46BC">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5B46BC">
        <w:rPr>
          <w:i/>
          <w:lang w:val="bg-BG"/>
        </w:rPr>
        <w:t>посочва се номера и датата на решението на Възложителя за избор на изпълнител на обществената поръчка</w:t>
      </w:r>
      <w:r w:rsidRPr="005B46BC">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5B46BC" w:rsidRPr="005B46BC" w:rsidRDefault="005B46BC" w:rsidP="005B46BC">
      <w:pPr>
        <w:shd w:val="clear" w:color="auto" w:fill="FFFFFF"/>
        <w:ind w:left="5" w:right="-138"/>
        <w:jc w:val="both"/>
        <w:rPr>
          <w:rStyle w:val="med11"/>
          <w:sz w:val="24"/>
          <w:szCs w:val="24"/>
        </w:rPr>
      </w:pPr>
      <w:r w:rsidRPr="005B46BC">
        <w:rPr>
          <w:rStyle w:val="med11"/>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009D2F9B">
        <w:rPr>
          <w:rStyle w:val="med11"/>
          <w:sz w:val="24"/>
          <w:szCs w:val="24"/>
        </w:rPr>
        <w:t>5</w:t>
      </w:r>
      <w:r w:rsidRPr="005B46BC">
        <w:rPr>
          <w:rStyle w:val="med11"/>
          <w:sz w:val="24"/>
          <w:szCs w:val="24"/>
        </w:rPr>
        <w:t xml:space="preserve"> % от стойност</w:t>
      </w:r>
      <w:r w:rsidR="00567668">
        <w:rPr>
          <w:rStyle w:val="med11"/>
          <w:sz w:val="24"/>
          <w:szCs w:val="24"/>
          <w:lang w:val="bg-BG"/>
        </w:rPr>
        <w:t xml:space="preserve">та </w:t>
      </w:r>
      <w:r w:rsidRPr="005B46BC">
        <w:rPr>
          <w:rStyle w:val="med11"/>
          <w:sz w:val="24"/>
          <w:szCs w:val="24"/>
        </w:rPr>
        <w:t>на договора .........................../цифром/., а именно .................................. (словом: .......................................лева), за да гарантира предстоящото изпълнение на задължения си, в съответствие с договорените условия.</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 xml:space="preserve">Във връзка с гореизложеното и по нареждане на ........................................................., ние, ....................................................../Банка/, представлявана от............................. се задължаваме </w:t>
      </w:r>
      <w:r w:rsidRPr="005B46BC">
        <w:t xml:space="preserve">неотменимо и безусловно, </w:t>
      </w:r>
      <w:r w:rsidRPr="005B46BC">
        <w:rPr>
          <w:rStyle w:val="med11"/>
          <w:sz w:val="24"/>
          <w:szCs w:val="24"/>
        </w:rPr>
        <w:t>независимо от валидността и действието на горепосочения договор</w:t>
      </w:r>
      <w:r w:rsidRPr="005B46BC">
        <w:t xml:space="preserve"> да Ви заплатим при първо Ваше писмено поискване</w:t>
      </w:r>
      <w:r w:rsidRPr="005B46BC">
        <w:rPr>
          <w:rStyle w:val="med11"/>
          <w:sz w:val="24"/>
          <w:szCs w:val="24"/>
        </w:rPr>
        <w:t>,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Тази гаранция влиза в сила от датата на нейното издаване.</w:t>
      </w:r>
    </w:p>
    <w:p w:rsidR="005B46BC" w:rsidRPr="005B46BC" w:rsidRDefault="005B46BC" w:rsidP="005B46BC">
      <w:pPr>
        <w:shd w:val="clear" w:color="auto" w:fill="FFFFFF"/>
        <w:ind w:left="10" w:right="-138"/>
        <w:jc w:val="both"/>
      </w:pPr>
      <w:r w:rsidRPr="005B46BC">
        <w:rPr>
          <w:rStyle w:val="med11"/>
          <w:sz w:val="24"/>
          <w:szCs w:val="24"/>
        </w:rPr>
        <w:t>Нашият ангажимент по гаранцията се намалява автоматично със сумата на всяко плащане, извършено по нея.</w:t>
      </w:r>
    </w:p>
    <w:p w:rsidR="005B46BC" w:rsidRPr="005B46BC" w:rsidRDefault="005B46BC" w:rsidP="005B46BC">
      <w:pPr>
        <w:ind w:right="-138"/>
        <w:jc w:val="both"/>
        <w:rPr>
          <w:rStyle w:val="med11"/>
          <w:sz w:val="24"/>
          <w:szCs w:val="24"/>
        </w:rPr>
      </w:pPr>
      <w:r w:rsidRPr="005B46BC">
        <w:rPr>
          <w:rStyle w:val="med11"/>
          <w:sz w:val="24"/>
          <w:szCs w:val="24"/>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5B46BC" w:rsidRPr="005B46BC" w:rsidRDefault="005B46BC" w:rsidP="005B46BC">
      <w:pPr>
        <w:ind w:right="-138"/>
        <w:jc w:val="both"/>
        <w:rPr>
          <w:rStyle w:val="med11"/>
          <w:sz w:val="24"/>
          <w:szCs w:val="24"/>
        </w:rPr>
      </w:pPr>
      <w:r w:rsidRPr="005B46BC">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5B46BC" w:rsidRPr="005B46BC" w:rsidRDefault="005B46BC" w:rsidP="005B46BC">
      <w:pPr>
        <w:shd w:val="clear" w:color="auto" w:fill="FFFFFF"/>
        <w:ind w:right="-138"/>
      </w:pPr>
      <w:r w:rsidRPr="005B46BC">
        <w:rPr>
          <w:rStyle w:val="med11"/>
          <w:sz w:val="24"/>
          <w:szCs w:val="24"/>
        </w:rPr>
        <w:t>Банковата гаранция може да бъде освободена преди изтичане на валидността й само след връщане на оригинала на същата в ......................................./Банка, адрес/.</w:t>
      </w:r>
    </w:p>
    <w:p w:rsidR="005B46BC" w:rsidRPr="005B46BC" w:rsidRDefault="005B46BC" w:rsidP="005B46BC">
      <w:pPr>
        <w:shd w:val="clear" w:color="auto" w:fill="FFFFFF"/>
        <w:ind w:right="-138"/>
        <w:rPr>
          <w:rStyle w:val="med11"/>
          <w:sz w:val="24"/>
          <w:szCs w:val="24"/>
        </w:rPr>
      </w:pPr>
      <w:r w:rsidRPr="005B46BC">
        <w:lastRenderedPageBreak/>
        <w:t>Гаранцията е лично за Вас и не може да бъде прехвърляна.</w:t>
      </w: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sz w:val="24"/>
          <w:szCs w:val="24"/>
        </w:rPr>
      </w:pPr>
      <w:r w:rsidRPr="005B46BC">
        <w:rPr>
          <w:rStyle w:val="med11"/>
          <w:sz w:val="24"/>
          <w:szCs w:val="24"/>
        </w:rPr>
        <w:t xml:space="preserve">Гаранцията се подчинява на Еднообразните правила за гаранции, платими при поискване No. 758 на Международната търговска камара в Париж. </w:t>
      </w: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b/>
          <w:sz w:val="24"/>
          <w:szCs w:val="24"/>
        </w:rPr>
      </w:pPr>
      <w:r w:rsidRPr="005B46BC">
        <w:rPr>
          <w:rStyle w:val="med11"/>
          <w:b/>
          <w:sz w:val="24"/>
          <w:szCs w:val="24"/>
        </w:rPr>
        <w:t>ЗА БАНКА</w:t>
      </w:r>
    </w:p>
    <w:p w:rsidR="005B46BC" w:rsidRPr="005B46BC" w:rsidRDefault="005B46BC" w:rsidP="005B46BC">
      <w:pPr>
        <w:ind w:right="-138"/>
        <w:jc w:val="both"/>
        <w:rPr>
          <w:rStyle w:val="med11"/>
          <w:b/>
          <w:sz w:val="24"/>
          <w:szCs w:val="24"/>
        </w:rPr>
      </w:pPr>
    </w:p>
    <w:p w:rsidR="005B46BC" w:rsidRPr="005B46BC" w:rsidRDefault="005B46BC" w:rsidP="005B46BC">
      <w:pPr>
        <w:rPr>
          <w:b/>
        </w:rPr>
      </w:pPr>
      <w:r w:rsidRPr="005B46BC">
        <w:rPr>
          <w:rStyle w:val="med11"/>
          <w:b/>
          <w:sz w:val="24"/>
          <w:szCs w:val="24"/>
        </w:rPr>
        <w:t>Подписи:...........................</w:t>
      </w:r>
    </w:p>
    <w:p w:rsidR="00380F81" w:rsidRPr="002C03B7" w:rsidRDefault="00380F81" w:rsidP="0076666C">
      <w:pPr>
        <w:ind w:right="-138"/>
        <w:jc w:val="both"/>
        <w:rPr>
          <w:lang w:val="bg-BG"/>
        </w:rPr>
      </w:pPr>
    </w:p>
    <w:p w:rsidR="00380F81" w:rsidRPr="002C03B7" w:rsidRDefault="00380F81" w:rsidP="0076666C">
      <w:pPr>
        <w:ind w:right="-138"/>
        <w:jc w:val="both"/>
        <w:rPr>
          <w:lang w:val="bg-BG"/>
        </w:rPr>
      </w:pPr>
    </w:p>
    <w:p w:rsidR="00380F81" w:rsidRPr="002C03B7" w:rsidRDefault="00380F81" w:rsidP="0076666C">
      <w:pPr>
        <w:ind w:right="-138"/>
        <w:jc w:val="both"/>
        <w:rPr>
          <w:lang w:val="bg-BG"/>
        </w:rPr>
      </w:pPr>
    </w:p>
    <w:p w:rsidR="00380F81" w:rsidRDefault="00380F81"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67668" w:rsidRDefault="00567668"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5075B7">
      <w:pPr>
        <w:tabs>
          <w:tab w:val="left" w:pos="360"/>
        </w:tabs>
      </w:pPr>
    </w:p>
    <w:p w:rsidR="005075B7" w:rsidRDefault="005075B7" w:rsidP="005075B7">
      <w:pPr>
        <w:tabs>
          <w:tab w:val="left" w:pos="360"/>
        </w:tabs>
      </w:pPr>
    </w:p>
    <w:p w:rsidR="005075B7" w:rsidRDefault="005075B7" w:rsidP="005075B7">
      <w:pPr>
        <w:tabs>
          <w:tab w:val="left" w:pos="360"/>
        </w:tabs>
      </w:pPr>
    </w:p>
    <w:p w:rsidR="004156BA" w:rsidRPr="002124DA" w:rsidRDefault="004156BA" w:rsidP="004156BA">
      <w:pPr>
        <w:jc w:val="center"/>
        <w:rPr>
          <w:b/>
          <w:lang w:val="ru-RU"/>
        </w:rPr>
      </w:pPr>
      <w:r w:rsidRPr="002124DA">
        <w:rPr>
          <w:b/>
          <w:lang w:val="ru-RU"/>
        </w:rPr>
        <w:t xml:space="preserve">ДЕКЛАРАЦИЯ </w:t>
      </w:r>
      <w:r w:rsidRPr="002124DA">
        <w:rPr>
          <w:b/>
          <w:vertAlign w:val="superscript"/>
          <w:lang w:val="ru-RU"/>
        </w:rPr>
        <w:t>1</w:t>
      </w:r>
    </w:p>
    <w:p w:rsidR="004156BA" w:rsidRDefault="004156BA" w:rsidP="004156BA">
      <w:pPr>
        <w:jc w:val="center"/>
        <w:rPr>
          <w:b/>
          <w:iCs/>
          <w:lang w:val="ru-RU"/>
        </w:rPr>
      </w:pPr>
    </w:p>
    <w:p w:rsidR="004156BA" w:rsidRPr="00417952" w:rsidRDefault="004156BA" w:rsidP="004156BA">
      <w:pPr>
        <w:jc w:val="center"/>
        <w:rPr>
          <w:b/>
          <w:iCs/>
          <w:lang w:val="ru-RU"/>
        </w:rPr>
      </w:pPr>
      <w:r w:rsidRPr="00417952">
        <w:rPr>
          <w:b/>
          <w:iCs/>
          <w:lang w:val="ru-RU"/>
        </w:rPr>
        <w:t>за спазване задълженията, свързани с данъци и осигуровки, опазване на околната среда, закрила на заетостта и условията на труд</w:t>
      </w:r>
    </w:p>
    <w:p w:rsidR="004156BA" w:rsidRPr="00417952" w:rsidRDefault="004156BA" w:rsidP="004156BA">
      <w:pPr>
        <w:jc w:val="both"/>
        <w:rPr>
          <w:b/>
          <w:lang w:val="ru-RU"/>
        </w:rPr>
      </w:pPr>
    </w:p>
    <w:p w:rsidR="004156BA" w:rsidRPr="002124DA" w:rsidRDefault="004156BA" w:rsidP="004156BA">
      <w:pPr>
        <w:jc w:val="both"/>
        <w:rPr>
          <w:lang w:val="ru-RU"/>
        </w:rPr>
      </w:pPr>
      <w:r w:rsidRPr="002124DA">
        <w:rPr>
          <w:lang w:val="ru-RU"/>
        </w:rPr>
        <w:t>Долуподписаният /-ната/ .........................................................................................., с л. к. № ............................ издадена на ................ от..............................., с ЕГН........................... в качеството ми на</w:t>
      </w:r>
      <w:r w:rsidRPr="002124DA">
        <w:rPr>
          <w:lang w:val="ru-RU"/>
        </w:rPr>
        <w:tab/>
        <w:t>................................ на .............................................................................</w:t>
      </w:r>
    </w:p>
    <w:p w:rsidR="004156BA" w:rsidRPr="002124DA" w:rsidRDefault="004156BA" w:rsidP="004156BA">
      <w:pPr>
        <w:jc w:val="both"/>
        <w:rPr>
          <w:i/>
          <w:lang w:val="ru-RU"/>
        </w:rPr>
      </w:pPr>
      <w:r w:rsidRPr="002124DA">
        <w:rPr>
          <w:lang w:val="ru-RU"/>
        </w:rPr>
        <w:t xml:space="preserve"> </w:t>
      </w:r>
      <w:r w:rsidRPr="002124DA">
        <w:rPr>
          <w:lang w:val="ru-RU"/>
        </w:rPr>
        <w:tab/>
      </w:r>
      <w:r w:rsidRPr="002124DA">
        <w:rPr>
          <w:lang w:val="ru-RU"/>
        </w:rPr>
        <w:tab/>
      </w:r>
      <w:r w:rsidRPr="002124DA">
        <w:rPr>
          <w:lang w:val="ru-RU"/>
        </w:rPr>
        <w:tab/>
      </w:r>
      <w:r w:rsidRPr="002124DA">
        <w:rPr>
          <w:i/>
          <w:lang w:val="ru-RU"/>
        </w:rPr>
        <w:t xml:space="preserve">/посочете длъжността/ </w:t>
      </w:r>
      <w:r w:rsidRPr="002124DA">
        <w:rPr>
          <w:i/>
          <w:lang w:val="ru-RU"/>
        </w:rPr>
        <w:tab/>
        <w:t xml:space="preserve">          /наименование на участника/ </w:t>
      </w:r>
    </w:p>
    <w:p w:rsidR="004156BA" w:rsidRPr="002124DA" w:rsidRDefault="004156BA" w:rsidP="004156BA">
      <w:pPr>
        <w:jc w:val="both"/>
        <w:rPr>
          <w:b/>
          <w:lang w:val="ru-RU"/>
        </w:rPr>
      </w:pPr>
      <w:r w:rsidRPr="002124DA">
        <w:rPr>
          <w:lang w:val="ru-RU" w:eastAsia="bg-BG"/>
        </w:rPr>
        <w:t>ЕИК/БУЛСТАТ …………</w:t>
      </w:r>
      <w:proofErr w:type="gramStart"/>
      <w:r w:rsidRPr="002124DA">
        <w:rPr>
          <w:lang w:val="ru-RU" w:eastAsia="bg-BG"/>
        </w:rPr>
        <w:t>…….</w:t>
      </w:r>
      <w:proofErr w:type="gramEnd"/>
      <w:r w:rsidRPr="002124DA">
        <w:rPr>
          <w:lang w:val="ru-RU" w:eastAsia="bg-BG"/>
        </w:rPr>
        <w:t xml:space="preserve">…, </w:t>
      </w:r>
      <w:r w:rsidRPr="002124DA">
        <w:rPr>
          <w:lang w:val="ru-RU"/>
        </w:rPr>
        <w:t>участник в обществена поръчка с предмет: .......................</w:t>
      </w:r>
    </w:p>
    <w:p w:rsidR="004156BA" w:rsidRPr="002124DA" w:rsidRDefault="004156BA" w:rsidP="004156BA">
      <w:pPr>
        <w:jc w:val="center"/>
        <w:rPr>
          <w:b/>
          <w:lang w:val="ru-RU"/>
        </w:rPr>
      </w:pPr>
    </w:p>
    <w:p w:rsidR="004156BA" w:rsidRPr="002124DA" w:rsidRDefault="004156BA" w:rsidP="004156BA">
      <w:pPr>
        <w:jc w:val="center"/>
        <w:rPr>
          <w:b/>
          <w:lang w:val="ru-RU"/>
        </w:rPr>
      </w:pPr>
      <w:r w:rsidRPr="002124DA">
        <w:rPr>
          <w:b/>
          <w:lang w:val="ru-RU"/>
        </w:rPr>
        <w:t>ДЕКЛАРИРАМ, че:</w:t>
      </w:r>
    </w:p>
    <w:p w:rsidR="004156BA" w:rsidRPr="002124DA" w:rsidRDefault="004156BA" w:rsidP="004156BA">
      <w:pPr>
        <w:jc w:val="both"/>
        <w:rPr>
          <w:lang w:val="ru-RU"/>
        </w:rPr>
      </w:pPr>
      <w:r w:rsidRPr="002124DA">
        <w:rPr>
          <w:lang w:val="ru-RU"/>
        </w:rPr>
        <w:t xml:space="preserve">При изготвяне на офертата за горецитираната обществена поръчка са спазени изискванията за закрила на заетостта, включително минимална цена </w:t>
      </w:r>
      <w:proofErr w:type="gramStart"/>
      <w:r w:rsidRPr="002124DA">
        <w:rPr>
          <w:lang w:val="ru-RU"/>
        </w:rPr>
        <w:t>на труда</w:t>
      </w:r>
      <w:proofErr w:type="gramEnd"/>
      <w:r w:rsidRPr="002124DA">
        <w:rPr>
          <w:lang w:val="ru-RU"/>
        </w:rPr>
        <w:t xml:space="preserve"> и условията на труд.</w:t>
      </w:r>
    </w:p>
    <w:p w:rsidR="004156BA" w:rsidRPr="002124DA" w:rsidRDefault="004156BA" w:rsidP="004156BA">
      <w:pPr>
        <w:rPr>
          <w:b/>
          <w:lang w:val="ru-RU"/>
        </w:rPr>
      </w:pPr>
      <w:r w:rsidRPr="002124DA">
        <w:rPr>
          <w:b/>
          <w:lang w:val="ru-RU"/>
        </w:rPr>
        <w:t>Известна ми е отговорността по чл. 313 от Наказателния кодекс за посочване на неверни данни.</w:t>
      </w:r>
    </w:p>
    <w:p w:rsidR="004156BA" w:rsidRPr="002124DA" w:rsidRDefault="004156BA" w:rsidP="004156BA">
      <w:pPr>
        <w:rPr>
          <w:b/>
          <w:lang w:val="ru-RU"/>
        </w:rPr>
      </w:pPr>
    </w:p>
    <w:p w:rsidR="004156BA" w:rsidRPr="002124DA" w:rsidRDefault="004156BA" w:rsidP="004156BA">
      <w:pPr>
        <w:jc w:val="both"/>
        <w:rPr>
          <w:b/>
          <w:lang w:val="ru-RU"/>
        </w:rPr>
      </w:pPr>
      <w:r w:rsidRPr="002124DA">
        <w:rPr>
          <w:b/>
          <w:lang w:val="ru-RU"/>
        </w:rPr>
        <w:t xml:space="preserve">Дата ……………….   </w:t>
      </w:r>
      <w:r w:rsidRPr="002124DA">
        <w:rPr>
          <w:b/>
          <w:lang w:val="ru-RU"/>
        </w:rPr>
        <w:tab/>
      </w:r>
      <w:r w:rsidRPr="002124DA">
        <w:rPr>
          <w:b/>
          <w:lang w:val="ru-RU"/>
        </w:rPr>
        <w:tab/>
      </w:r>
      <w:r w:rsidRPr="002124DA">
        <w:rPr>
          <w:b/>
          <w:lang w:val="ru-RU"/>
        </w:rPr>
        <w:tab/>
      </w:r>
      <w:r w:rsidRPr="002124DA">
        <w:rPr>
          <w:b/>
          <w:lang w:val="ru-RU"/>
        </w:rPr>
        <w:tab/>
      </w:r>
      <w:r w:rsidRPr="002124DA">
        <w:rPr>
          <w:b/>
          <w:lang w:val="ru-RU"/>
        </w:rPr>
        <w:tab/>
        <w:t xml:space="preserve">ДЕКЛАРАТОР:        </w:t>
      </w:r>
    </w:p>
    <w:p w:rsidR="004156BA" w:rsidRPr="002124DA" w:rsidRDefault="004156BA" w:rsidP="004156BA">
      <w:pPr>
        <w:jc w:val="both"/>
        <w:rPr>
          <w:b/>
          <w:lang w:val="ru-RU"/>
        </w:rPr>
      </w:pPr>
      <w:r w:rsidRPr="002124DA">
        <w:rPr>
          <w:b/>
          <w:lang w:val="ru-RU"/>
        </w:rPr>
        <w:t>гр. ………………</w:t>
      </w:r>
      <w:proofErr w:type="gramStart"/>
      <w:r w:rsidRPr="002124DA">
        <w:rPr>
          <w:b/>
          <w:lang w:val="ru-RU"/>
        </w:rPr>
        <w:t>…….</w:t>
      </w:r>
      <w:proofErr w:type="gramEnd"/>
      <w:r w:rsidRPr="002124DA">
        <w:rPr>
          <w:b/>
          <w:lang w:val="ru-RU"/>
        </w:rPr>
        <w:t>.                                                                         /трите имена, подпис/</w:t>
      </w:r>
    </w:p>
    <w:p w:rsidR="004156BA" w:rsidRPr="002124DA" w:rsidRDefault="004156BA" w:rsidP="004156BA">
      <w:pPr>
        <w:jc w:val="center"/>
        <w:rPr>
          <w:b/>
          <w:lang w:val="ru-RU"/>
        </w:rPr>
      </w:pPr>
    </w:p>
    <w:p w:rsidR="004156BA" w:rsidRPr="002124DA" w:rsidRDefault="004156BA" w:rsidP="004156BA">
      <w:pPr>
        <w:jc w:val="center"/>
        <w:rPr>
          <w:b/>
          <w:lang w:val="ru-RU"/>
        </w:rPr>
      </w:pPr>
    </w:p>
    <w:p w:rsidR="004156BA" w:rsidRDefault="004156BA" w:rsidP="004156BA">
      <w:pPr>
        <w:rPr>
          <w:color w:val="FF0000"/>
        </w:rPr>
      </w:pPr>
      <w:r w:rsidRPr="002124DA">
        <w:rPr>
          <w:noProof/>
          <w:lang w:val="ru-RU"/>
        </w:rPr>
        <w:drawing>
          <wp:inline distT="0" distB="0" distL="0" distR="0">
            <wp:extent cx="5934075" cy="3590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590925"/>
                    </a:xfrm>
                    <a:prstGeom prst="rect">
                      <a:avLst/>
                    </a:prstGeom>
                    <a:noFill/>
                    <a:ln>
                      <a:noFill/>
                    </a:ln>
                  </pic:spPr>
                </pic:pic>
              </a:graphicData>
            </a:graphic>
          </wp:inline>
        </w:drawing>
      </w:r>
    </w:p>
    <w:p w:rsidR="004156BA" w:rsidRPr="0048402E" w:rsidRDefault="004156BA" w:rsidP="004156BA">
      <w:pPr>
        <w:rPr>
          <w:color w:val="FF0000"/>
        </w:rPr>
      </w:pPr>
    </w:p>
    <w:p w:rsidR="004156BA" w:rsidRDefault="004156BA" w:rsidP="005075B7">
      <w:pPr>
        <w:tabs>
          <w:tab w:val="left" w:pos="360"/>
        </w:tabs>
      </w:pPr>
    </w:p>
    <w:p w:rsidR="004156BA" w:rsidRDefault="004156BA" w:rsidP="005075B7">
      <w:pPr>
        <w:tabs>
          <w:tab w:val="left" w:pos="360"/>
        </w:tabs>
      </w:pPr>
    </w:p>
    <w:p w:rsidR="004156BA" w:rsidRDefault="004156BA" w:rsidP="005075B7">
      <w:pPr>
        <w:tabs>
          <w:tab w:val="left" w:pos="360"/>
        </w:tabs>
      </w:pPr>
    </w:p>
    <w:p w:rsidR="004156BA" w:rsidRDefault="004156BA" w:rsidP="005075B7">
      <w:pPr>
        <w:tabs>
          <w:tab w:val="left" w:pos="360"/>
        </w:tabs>
      </w:pPr>
    </w:p>
    <w:p w:rsidR="004156BA" w:rsidRDefault="004156BA" w:rsidP="005075B7">
      <w:pPr>
        <w:tabs>
          <w:tab w:val="left" w:pos="360"/>
        </w:tabs>
      </w:pPr>
    </w:p>
    <w:p w:rsidR="004156BA" w:rsidRDefault="004156BA" w:rsidP="005075B7">
      <w:pPr>
        <w:tabs>
          <w:tab w:val="left" w:pos="360"/>
        </w:tabs>
      </w:pPr>
    </w:p>
    <w:p w:rsidR="004156BA" w:rsidRDefault="004156BA" w:rsidP="005075B7">
      <w:pPr>
        <w:tabs>
          <w:tab w:val="left" w:pos="360"/>
        </w:tabs>
      </w:pPr>
    </w:p>
    <w:p w:rsidR="004156BA" w:rsidRDefault="004156BA" w:rsidP="005075B7">
      <w:pPr>
        <w:tabs>
          <w:tab w:val="left" w:pos="360"/>
        </w:tabs>
      </w:pPr>
    </w:p>
    <w:p w:rsidR="005075B7" w:rsidRPr="008504AE" w:rsidRDefault="005075B7" w:rsidP="005075B7">
      <w:pPr>
        <w:jc w:val="center"/>
        <w:rPr>
          <w:rFonts w:eastAsia="Arial"/>
          <w:b/>
          <w:bCs/>
        </w:rPr>
      </w:pPr>
      <w:bookmarkStart w:id="2" w:name="_GoBack"/>
      <w:bookmarkEnd w:id="2"/>
      <w:r w:rsidRPr="008504AE">
        <w:rPr>
          <w:rFonts w:eastAsia="Arial"/>
          <w:b/>
          <w:bCs/>
        </w:rPr>
        <w:t>ДЕКЛАРАЦИЯ</w:t>
      </w:r>
    </w:p>
    <w:p w:rsidR="005075B7" w:rsidRPr="008504AE" w:rsidRDefault="005075B7" w:rsidP="005075B7">
      <w:pPr>
        <w:jc w:val="center"/>
        <w:rPr>
          <w:rFonts w:eastAsia="Arial"/>
          <w:b/>
          <w:bCs/>
        </w:rPr>
      </w:pPr>
      <w:r w:rsidRPr="008504AE">
        <w:rPr>
          <w:rFonts w:eastAsia="Arial"/>
          <w:b/>
          <w:bCs/>
        </w:rPr>
        <w:t xml:space="preserve">за липса на свързаност с друг участник </w:t>
      </w:r>
    </w:p>
    <w:p w:rsidR="005075B7" w:rsidRPr="00903F97" w:rsidRDefault="005075B7" w:rsidP="005075B7">
      <w:pPr>
        <w:jc w:val="center"/>
        <w:rPr>
          <w:rFonts w:eastAsia="Arial"/>
          <w:b/>
          <w:bCs/>
        </w:rPr>
      </w:pPr>
      <w:r w:rsidRPr="00903F97">
        <w:rPr>
          <w:rFonts w:eastAsia="Arial"/>
          <w:b/>
          <w:bCs/>
        </w:rPr>
        <w:t>по чл. 101, ал. 11, във връзка с чл. 107, т. 4 от ЗОП</w:t>
      </w:r>
    </w:p>
    <w:p w:rsidR="005075B7" w:rsidRPr="008504AE" w:rsidRDefault="005075B7" w:rsidP="005075B7">
      <w:pPr>
        <w:jc w:val="both"/>
        <w:rPr>
          <w:rFonts w:eastAsia="Arial"/>
          <w:b/>
          <w:bCs/>
        </w:rPr>
      </w:pPr>
    </w:p>
    <w:p w:rsidR="005075B7" w:rsidRPr="008504AE" w:rsidRDefault="005075B7" w:rsidP="005075B7">
      <w:pPr>
        <w:jc w:val="both"/>
        <w:rPr>
          <w:rFonts w:eastAsia="Arial"/>
        </w:rPr>
      </w:pPr>
      <w:r w:rsidRPr="008504AE">
        <w:rPr>
          <w:rFonts w:eastAsia="Arial"/>
        </w:rPr>
        <w:t xml:space="preserve">Долуподписаният/ната ....................................................................................................................... с лична карта № ........................, издадена на .................... от ........................, с ЕГН ..........................., в качеството ми на .............................. </w:t>
      </w:r>
      <w:r w:rsidRPr="008504AE">
        <w:rPr>
          <w:rFonts w:eastAsia="Arial"/>
          <w:i/>
        </w:rPr>
        <w:t>(посочва се съответното качество на лицето по чл. 47, ал. 4 от ЗОП),</w:t>
      </w:r>
      <w:r w:rsidRPr="008504AE">
        <w:rPr>
          <w:rFonts w:eastAsia="Arial"/>
        </w:rPr>
        <w:t xml:space="preserve"> представляващ ……………….......…................………………. </w:t>
      </w:r>
      <w:r w:rsidRPr="008504AE">
        <w:rPr>
          <w:rFonts w:eastAsia="Arial"/>
          <w:i/>
        </w:rPr>
        <w:t>(посочва се юридическо лице, едноличен търговец, обединение, в т. ч. обединение, което няма правна форма, участник в обединение),</w:t>
      </w:r>
      <w:r w:rsidRPr="008504AE">
        <w:rPr>
          <w:rFonts w:eastAsia="Arial"/>
        </w:rPr>
        <w:t xml:space="preserve"> участник в процедура по реда на ЗОП за възлагане на обществена поръчка с предмет: </w:t>
      </w:r>
      <w:r>
        <w:rPr>
          <w:b/>
          <w:bCs/>
        </w:rPr>
        <w:t>.........................................................................................................</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 xml:space="preserve"> </w:t>
      </w:r>
    </w:p>
    <w:p w:rsidR="005075B7" w:rsidRPr="008504AE" w:rsidRDefault="005075B7" w:rsidP="005075B7">
      <w:pPr>
        <w:jc w:val="center"/>
        <w:rPr>
          <w:rFonts w:eastAsia="Arial"/>
          <w:b/>
          <w:bCs/>
        </w:rPr>
      </w:pPr>
      <w:r w:rsidRPr="008504AE">
        <w:rPr>
          <w:rFonts w:eastAsia="Arial"/>
          <w:b/>
          <w:bCs/>
        </w:rPr>
        <w:t>ДЕКЛАРИРАМ, че:</w:t>
      </w:r>
    </w:p>
    <w:p w:rsidR="005075B7" w:rsidRPr="008504AE" w:rsidRDefault="005075B7" w:rsidP="005075B7">
      <w:pPr>
        <w:jc w:val="both"/>
        <w:rPr>
          <w:rFonts w:eastAsia="Arial"/>
          <w:b/>
          <w:bCs/>
        </w:rPr>
      </w:pPr>
    </w:p>
    <w:p w:rsidR="005075B7" w:rsidRPr="008504AE" w:rsidRDefault="005075B7" w:rsidP="005075B7">
      <w:pPr>
        <w:jc w:val="both"/>
        <w:rPr>
          <w:rFonts w:eastAsia="Arial"/>
        </w:rPr>
      </w:pPr>
      <w:r w:rsidRPr="008504AE">
        <w:rPr>
          <w:rFonts w:eastAsia="Arial"/>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5075B7"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b/>
          <w:bCs/>
        </w:rPr>
        <w:t xml:space="preserve">Известна ми е отговорността по чл. 313 от НК за посочване на неверни данни.             </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 xml:space="preserve"> </w:t>
      </w:r>
    </w:p>
    <w:p w:rsidR="005075B7" w:rsidRPr="00410A04" w:rsidRDefault="005075B7" w:rsidP="005075B7">
      <w:pPr>
        <w:jc w:val="both"/>
        <w:rPr>
          <w:b/>
        </w:rPr>
      </w:pPr>
      <w:r w:rsidRPr="00410A04">
        <w:rPr>
          <w:b/>
        </w:rPr>
        <w:t>Дата ………………</w:t>
      </w:r>
      <w:r w:rsidR="00DE62AB">
        <w:rPr>
          <w:b/>
        </w:rPr>
        <w:tab/>
      </w:r>
      <w:r w:rsidRPr="00410A04">
        <w:rPr>
          <w:b/>
        </w:rPr>
        <w:tab/>
      </w:r>
      <w:r w:rsidRPr="00410A04">
        <w:rPr>
          <w:b/>
        </w:rPr>
        <w:tab/>
      </w:r>
      <w:r w:rsidRPr="00410A04">
        <w:rPr>
          <w:b/>
        </w:rPr>
        <w:tab/>
      </w:r>
      <w:r w:rsidRPr="00410A04">
        <w:rPr>
          <w:b/>
        </w:rPr>
        <w:tab/>
        <w:t xml:space="preserve">ДЕКЛАРАТОР:        </w:t>
      </w:r>
    </w:p>
    <w:p w:rsidR="005075B7" w:rsidRPr="00410A04" w:rsidRDefault="005075B7" w:rsidP="005075B7">
      <w:pPr>
        <w:jc w:val="both"/>
        <w:rPr>
          <w:b/>
        </w:rPr>
      </w:pPr>
      <w:r w:rsidRPr="00410A04">
        <w:rPr>
          <w:b/>
        </w:rPr>
        <w:t>гр. ……………………..                                                                    /трите имена, подпис/</w:t>
      </w: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rPr>
          <w:b/>
          <w:bCs/>
        </w:rPr>
      </w:pPr>
    </w:p>
    <w:p w:rsidR="005075B7" w:rsidRPr="008504AE" w:rsidRDefault="005075B7" w:rsidP="005075B7">
      <w:pPr>
        <w:rPr>
          <w:b/>
          <w:bCs/>
        </w:rPr>
      </w:pPr>
    </w:p>
    <w:p w:rsidR="005075B7" w:rsidRPr="008504AE" w:rsidRDefault="005075B7" w:rsidP="005075B7">
      <w:pPr>
        <w:rPr>
          <w:b/>
          <w:bCs/>
        </w:rPr>
      </w:pPr>
    </w:p>
    <w:p w:rsidR="005075B7" w:rsidRPr="008504AE" w:rsidRDefault="005075B7" w:rsidP="005075B7">
      <w:pPr>
        <w:rPr>
          <w:b/>
          <w:bCs/>
        </w:rPr>
      </w:pPr>
    </w:p>
    <w:p w:rsidR="005075B7" w:rsidRDefault="005075B7" w:rsidP="005075B7">
      <w:pPr>
        <w:rPr>
          <w:b/>
          <w:bCs/>
        </w:rPr>
      </w:pPr>
    </w:p>
    <w:p w:rsidR="005075B7" w:rsidRPr="008504AE" w:rsidRDefault="005075B7" w:rsidP="005075B7">
      <w:pPr>
        <w:jc w:val="center"/>
        <w:rPr>
          <w:b/>
          <w:bCs/>
        </w:rPr>
      </w:pPr>
      <w:r>
        <w:rPr>
          <w:b/>
          <w:bCs/>
        </w:rPr>
        <w:br w:type="page"/>
      </w:r>
      <w:r w:rsidRPr="008504AE">
        <w:rPr>
          <w:b/>
          <w:bCs/>
        </w:rPr>
        <w:lastRenderedPageBreak/>
        <w:t>ДЕКЛАРАЦИЯ</w:t>
      </w:r>
    </w:p>
    <w:p w:rsidR="005075B7" w:rsidRPr="008A045C" w:rsidRDefault="005075B7" w:rsidP="005075B7">
      <w:pPr>
        <w:jc w:val="center"/>
        <w:rPr>
          <w:b/>
          <w:bCs/>
        </w:rPr>
      </w:pPr>
      <w:r w:rsidRPr="008A045C">
        <w:rPr>
          <w:b/>
          <w:bCs/>
        </w:rPr>
        <w:t xml:space="preserve">за конфиденциалност по </w:t>
      </w:r>
      <w:r w:rsidRPr="008A045C">
        <w:rPr>
          <w:b/>
          <w:bCs/>
          <w:iCs/>
        </w:rPr>
        <w:t>чл. 102, ал. 1 от ЗОП</w:t>
      </w:r>
    </w:p>
    <w:p w:rsidR="005075B7" w:rsidRPr="008A045C" w:rsidRDefault="005075B7" w:rsidP="005075B7">
      <w:pPr>
        <w:rPr>
          <w:b/>
        </w:rPr>
      </w:pPr>
    </w:p>
    <w:p w:rsidR="005075B7" w:rsidRPr="008504AE" w:rsidRDefault="005075B7" w:rsidP="005075B7">
      <w:pPr>
        <w:jc w:val="both"/>
        <w:rPr>
          <w:rFonts w:eastAsia="Arial"/>
        </w:rPr>
      </w:pPr>
      <w:r w:rsidRPr="008504AE">
        <w:rPr>
          <w:rFonts w:eastAsia="Arial"/>
        </w:rPr>
        <w:t xml:space="preserve">Долуподписаният/ната ....................................................................................................................... с лична карта № ........................, издадена на .................... от ........................, с ЕГН ..........................., в качеството ми на .............................. </w:t>
      </w:r>
      <w:r w:rsidRPr="008504AE">
        <w:rPr>
          <w:rFonts w:eastAsia="Arial"/>
          <w:i/>
        </w:rPr>
        <w:t>(посочва се съответното качество на лицето по чл. 47, ал. 4 от ЗОП),</w:t>
      </w:r>
      <w:r w:rsidRPr="008504AE">
        <w:rPr>
          <w:rFonts w:eastAsia="Arial"/>
        </w:rPr>
        <w:t xml:space="preserve"> представляващ ……………….......…................………………. </w:t>
      </w:r>
      <w:r w:rsidRPr="008504AE">
        <w:rPr>
          <w:rFonts w:eastAsia="Arial"/>
          <w:i/>
        </w:rPr>
        <w:t>(посочва се юридическо лице, едноличен търговец, обединение, в т. ч. обединение, което няма правна форма, участник в обединение),</w:t>
      </w:r>
      <w:r w:rsidRPr="008504AE">
        <w:rPr>
          <w:rFonts w:eastAsia="Arial"/>
        </w:rPr>
        <w:t xml:space="preserve"> участник в открита процедура по ЗОП за възлагане на обществена поръчка с предмет: </w:t>
      </w:r>
      <w:r>
        <w:rPr>
          <w:b/>
          <w:bCs/>
        </w:rPr>
        <w:t>...................................................</w:t>
      </w:r>
    </w:p>
    <w:p w:rsidR="005075B7" w:rsidRPr="008504AE" w:rsidRDefault="005075B7" w:rsidP="005075B7"/>
    <w:p w:rsidR="005075B7" w:rsidRPr="008504AE" w:rsidRDefault="005075B7" w:rsidP="005075B7">
      <w:pPr>
        <w:jc w:val="center"/>
        <w:rPr>
          <w:b/>
          <w:bCs/>
        </w:rPr>
      </w:pPr>
      <w:r w:rsidRPr="008504AE">
        <w:rPr>
          <w:b/>
          <w:bCs/>
        </w:rPr>
        <w:t>ДЕКЛАРИРАМ</w:t>
      </w:r>
      <w:r>
        <w:rPr>
          <w:b/>
          <w:bCs/>
        </w:rPr>
        <w:t>, че</w:t>
      </w:r>
      <w:r w:rsidRPr="008504AE">
        <w:rPr>
          <w:b/>
          <w:bCs/>
        </w:rPr>
        <w:t>:</w:t>
      </w:r>
    </w:p>
    <w:p w:rsidR="005075B7" w:rsidRPr="008504AE" w:rsidRDefault="005075B7" w:rsidP="005075B7"/>
    <w:p w:rsidR="005075B7" w:rsidRPr="008504AE" w:rsidRDefault="005075B7" w:rsidP="005075B7">
      <w:pPr>
        <w:rPr>
          <w:rFonts w:eastAsia="Arial"/>
        </w:rPr>
      </w:pPr>
      <w:r w:rsidRPr="008504AE">
        <w:rPr>
          <w:rFonts w:eastAsia="Arial"/>
        </w:rPr>
        <w:t>1. Информацията, съдържаща се в ................................................................................................</w:t>
      </w:r>
    </w:p>
    <w:p w:rsidR="005075B7" w:rsidRPr="008504AE" w:rsidRDefault="005075B7" w:rsidP="005075B7">
      <w:pPr>
        <w:jc w:val="both"/>
        <w:rPr>
          <w:rFonts w:eastAsia="Arial"/>
        </w:rPr>
      </w:pPr>
      <w:r w:rsidRPr="008504AE">
        <w:rPr>
          <w:rFonts w:eastAsia="Arial"/>
        </w:rPr>
        <w:tab/>
      </w:r>
      <w:r w:rsidRPr="008504AE">
        <w:rPr>
          <w:rFonts w:eastAsia="Arial"/>
        </w:rPr>
        <w:tab/>
      </w:r>
      <w:r w:rsidRPr="008504AE">
        <w:rPr>
          <w:rFonts w:eastAsia="Arial"/>
          <w:i/>
          <w:iCs/>
        </w:rPr>
        <w:t>(посочват се конкретна част/части от техническото предложение)</w:t>
      </w:r>
    </w:p>
    <w:p w:rsidR="005075B7" w:rsidRPr="008504AE" w:rsidRDefault="005075B7" w:rsidP="005075B7">
      <w:pPr>
        <w:jc w:val="both"/>
      </w:pPr>
      <w:r w:rsidRPr="008504AE">
        <w:t>от техническото ни предложение, да се счита за конфиденциална, тъй като съдържа технически и/или търговски тайни (вярното се подчертава).</w:t>
      </w:r>
    </w:p>
    <w:p w:rsidR="005075B7" w:rsidRPr="008504AE" w:rsidRDefault="005075B7" w:rsidP="005075B7">
      <w:pPr>
        <w:jc w:val="both"/>
      </w:pPr>
      <w:r w:rsidRPr="008504AE">
        <w:t>2. Не бихме желали информацията по т.1 да бъде разкривана от Възложителя, освен в предвидените от закона случаи.</w:t>
      </w:r>
    </w:p>
    <w:p w:rsidR="005075B7" w:rsidRPr="008504AE" w:rsidRDefault="005075B7" w:rsidP="005075B7"/>
    <w:p w:rsidR="005075B7" w:rsidRPr="008504AE" w:rsidRDefault="005075B7" w:rsidP="005075B7">
      <w:pPr>
        <w:rPr>
          <w:b/>
          <w:bCs/>
        </w:rPr>
      </w:pPr>
      <w:r w:rsidRPr="008504AE">
        <w:rPr>
          <w:b/>
          <w:bCs/>
        </w:rPr>
        <w:t xml:space="preserve">Известна ми е отговорността по чл. 313 от НК за посочване на неверни данни.             </w:t>
      </w:r>
    </w:p>
    <w:p w:rsidR="005075B7" w:rsidRDefault="005075B7" w:rsidP="005075B7">
      <w:pPr>
        <w:rPr>
          <w:b/>
          <w:bCs/>
        </w:rPr>
      </w:pPr>
      <w:r w:rsidRPr="008504AE">
        <w:rPr>
          <w:b/>
          <w:bCs/>
        </w:rPr>
        <w:tab/>
      </w:r>
    </w:p>
    <w:p w:rsidR="005075B7" w:rsidRPr="008504AE" w:rsidRDefault="005075B7" w:rsidP="005075B7">
      <w:pPr>
        <w:rPr>
          <w:b/>
          <w:bCs/>
        </w:rPr>
      </w:pPr>
    </w:p>
    <w:p w:rsidR="005075B7" w:rsidRPr="00410A04" w:rsidRDefault="005075B7" w:rsidP="005075B7">
      <w:pPr>
        <w:jc w:val="both"/>
        <w:rPr>
          <w:b/>
        </w:rPr>
      </w:pPr>
      <w:r w:rsidRPr="00410A04">
        <w:rPr>
          <w:b/>
        </w:rPr>
        <w:t xml:space="preserve">Дата ………………   </w:t>
      </w:r>
      <w:r w:rsidRPr="00410A04">
        <w:rPr>
          <w:b/>
        </w:rPr>
        <w:tab/>
      </w:r>
      <w:r w:rsidRPr="00410A04">
        <w:rPr>
          <w:b/>
        </w:rPr>
        <w:tab/>
      </w:r>
      <w:r w:rsidRPr="00410A04">
        <w:rPr>
          <w:b/>
        </w:rPr>
        <w:tab/>
      </w:r>
      <w:r w:rsidRPr="00410A04">
        <w:rPr>
          <w:b/>
        </w:rPr>
        <w:tab/>
        <w:t xml:space="preserve">ДЕКЛАРАТОР:        </w:t>
      </w:r>
    </w:p>
    <w:p w:rsidR="005075B7" w:rsidRDefault="005075B7" w:rsidP="005075B7">
      <w:pPr>
        <w:jc w:val="both"/>
        <w:rPr>
          <w:b/>
        </w:rPr>
      </w:pPr>
      <w:r w:rsidRPr="00410A04">
        <w:rPr>
          <w:b/>
        </w:rPr>
        <w:t>гр. ……………………..                                                                    /трите имена, подпис/</w:t>
      </w:r>
    </w:p>
    <w:p w:rsidR="005075B7" w:rsidRDefault="005075B7" w:rsidP="005075B7">
      <w:pPr>
        <w:jc w:val="both"/>
        <w:rPr>
          <w:b/>
        </w:rPr>
      </w:pPr>
    </w:p>
    <w:p w:rsidR="005075B7" w:rsidRDefault="005075B7" w:rsidP="005075B7">
      <w:pPr>
        <w:jc w:val="both"/>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0C1690" w:rsidRDefault="000C1690" w:rsidP="001C3544">
      <w:pPr>
        <w:pStyle w:val="Heading6"/>
        <w:spacing w:before="0" w:after="0"/>
        <w:ind w:left="6372"/>
        <w:jc w:val="center"/>
        <w:rPr>
          <w:b w:val="0"/>
          <w:i/>
          <w:sz w:val="24"/>
          <w:szCs w:val="24"/>
          <w:lang w:val="bg-BG"/>
        </w:rPr>
      </w:pPr>
    </w:p>
    <w:p w:rsidR="001C3544" w:rsidRPr="00D81306" w:rsidRDefault="001C3544" w:rsidP="001C3544">
      <w:pPr>
        <w:pStyle w:val="Heading6"/>
        <w:spacing w:before="0" w:after="0"/>
        <w:ind w:left="6372"/>
        <w:jc w:val="center"/>
        <w:rPr>
          <w:b w:val="0"/>
          <w:i/>
          <w:sz w:val="24"/>
          <w:szCs w:val="24"/>
          <w:lang w:val="bg-BG"/>
        </w:rPr>
      </w:pPr>
      <w:r w:rsidRPr="00D81306">
        <w:rPr>
          <w:b w:val="0"/>
          <w:i/>
          <w:sz w:val="24"/>
          <w:szCs w:val="24"/>
          <w:lang w:val="bg-BG"/>
        </w:rPr>
        <w:lastRenderedPageBreak/>
        <w:t>Проект на договор</w:t>
      </w:r>
    </w:p>
    <w:p w:rsidR="001C3544" w:rsidRPr="00537BCF" w:rsidRDefault="001C3544" w:rsidP="001C3544">
      <w:pPr>
        <w:spacing w:before="120"/>
        <w:rPr>
          <w:b/>
          <w:snapToGrid w:val="0"/>
          <w:lang w:val="ru-RU"/>
        </w:rPr>
      </w:pPr>
      <w:r w:rsidRPr="00537BCF">
        <w:rPr>
          <w:b/>
          <w:snapToGrid w:val="0"/>
          <w:lang w:val="ru-RU"/>
        </w:rPr>
        <w:t xml:space="preserve">ВЪЗЛОЖИТЕЛ: </w:t>
      </w:r>
      <w:r w:rsidRPr="00CA3A18">
        <w:rPr>
          <w:b/>
          <w:lang w:val="ru-RU"/>
        </w:rPr>
        <w:t>„</w:t>
      </w:r>
      <w:r w:rsidRPr="00537BCF">
        <w:rPr>
          <w:b/>
          <w:snapToGrid w:val="0"/>
          <w:lang w:val="ru-RU"/>
        </w:rPr>
        <w:t>ТОПЛОФИКАЦИЯ СОФИЯ” ЕАД</w:t>
      </w:r>
    </w:p>
    <w:p w:rsidR="001C3544" w:rsidRPr="00CA3A18" w:rsidRDefault="001C3544" w:rsidP="001C3544">
      <w:pPr>
        <w:rPr>
          <w:snapToGrid w:val="0"/>
          <w:lang w:val="ru-RU"/>
        </w:rPr>
      </w:pPr>
      <w:r w:rsidRPr="00537BCF">
        <w:rPr>
          <w:b/>
          <w:snapToGrid w:val="0"/>
          <w:lang w:val="ru-RU"/>
        </w:rPr>
        <w:t>ИЗПЪЛНИТЕЛ: ....................................................................</w:t>
      </w:r>
      <w:r w:rsidRPr="00537BCF">
        <w:rPr>
          <w:b/>
          <w:snapToGrid w:val="0"/>
          <w:lang w:val="ru-RU"/>
        </w:rPr>
        <w:tab/>
        <w:t xml:space="preserve">                                </w:t>
      </w:r>
    </w:p>
    <w:p w:rsidR="001C3544" w:rsidRPr="00CA3A18" w:rsidRDefault="001C3544" w:rsidP="001C3544">
      <w:pPr>
        <w:jc w:val="both"/>
        <w:rPr>
          <w:snapToGrid w:val="0"/>
          <w:lang w:val="ru-RU"/>
        </w:rPr>
      </w:pPr>
      <w:r w:rsidRPr="00CA563A">
        <w:rPr>
          <w:b/>
          <w:snapToGrid w:val="0"/>
          <w:lang w:val="ru-RU"/>
        </w:rPr>
        <w:t>ПРЕДМЕТ:</w:t>
      </w:r>
      <w:r w:rsidRPr="00537BCF">
        <w:rPr>
          <w:snapToGrid w:val="0"/>
          <w:lang w:val="ru-RU"/>
        </w:rPr>
        <w:t xml:space="preserve"> </w:t>
      </w:r>
      <w:r w:rsidR="00A16C59" w:rsidRPr="00CA3A18">
        <w:rPr>
          <w:b/>
          <w:lang w:val="ru-RU"/>
        </w:rPr>
        <w:t>„</w:t>
      </w:r>
      <w:r w:rsidR="00A16C59" w:rsidRPr="00046360">
        <w:rPr>
          <w:b/>
          <w:lang w:eastAsia="bg-BG"/>
        </w:rPr>
        <w:t>ДОСТАВКА НА АБОНАТНИ СТАНЦИИ</w:t>
      </w:r>
      <w:r w:rsidR="00A16C59" w:rsidRPr="00CA3A18">
        <w:rPr>
          <w:b/>
          <w:lang w:val="ru-RU"/>
        </w:rPr>
        <w:t>”</w:t>
      </w:r>
    </w:p>
    <w:p w:rsidR="001C3544" w:rsidRDefault="001C3544" w:rsidP="001C3544">
      <w:pPr>
        <w:pStyle w:val="Heading6"/>
        <w:spacing w:before="0" w:after="0"/>
        <w:jc w:val="center"/>
        <w:rPr>
          <w:sz w:val="24"/>
          <w:szCs w:val="24"/>
          <w:lang w:val="ru-RU"/>
        </w:rPr>
      </w:pPr>
    </w:p>
    <w:p w:rsidR="001C3544" w:rsidRPr="00585677" w:rsidRDefault="001C3544" w:rsidP="001C3544">
      <w:pPr>
        <w:rPr>
          <w:lang w:val="ru-RU"/>
        </w:rPr>
      </w:pPr>
    </w:p>
    <w:p w:rsidR="001C3544" w:rsidRPr="00537BCF" w:rsidRDefault="001C3544" w:rsidP="001C3544">
      <w:pPr>
        <w:pStyle w:val="Heading6"/>
        <w:spacing w:before="0" w:after="0"/>
        <w:jc w:val="center"/>
        <w:rPr>
          <w:sz w:val="24"/>
          <w:szCs w:val="24"/>
          <w:lang w:val="ru-RU"/>
        </w:rPr>
      </w:pPr>
      <w:r w:rsidRPr="00537BCF">
        <w:rPr>
          <w:sz w:val="24"/>
          <w:szCs w:val="24"/>
          <w:lang w:val="ru-RU"/>
        </w:rPr>
        <w:t xml:space="preserve">ДОГОВОР  </w:t>
      </w:r>
    </w:p>
    <w:p w:rsidR="001C3544" w:rsidRPr="002C03B7" w:rsidRDefault="001C3544" w:rsidP="001C3544">
      <w:pPr>
        <w:rPr>
          <w:lang w:val="ru-RU"/>
        </w:rPr>
      </w:pPr>
    </w:p>
    <w:p w:rsidR="001C3544" w:rsidRPr="002C03B7" w:rsidRDefault="001C3544" w:rsidP="001C3544">
      <w:pPr>
        <w:ind w:firstLine="708"/>
        <w:jc w:val="both"/>
        <w:rPr>
          <w:lang w:val="ru-RU"/>
        </w:rPr>
      </w:pPr>
      <w:r w:rsidRPr="002C03B7">
        <w:rPr>
          <w:lang w:val="ru-RU"/>
        </w:rPr>
        <w:t>Днес, .......…………. 201</w:t>
      </w:r>
      <w:r w:rsidR="000C1690">
        <w:rPr>
          <w:lang w:val="ru-RU"/>
        </w:rPr>
        <w:t>8</w:t>
      </w:r>
      <w:r w:rsidRPr="002C03B7">
        <w:rPr>
          <w:lang w:val="ru-RU"/>
        </w:rPr>
        <w:t xml:space="preserve"> г., в гр. София между:</w:t>
      </w:r>
    </w:p>
    <w:p w:rsidR="001C3544" w:rsidRPr="002C03B7" w:rsidRDefault="001C3544" w:rsidP="001C3544">
      <w:pPr>
        <w:ind w:firstLine="708"/>
        <w:jc w:val="both"/>
        <w:rPr>
          <w:lang w:val="ru-RU"/>
        </w:rPr>
      </w:pPr>
    </w:p>
    <w:p w:rsidR="001C3544" w:rsidRPr="002C03B7" w:rsidRDefault="001C3544" w:rsidP="001C3544">
      <w:pPr>
        <w:ind w:firstLine="708"/>
        <w:jc w:val="both"/>
        <w:rPr>
          <w:lang w:val="ru-RU"/>
        </w:rPr>
      </w:pPr>
      <w:r w:rsidRPr="002C03B7">
        <w:rPr>
          <w:b/>
          <w:lang w:val="ru-RU"/>
        </w:rPr>
        <w:t xml:space="preserve">„ТОПЛОФИКАЦИЯ СОФИЯ” </w:t>
      </w:r>
      <w:r w:rsidRPr="002C03B7">
        <w:rPr>
          <w:b/>
        </w:rPr>
        <w:t>E</w:t>
      </w:r>
      <w:r w:rsidRPr="002C03B7">
        <w:rPr>
          <w:b/>
          <w:lang w:val="ru-RU"/>
        </w:rPr>
        <w:t>АД</w:t>
      </w:r>
      <w:r w:rsidRPr="002C03B7">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w:t>
      </w:r>
      <w:r w:rsidR="0051223D">
        <w:rPr>
          <w:lang w:val="ru-RU"/>
        </w:rPr>
        <w:t>Сашо Чакалски</w:t>
      </w:r>
      <w:r w:rsidRPr="002C03B7">
        <w:rPr>
          <w:lang w:val="ru-RU"/>
        </w:rPr>
        <w:t xml:space="preserve"> - Изпълнителен директор, наричано за краткост в договора </w:t>
      </w:r>
      <w:r w:rsidRPr="002C03B7">
        <w:rPr>
          <w:b/>
          <w:lang w:val="ru-RU"/>
        </w:rPr>
        <w:t>Възложител</w:t>
      </w:r>
      <w:r w:rsidRPr="002C03B7">
        <w:rPr>
          <w:lang w:val="ru-RU"/>
        </w:rPr>
        <w:t>, от една страна</w:t>
      </w:r>
    </w:p>
    <w:p w:rsidR="001C3544" w:rsidRPr="002C03B7" w:rsidRDefault="001C3544" w:rsidP="001C3544">
      <w:pPr>
        <w:jc w:val="both"/>
        <w:rPr>
          <w:lang w:val="ru-RU"/>
        </w:rPr>
      </w:pPr>
    </w:p>
    <w:p w:rsidR="001C3544" w:rsidRPr="002C03B7" w:rsidRDefault="001C3544" w:rsidP="001C3544">
      <w:pPr>
        <w:ind w:firstLine="708"/>
        <w:jc w:val="both"/>
        <w:rPr>
          <w:lang w:val="ru-RU"/>
        </w:rPr>
      </w:pPr>
      <w:r w:rsidRPr="002C03B7">
        <w:rPr>
          <w:lang w:val="ru-RU"/>
        </w:rPr>
        <w:t xml:space="preserve">и </w:t>
      </w:r>
    </w:p>
    <w:p w:rsidR="001C3544" w:rsidRPr="002C03B7" w:rsidRDefault="001C3544" w:rsidP="001C3544">
      <w:pPr>
        <w:jc w:val="both"/>
        <w:rPr>
          <w:lang w:val="ru-RU"/>
        </w:rPr>
      </w:pPr>
    </w:p>
    <w:p w:rsidR="001C3544" w:rsidRPr="002C03B7" w:rsidRDefault="00DE62AB" w:rsidP="001C3544">
      <w:pPr>
        <w:ind w:firstLine="708"/>
        <w:jc w:val="both"/>
        <w:rPr>
          <w:lang w:val="ru-RU"/>
        </w:rPr>
      </w:pPr>
      <w:r w:rsidRPr="00DE62AB">
        <w:rPr>
          <w:lang w:val="ru-RU"/>
        </w:rPr>
        <w:t>„</w:t>
      </w:r>
      <w:r w:rsidR="001C3544" w:rsidRPr="002C03B7">
        <w:rPr>
          <w:lang w:val="ru-RU"/>
        </w:rPr>
        <w:t>........................................................................</w:t>
      </w:r>
      <w:r>
        <w:t>”</w:t>
      </w:r>
      <w:r w:rsidR="001C3544" w:rsidRPr="002C03B7">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001C3544" w:rsidRPr="002C03B7">
        <w:rPr>
          <w:b/>
          <w:lang w:val="ru-RU"/>
        </w:rPr>
        <w:t xml:space="preserve">Изпълнител, </w:t>
      </w:r>
      <w:r w:rsidR="001C3544" w:rsidRPr="002C03B7">
        <w:rPr>
          <w:lang w:val="ru-RU"/>
        </w:rPr>
        <w:t>от друга страна,</w:t>
      </w:r>
    </w:p>
    <w:p w:rsidR="001C3544" w:rsidRPr="002C03B7" w:rsidRDefault="001C3544" w:rsidP="001C3544">
      <w:pPr>
        <w:jc w:val="both"/>
        <w:rPr>
          <w:lang w:val="ru-RU"/>
        </w:rPr>
      </w:pPr>
    </w:p>
    <w:p w:rsidR="001C3544" w:rsidRDefault="001C3544" w:rsidP="001C3544">
      <w:pPr>
        <w:jc w:val="both"/>
        <w:rPr>
          <w:b/>
          <w:lang w:val="bg-BG"/>
        </w:rPr>
      </w:pPr>
      <w:r w:rsidRPr="002C03B7">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2C03B7">
        <w:rPr>
          <w:lang w:val="bg-BG"/>
        </w:rPr>
        <w:t xml:space="preserve">с предварителна покана за участие </w:t>
      </w:r>
      <w:r w:rsidRPr="002C03B7">
        <w:t xml:space="preserve">с предмет: </w:t>
      </w:r>
      <w:r w:rsidRPr="002C03B7">
        <w:rPr>
          <w:b/>
          <w:lang w:eastAsia="bg-BG"/>
        </w:rPr>
        <w:t>„</w:t>
      </w:r>
      <w:r w:rsidR="00A16C59" w:rsidRPr="00046360">
        <w:rPr>
          <w:b/>
          <w:lang w:eastAsia="bg-BG"/>
        </w:rPr>
        <w:t>Доставка на абонатни станции</w:t>
      </w:r>
      <w:r w:rsidR="00DE62AB">
        <w:rPr>
          <w:b/>
          <w:lang w:eastAsia="bg-BG"/>
        </w:rPr>
        <w:t>”</w:t>
      </w:r>
      <w:r w:rsidRPr="002C03B7">
        <w:t>,</w:t>
      </w:r>
      <w:r w:rsidRPr="002C03B7">
        <w:rPr>
          <w:b/>
        </w:rPr>
        <w:t xml:space="preserve"> </w:t>
      </w:r>
      <w:r w:rsidRPr="002C03B7">
        <w:t>се сключи настоящият договор за следното:</w:t>
      </w:r>
    </w:p>
    <w:p w:rsidR="00DF34D7" w:rsidRPr="00DF34D7" w:rsidRDefault="00DF34D7" w:rsidP="001C3544">
      <w:pPr>
        <w:jc w:val="both"/>
        <w:rPr>
          <w:b/>
          <w:lang w:val="bg-BG"/>
        </w:rPr>
      </w:pPr>
    </w:p>
    <w:p w:rsidR="001C3544" w:rsidRPr="002C03B7" w:rsidRDefault="001C3544" w:rsidP="001C3544">
      <w:pPr>
        <w:jc w:val="center"/>
        <w:rPr>
          <w:b/>
          <w:lang w:val="ru-RU"/>
        </w:rPr>
      </w:pPr>
      <w:r w:rsidRPr="002C03B7">
        <w:rPr>
          <w:b/>
          <w:lang w:val="ru-RU"/>
        </w:rPr>
        <w:t>1. ПРЕДМЕТ НА ДОГОВОРА</w:t>
      </w:r>
    </w:p>
    <w:p w:rsidR="001C3544" w:rsidRPr="002C03B7" w:rsidRDefault="001C3544" w:rsidP="001C3544">
      <w:pPr>
        <w:jc w:val="center"/>
        <w:rPr>
          <w:b/>
          <w:lang w:val="ru-RU"/>
        </w:rPr>
      </w:pPr>
    </w:p>
    <w:p w:rsidR="003816E2" w:rsidRDefault="001C3544" w:rsidP="001C3544">
      <w:pPr>
        <w:jc w:val="both"/>
      </w:pPr>
      <w:r w:rsidRPr="002C03B7">
        <w:rPr>
          <w:b/>
          <w:lang w:val="ru-RU"/>
        </w:rPr>
        <w:t>1.1.</w:t>
      </w:r>
      <w:r w:rsidRPr="002C03B7">
        <w:rPr>
          <w:lang w:val="ru-RU"/>
        </w:rPr>
        <w:t xml:space="preserve"> Възложителят възлага, а Изпълнителят приема да изпълни срещу заплащане </w:t>
      </w:r>
      <w:r w:rsidR="00DE62AB" w:rsidRPr="00DE62AB">
        <w:rPr>
          <w:lang w:val="bg-BG" w:eastAsia="bg-BG"/>
        </w:rPr>
        <w:t>д</w:t>
      </w:r>
      <w:r w:rsidR="00A16C59" w:rsidRPr="00DE62AB">
        <w:rPr>
          <w:lang w:eastAsia="bg-BG"/>
        </w:rPr>
        <w:t>оставка на абонатни станции</w:t>
      </w:r>
      <w:r w:rsidRPr="00DE62AB">
        <w:rPr>
          <w:lang w:val="ru-RU"/>
        </w:rPr>
        <w:t>,</w:t>
      </w:r>
      <w:r w:rsidRPr="002C03B7">
        <w:rPr>
          <w:lang w:val="ru-RU"/>
        </w:rPr>
        <w:t xml:space="preserve"> </w:t>
      </w:r>
      <w:r w:rsidRPr="00CA3A18">
        <w:rPr>
          <w:lang w:val="ru-RU"/>
        </w:rPr>
        <w:t xml:space="preserve">конкретизирани по вид и технически данни, </w:t>
      </w:r>
      <w:r w:rsidR="003816E2" w:rsidRPr="00C52B91">
        <w:t xml:space="preserve">съгласно </w:t>
      </w:r>
      <w:r w:rsidR="003816E2">
        <w:rPr>
          <w:lang w:val="ru-RU"/>
        </w:rPr>
        <w:t>Протокол</w:t>
      </w:r>
      <w:r w:rsidR="003816E2">
        <w:t>/</w:t>
      </w:r>
      <w:r w:rsidR="003816E2">
        <w:rPr>
          <w:lang w:val="bg-BG"/>
        </w:rPr>
        <w:t>и</w:t>
      </w:r>
      <w:r w:rsidR="003816E2">
        <w:rPr>
          <w:lang w:val="ru-RU"/>
        </w:rPr>
        <w:t xml:space="preserve"> от договаряне</w:t>
      </w:r>
      <w:r w:rsidR="003816E2" w:rsidRPr="00C52B91">
        <w:t xml:space="preserve"> – Приложение № 1, неразделна част от настоящия договор.</w:t>
      </w:r>
      <w:r w:rsidR="003816E2">
        <w:t xml:space="preserve"> </w:t>
      </w:r>
    </w:p>
    <w:p w:rsidR="001C3544" w:rsidRPr="003C66D3" w:rsidRDefault="001C3544" w:rsidP="001C3544">
      <w:pPr>
        <w:jc w:val="both"/>
        <w:rPr>
          <w:lang w:val="ru-RU"/>
        </w:rPr>
      </w:pPr>
      <w:r w:rsidRPr="00EB3412">
        <w:rPr>
          <w:b/>
          <w:lang w:val="ru-RU"/>
        </w:rPr>
        <w:t>1.2.</w:t>
      </w:r>
      <w:r>
        <w:rPr>
          <w:lang w:val="ru-RU"/>
        </w:rPr>
        <w:t xml:space="preserve"> Доставк</w:t>
      </w:r>
      <w:r w:rsidR="003C66D3">
        <w:rPr>
          <w:lang w:val="ru-RU"/>
        </w:rPr>
        <w:t xml:space="preserve">ата </w:t>
      </w:r>
      <w:r>
        <w:rPr>
          <w:lang w:val="ru-RU"/>
        </w:rPr>
        <w:t xml:space="preserve">на абонатните станции, се извършва след писмена заявка на възложителя. </w:t>
      </w:r>
    </w:p>
    <w:p w:rsidR="001C3544" w:rsidRPr="00CA3A18" w:rsidRDefault="001C3544" w:rsidP="001C3544">
      <w:pPr>
        <w:jc w:val="both"/>
        <w:rPr>
          <w:lang w:val="ru-RU"/>
        </w:rPr>
      </w:pPr>
      <w:r>
        <w:rPr>
          <w:b/>
          <w:lang w:val="ru-RU"/>
        </w:rPr>
        <w:t>1.3</w:t>
      </w:r>
      <w:r w:rsidRPr="00CA3A18">
        <w:rPr>
          <w:b/>
          <w:lang w:val="ru-RU"/>
        </w:rPr>
        <w:t xml:space="preserve">. </w:t>
      </w:r>
      <w:r w:rsidRPr="00CA3A18">
        <w:rPr>
          <w:lang w:val="ru-RU"/>
        </w:rPr>
        <w:t>Изпълнителят се задължава да предостави на Възложителя при достав</w:t>
      </w:r>
      <w:r>
        <w:rPr>
          <w:lang w:val="ru-RU"/>
        </w:rPr>
        <w:t>ка</w:t>
      </w:r>
      <w:r w:rsidR="000C1690">
        <w:rPr>
          <w:lang w:val="ru-RU"/>
        </w:rPr>
        <w:t>та</w:t>
      </w:r>
      <w:r>
        <w:rPr>
          <w:lang w:val="ru-RU"/>
        </w:rPr>
        <w:t xml:space="preserve">, </w:t>
      </w:r>
      <w:r w:rsidRPr="00CA3A18">
        <w:rPr>
          <w:lang w:val="ru-RU"/>
        </w:rPr>
        <w:t xml:space="preserve">следните документи:  </w:t>
      </w:r>
    </w:p>
    <w:p w:rsidR="001C3544" w:rsidRPr="00CA3A18" w:rsidRDefault="001C3544" w:rsidP="001C3544">
      <w:pPr>
        <w:jc w:val="both"/>
        <w:rPr>
          <w:lang w:val="ru-RU"/>
        </w:rPr>
      </w:pPr>
      <w:r w:rsidRPr="00CA3A18">
        <w:rPr>
          <w:lang w:val="ru-RU"/>
        </w:rPr>
        <w:t>......................................................................................................................................................</w:t>
      </w:r>
    </w:p>
    <w:p w:rsidR="00C0607B" w:rsidRPr="00C0607B" w:rsidRDefault="00C0607B" w:rsidP="00C0607B">
      <w:pPr>
        <w:jc w:val="both"/>
        <w:rPr>
          <w:rFonts w:eastAsia="Calibri"/>
          <w:color w:val="000000"/>
          <w:lang w:val="bg-BG"/>
        </w:rPr>
      </w:pPr>
      <w:r w:rsidRPr="00CB38AF">
        <w:rPr>
          <w:rFonts w:eastAsia="Calibri"/>
          <w:b/>
          <w:lang w:val="ru-RU"/>
        </w:rPr>
        <w:t>1.</w:t>
      </w:r>
      <w:r>
        <w:rPr>
          <w:rFonts w:eastAsia="Calibri"/>
          <w:b/>
          <w:lang w:val="ru-RU"/>
        </w:rPr>
        <w:t>4</w:t>
      </w:r>
      <w:r w:rsidRPr="00CB38AF">
        <w:rPr>
          <w:rFonts w:eastAsia="Calibri"/>
          <w:b/>
          <w:lang w:val="ru-RU"/>
        </w:rPr>
        <w:t>.</w:t>
      </w:r>
      <w:r w:rsidRPr="00CB38AF">
        <w:rPr>
          <w:rFonts w:eastAsia="Calibri"/>
          <w:lang w:val="ru-RU"/>
        </w:rPr>
        <w:t xml:space="preserve"> Приемането на </w:t>
      </w:r>
      <w:r w:rsidRPr="00DE62AB">
        <w:rPr>
          <w:lang w:eastAsia="bg-BG"/>
        </w:rPr>
        <w:t>абонатни</w:t>
      </w:r>
      <w:r>
        <w:rPr>
          <w:lang w:val="bg-BG" w:eastAsia="bg-BG"/>
        </w:rPr>
        <w:t>те</w:t>
      </w:r>
      <w:r w:rsidRPr="00DE62AB">
        <w:rPr>
          <w:lang w:eastAsia="bg-BG"/>
        </w:rPr>
        <w:t xml:space="preserve"> станции</w:t>
      </w:r>
      <w:r w:rsidRPr="00CB38AF">
        <w:rPr>
          <w:rFonts w:eastAsia="Calibri"/>
          <w:lang w:val="ru-RU"/>
        </w:rPr>
        <w:t xml:space="preserve"> </w:t>
      </w:r>
      <w:r w:rsidRPr="00CB38AF">
        <w:rPr>
          <w:rFonts w:eastAsia="Calibri"/>
          <w:spacing w:val="2"/>
        </w:rPr>
        <w:t>се извърш</w:t>
      </w:r>
      <w:r>
        <w:rPr>
          <w:rFonts w:eastAsia="Calibri"/>
          <w:spacing w:val="2"/>
          <w:lang w:val="bg-BG"/>
        </w:rPr>
        <w:t>и</w:t>
      </w:r>
      <w:r w:rsidRPr="00CB38AF">
        <w:rPr>
          <w:rFonts w:eastAsia="Calibri"/>
          <w:spacing w:val="2"/>
        </w:rPr>
        <w:t xml:space="preserve"> с подписване на приемо-предавателен протокол,</w:t>
      </w:r>
      <w:r w:rsidRPr="00CB38AF">
        <w:rPr>
          <w:rFonts w:eastAsia="Calibri"/>
          <w:color w:val="000000"/>
        </w:rPr>
        <w:t xml:space="preserve"> подписан</w:t>
      </w:r>
      <w:r>
        <w:rPr>
          <w:rFonts w:eastAsia="Calibri"/>
          <w:color w:val="000000"/>
          <w:lang w:val="bg-BG"/>
        </w:rPr>
        <w:t xml:space="preserve"> </w:t>
      </w:r>
      <w:r w:rsidRPr="00CB38AF">
        <w:rPr>
          <w:rFonts w:eastAsia="Calibri"/>
          <w:color w:val="000000"/>
        </w:rPr>
        <w:t xml:space="preserve">от Възложителя без забележки, удостоверяващ </w:t>
      </w:r>
      <w:r w:rsidRPr="00CB38AF">
        <w:rPr>
          <w:rFonts w:eastAsia="Calibri"/>
        </w:rPr>
        <w:t xml:space="preserve">вида и количеството на </w:t>
      </w:r>
      <w:r w:rsidRPr="00DE62AB">
        <w:rPr>
          <w:lang w:eastAsia="bg-BG"/>
        </w:rPr>
        <w:t>абонатни</w:t>
      </w:r>
      <w:r>
        <w:rPr>
          <w:lang w:val="bg-BG" w:eastAsia="bg-BG"/>
        </w:rPr>
        <w:t>те</w:t>
      </w:r>
      <w:r w:rsidRPr="00DE62AB">
        <w:rPr>
          <w:lang w:eastAsia="bg-BG"/>
        </w:rPr>
        <w:t xml:space="preserve"> станции</w:t>
      </w:r>
      <w:r w:rsidRPr="00CB38AF">
        <w:rPr>
          <w:rFonts w:eastAsia="Calibri"/>
        </w:rPr>
        <w:t xml:space="preserve">, както и датата </w:t>
      </w:r>
      <w:proofErr w:type="gramStart"/>
      <w:r w:rsidRPr="00CB38AF">
        <w:rPr>
          <w:rFonts w:eastAsia="Calibri"/>
        </w:rPr>
        <w:t>на</w:t>
      </w:r>
      <w:r>
        <w:rPr>
          <w:rFonts w:eastAsia="Calibri"/>
          <w:lang w:val="bg-BG"/>
        </w:rPr>
        <w:t xml:space="preserve"> </w:t>
      </w:r>
      <w:r w:rsidRPr="00CB38AF">
        <w:rPr>
          <w:rFonts w:eastAsia="Calibri"/>
        </w:rPr>
        <w:t>доставка</w:t>
      </w:r>
      <w:proofErr w:type="gramEnd"/>
      <w:r w:rsidRPr="00CB38AF">
        <w:rPr>
          <w:rFonts w:eastAsia="Calibri"/>
          <w:color w:val="000000"/>
        </w:rPr>
        <w:t xml:space="preserve"> на посочени</w:t>
      </w:r>
      <w:r>
        <w:rPr>
          <w:rFonts w:eastAsia="Calibri"/>
          <w:color w:val="000000"/>
          <w:lang w:val="bg-BG"/>
        </w:rPr>
        <w:t>ят</w:t>
      </w:r>
      <w:r w:rsidRPr="00CB38AF">
        <w:rPr>
          <w:rFonts w:eastAsia="Calibri"/>
          <w:color w:val="000000"/>
        </w:rPr>
        <w:t xml:space="preserve"> от Възложителя адрес</w:t>
      </w:r>
      <w:r>
        <w:rPr>
          <w:rFonts w:eastAsia="Calibri"/>
          <w:color w:val="000000"/>
          <w:lang w:val="bg-BG"/>
        </w:rPr>
        <w:t>.</w:t>
      </w:r>
    </w:p>
    <w:p w:rsidR="00567668" w:rsidRPr="00567668" w:rsidRDefault="00C0607B" w:rsidP="00567668">
      <w:pPr>
        <w:rPr>
          <w:sz w:val="22"/>
          <w:szCs w:val="22"/>
          <w:lang w:val="bg-BG"/>
        </w:rPr>
      </w:pPr>
      <w:r w:rsidRPr="00CB38AF">
        <w:rPr>
          <w:rFonts w:eastAsia="Calibri"/>
          <w:b/>
        </w:rPr>
        <w:t>1.</w:t>
      </w:r>
      <w:r>
        <w:rPr>
          <w:rFonts w:eastAsia="Calibri"/>
          <w:b/>
          <w:lang w:val="bg-BG"/>
        </w:rPr>
        <w:t>5</w:t>
      </w:r>
      <w:r w:rsidRPr="00CB38AF">
        <w:rPr>
          <w:rFonts w:eastAsia="Calibri"/>
          <w:b/>
        </w:rPr>
        <w:t>.</w:t>
      </w:r>
      <w:r w:rsidRPr="00CB38AF">
        <w:rPr>
          <w:rFonts w:eastAsia="Calibri"/>
        </w:rPr>
        <w:t xml:space="preserve"> За дата на доставката ще се счита датата на получаване на </w:t>
      </w:r>
      <w:r>
        <w:rPr>
          <w:rFonts w:eastAsia="Calibri"/>
          <w:lang w:val="bg-BG"/>
        </w:rPr>
        <w:t>абонатните станции</w:t>
      </w:r>
      <w:r w:rsidRPr="00CB38AF">
        <w:rPr>
          <w:rFonts w:eastAsia="Calibri"/>
        </w:rPr>
        <w:t xml:space="preserve"> на</w:t>
      </w:r>
      <w:r w:rsidR="00567668">
        <w:rPr>
          <w:rFonts w:eastAsia="Calibri"/>
          <w:lang w:val="bg-BG"/>
        </w:rPr>
        <w:t xml:space="preserve"> </w:t>
      </w:r>
      <w:r w:rsidRPr="00CB38AF">
        <w:rPr>
          <w:rFonts w:eastAsia="Calibri"/>
        </w:rPr>
        <w:t>адрес</w:t>
      </w:r>
      <w:r w:rsidR="00567668">
        <w:rPr>
          <w:rFonts w:eastAsia="Calibri"/>
          <w:lang w:val="bg-BG"/>
        </w:rPr>
        <w:t>:</w:t>
      </w:r>
      <w:r>
        <w:rPr>
          <w:rFonts w:eastAsia="Calibri"/>
          <w:lang w:val="bg-BG"/>
        </w:rPr>
        <w:t xml:space="preserve"> </w:t>
      </w:r>
      <w:r w:rsidRPr="00567668">
        <w:rPr>
          <w:rFonts w:eastAsia="Calibri"/>
          <w:lang w:val="bg-BG"/>
        </w:rPr>
        <w:t>гр. София</w:t>
      </w:r>
      <w:r w:rsidR="00567668">
        <w:rPr>
          <w:lang w:val="bg-BG"/>
        </w:rPr>
        <w:t>, ж</w:t>
      </w:r>
      <w:r w:rsidR="00567668">
        <w:t>илищна сграда, находяща се в УПИ XVII- 48, 49, 51, 52, кв. 13в, м. „Младост-2-ра част</w:t>
      </w:r>
      <w:r w:rsidR="00E430C0">
        <w:t>”</w:t>
      </w:r>
      <w:r w:rsidR="00567668">
        <w:t>, СО район „Младост</w:t>
      </w:r>
      <w:r w:rsidR="00E430C0">
        <w:t>”</w:t>
      </w:r>
      <w:r w:rsidR="00567668">
        <w:rPr>
          <w:lang w:val="bg-BG"/>
        </w:rPr>
        <w:t>.</w:t>
      </w:r>
    </w:p>
    <w:p w:rsidR="00C0607B" w:rsidRPr="00C0607B" w:rsidRDefault="00C0607B" w:rsidP="00C0607B">
      <w:pPr>
        <w:jc w:val="both"/>
        <w:rPr>
          <w:rFonts w:eastAsia="Calibri"/>
          <w:lang w:val="bg-BG"/>
        </w:rPr>
      </w:pPr>
    </w:p>
    <w:p w:rsidR="001C3544" w:rsidRDefault="001C3544" w:rsidP="001C3544">
      <w:pPr>
        <w:jc w:val="center"/>
        <w:rPr>
          <w:b/>
        </w:rPr>
      </w:pPr>
      <w:r>
        <w:rPr>
          <w:b/>
        </w:rPr>
        <w:t xml:space="preserve">2. </w:t>
      </w:r>
      <w:r w:rsidRPr="00537BCF">
        <w:rPr>
          <w:b/>
        </w:rPr>
        <w:t>СРОК</w:t>
      </w:r>
    </w:p>
    <w:p w:rsidR="00E430C0" w:rsidRDefault="00E430C0" w:rsidP="001C3544">
      <w:pPr>
        <w:jc w:val="both"/>
        <w:rPr>
          <w:b/>
          <w:lang w:val="bg-BG"/>
        </w:rPr>
      </w:pPr>
    </w:p>
    <w:p w:rsidR="001C3544" w:rsidRPr="00CA3A18" w:rsidRDefault="001C3544" w:rsidP="001C3544">
      <w:pPr>
        <w:jc w:val="both"/>
        <w:rPr>
          <w:lang w:val="ru-RU"/>
        </w:rPr>
      </w:pPr>
      <w:r w:rsidRPr="008E3358">
        <w:rPr>
          <w:b/>
          <w:lang w:val="bg-BG"/>
        </w:rPr>
        <w:t>2.</w:t>
      </w:r>
      <w:r w:rsidR="00C0607B">
        <w:rPr>
          <w:b/>
          <w:lang w:val="bg-BG"/>
        </w:rPr>
        <w:t>1</w:t>
      </w:r>
      <w:r w:rsidRPr="008E3358">
        <w:rPr>
          <w:b/>
          <w:lang w:val="bg-BG"/>
        </w:rPr>
        <w:t>.</w:t>
      </w:r>
      <w:r>
        <w:rPr>
          <w:lang w:val="bg-BG"/>
        </w:rPr>
        <w:t xml:space="preserve"> </w:t>
      </w:r>
      <w:r w:rsidR="00943F3D" w:rsidRPr="00C0607B">
        <w:rPr>
          <w:lang w:val="bg-BG"/>
        </w:rPr>
        <w:t>Срок</w:t>
      </w:r>
      <w:r w:rsidR="00E567C8">
        <w:rPr>
          <w:lang w:val="bg-BG"/>
        </w:rPr>
        <w:t>ът</w:t>
      </w:r>
      <w:r w:rsidR="00943F3D" w:rsidRPr="00C0607B">
        <w:rPr>
          <w:lang w:val="bg-BG"/>
        </w:rPr>
        <w:t xml:space="preserve"> за </w:t>
      </w:r>
      <w:r w:rsidRPr="00C0607B">
        <w:rPr>
          <w:lang w:val="ru-RU"/>
        </w:rPr>
        <w:t>доставка</w:t>
      </w:r>
      <w:r w:rsidR="00E567C8">
        <w:rPr>
          <w:lang w:val="ru-RU"/>
        </w:rPr>
        <w:t>та</w:t>
      </w:r>
      <w:r w:rsidRPr="00C0607B">
        <w:rPr>
          <w:lang w:val="ru-RU"/>
        </w:rPr>
        <w:t xml:space="preserve"> </w:t>
      </w:r>
      <w:r w:rsidR="00C0607B" w:rsidRPr="00C0607B">
        <w:rPr>
          <w:lang w:val="ru-RU"/>
        </w:rPr>
        <w:t xml:space="preserve">на </w:t>
      </w:r>
      <w:r w:rsidRPr="00C0607B">
        <w:rPr>
          <w:lang w:val="ru-RU"/>
        </w:rPr>
        <w:t>абонатн</w:t>
      </w:r>
      <w:r w:rsidR="00C0607B" w:rsidRPr="00C0607B">
        <w:rPr>
          <w:lang w:val="ru-RU"/>
        </w:rPr>
        <w:t>ите</w:t>
      </w:r>
      <w:r w:rsidRPr="00C0607B">
        <w:rPr>
          <w:lang w:val="ru-RU"/>
        </w:rPr>
        <w:t xml:space="preserve"> станци</w:t>
      </w:r>
      <w:r w:rsidR="00C0607B" w:rsidRPr="00C0607B">
        <w:rPr>
          <w:lang w:val="ru-RU"/>
        </w:rPr>
        <w:t xml:space="preserve">и е </w:t>
      </w:r>
      <w:r w:rsidR="00943F3D" w:rsidRPr="00C0607B">
        <w:rPr>
          <w:lang w:val="ru-RU"/>
        </w:rPr>
        <w:t>- ………......</w:t>
      </w:r>
      <w:r w:rsidR="00943F3D">
        <w:rPr>
          <w:lang w:val="ru-RU"/>
        </w:rPr>
        <w:t xml:space="preserve"> (словом)</w:t>
      </w:r>
      <w:r w:rsidRPr="00CA3A18">
        <w:rPr>
          <w:lang w:val="ru-RU"/>
        </w:rPr>
        <w:t xml:space="preserve"> </w:t>
      </w:r>
      <w:r>
        <w:rPr>
          <w:lang w:val="ru-RU"/>
        </w:rPr>
        <w:t xml:space="preserve">календарни дни </w:t>
      </w:r>
      <w:r w:rsidRPr="00CA3A18">
        <w:rPr>
          <w:lang w:val="ru-RU"/>
        </w:rPr>
        <w:t>от дата</w:t>
      </w:r>
      <w:r>
        <w:rPr>
          <w:lang w:val="bg-BG"/>
        </w:rPr>
        <w:t>та</w:t>
      </w:r>
      <w:r w:rsidRPr="00CA3A18">
        <w:rPr>
          <w:lang w:val="ru-RU"/>
        </w:rPr>
        <w:t xml:space="preserve"> на направена писмена заявка </w:t>
      </w:r>
      <w:proofErr w:type="gramStart"/>
      <w:r w:rsidRPr="00CA3A18">
        <w:rPr>
          <w:lang w:val="ru-RU"/>
        </w:rPr>
        <w:t>от стр</w:t>
      </w:r>
      <w:r>
        <w:rPr>
          <w:lang w:val="bg-BG"/>
        </w:rPr>
        <w:t>а</w:t>
      </w:r>
      <w:r w:rsidRPr="00CA3A18">
        <w:rPr>
          <w:lang w:val="ru-RU"/>
        </w:rPr>
        <w:t>на</w:t>
      </w:r>
      <w:proofErr w:type="gramEnd"/>
      <w:r w:rsidRPr="00CA3A18">
        <w:rPr>
          <w:lang w:val="ru-RU"/>
        </w:rPr>
        <w:t xml:space="preserve"> на Възложителя.</w:t>
      </w:r>
    </w:p>
    <w:p w:rsidR="001C3544" w:rsidRPr="00D74F33" w:rsidRDefault="001C3544" w:rsidP="00D74F33">
      <w:pPr>
        <w:jc w:val="both"/>
        <w:rPr>
          <w:lang w:val="ru-RU"/>
        </w:rPr>
      </w:pPr>
      <w:r w:rsidRPr="00CA3A18">
        <w:rPr>
          <w:b/>
          <w:lang w:val="ru-RU"/>
        </w:rPr>
        <w:lastRenderedPageBreak/>
        <w:t>2.</w:t>
      </w:r>
      <w:r w:rsidR="00C0607B">
        <w:rPr>
          <w:b/>
          <w:lang w:val="ru-RU"/>
        </w:rPr>
        <w:t>2</w:t>
      </w:r>
      <w:r w:rsidRPr="00CA3A18">
        <w:rPr>
          <w:b/>
          <w:lang w:val="ru-RU"/>
        </w:rPr>
        <w:t>.</w:t>
      </w:r>
      <w:r w:rsidRPr="00CA3A18">
        <w:rPr>
          <w:lang w:val="ru-RU"/>
        </w:rPr>
        <w:t xml:space="preserve"> </w:t>
      </w:r>
      <w:r w:rsidR="00157CEF" w:rsidRPr="00157CEF">
        <w:rPr>
          <w:lang w:val="ru-RU"/>
        </w:rPr>
        <w:t xml:space="preserve">Общото времетраене на договора е от датата на подписването му от двете страни до </w:t>
      </w:r>
      <w:bookmarkStart w:id="3" w:name="_Hlk497828542"/>
      <w:r w:rsidR="00157CEF" w:rsidRPr="00157CEF">
        <w:rPr>
          <w:lang w:val="ru-RU"/>
        </w:rPr>
        <w:t>изтичане на гара</w:t>
      </w:r>
      <w:r w:rsidR="00157CEF">
        <w:rPr>
          <w:lang w:val="ru-RU"/>
        </w:rPr>
        <w:t>нционния срок</w:t>
      </w:r>
      <w:r w:rsidR="00157CEF" w:rsidRPr="00762349">
        <w:rPr>
          <w:lang w:val="ru-RU"/>
        </w:rPr>
        <w:t xml:space="preserve"> на </w:t>
      </w:r>
      <w:r w:rsidR="00157CEF">
        <w:rPr>
          <w:lang w:val="ru-RU"/>
        </w:rPr>
        <w:t>доставените абонатн</w:t>
      </w:r>
      <w:r w:rsidR="004D5B89">
        <w:rPr>
          <w:lang w:val="ru-RU"/>
        </w:rPr>
        <w:t xml:space="preserve">и </w:t>
      </w:r>
      <w:r w:rsidR="00157CEF" w:rsidRPr="00762349">
        <w:rPr>
          <w:lang w:val="ru-RU"/>
        </w:rPr>
        <w:t>станции</w:t>
      </w:r>
      <w:bookmarkEnd w:id="3"/>
      <w:r w:rsidR="00157CEF">
        <w:rPr>
          <w:lang w:val="ru-RU"/>
        </w:rPr>
        <w:t>.</w:t>
      </w:r>
      <w:r w:rsidR="00157CEF" w:rsidRPr="00157CEF">
        <w:rPr>
          <w:lang w:val="ru-RU"/>
        </w:rPr>
        <w:t xml:space="preserve"> </w:t>
      </w:r>
    </w:p>
    <w:p w:rsidR="00E430C0" w:rsidRDefault="00E430C0" w:rsidP="001C3544">
      <w:pPr>
        <w:ind w:left="3960"/>
        <w:rPr>
          <w:b/>
          <w:lang w:val="ru-RU"/>
        </w:rPr>
      </w:pPr>
    </w:p>
    <w:p w:rsidR="001C3544" w:rsidRPr="002C03B7" w:rsidRDefault="001C3544" w:rsidP="001C3544">
      <w:pPr>
        <w:ind w:left="3960"/>
        <w:rPr>
          <w:lang w:val="ru-RU"/>
        </w:rPr>
      </w:pPr>
      <w:r w:rsidRPr="002C03B7">
        <w:rPr>
          <w:b/>
          <w:lang w:val="ru-RU"/>
        </w:rPr>
        <w:t>3. ЦЕНА</w:t>
      </w:r>
    </w:p>
    <w:p w:rsidR="001C3544" w:rsidRPr="002C03B7" w:rsidRDefault="001C3544" w:rsidP="001C3544">
      <w:pPr>
        <w:rPr>
          <w:b/>
          <w:lang w:val="ru-RU"/>
        </w:rPr>
      </w:pPr>
    </w:p>
    <w:p w:rsidR="003816E2" w:rsidRDefault="001C3544" w:rsidP="001C3544">
      <w:pPr>
        <w:jc w:val="both"/>
        <w:rPr>
          <w:lang w:val="ru-RU"/>
        </w:rPr>
      </w:pPr>
      <w:r w:rsidRPr="00CA3A18">
        <w:rPr>
          <w:b/>
          <w:lang w:val="ru-RU"/>
        </w:rPr>
        <w:t>3.1.</w:t>
      </w:r>
      <w:r w:rsidRPr="00CA3A18">
        <w:rPr>
          <w:lang w:val="ru-RU"/>
        </w:rPr>
        <w:t xml:space="preserve"> Общата стойност за изпълнение на договора</w:t>
      </w:r>
      <w:r w:rsidR="003816E2">
        <w:rPr>
          <w:lang w:val="ru-RU"/>
        </w:rPr>
        <w:t xml:space="preserve"> </w:t>
      </w:r>
      <w:r w:rsidR="00943F3D">
        <w:rPr>
          <w:lang w:val="ru-RU"/>
        </w:rPr>
        <w:t xml:space="preserve">е </w:t>
      </w:r>
      <w:r w:rsidR="003816E2">
        <w:rPr>
          <w:lang w:val="ru-RU"/>
        </w:rPr>
        <w:t xml:space="preserve">…………. (словом) </w:t>
      </w:r>
      <w:r w:rsidR="003816E2" w:rsidRPr="002C03B7">
        <w:rPr>
          <w:b/>
          <w:lang w:val="bg-BG"/>
        </w:rPr>
        <w:t>лева без ДДС</w:t>
      </w:r>
      <w:r w:rsidRPr="00CA3A18">
        <w:rPr>
          <w:lang w:val="ru-RU"/>
        </w:rPr>
        <w:t xml:space="preserve">, </w:t>
      </w:r>
      <w:r w:rsidR="003816E2" w:rsidRPr="00E14259">
        <w:rPr>
          <w:lang w:val="ru-RU"/>
        </w:rPr>
        <w:t xml:space="preserve">съгласно </w:t>
      </w:r>
      <w:r w:rsidR="003816E2">
        <w:rPr>
          <w:lang w:val="ru-RU"/>
        </w:rPr>
        <w:t>Протокол</w:t>
      </w:r>
      <w:r w:rsidR="003816E2">
        <w:t>/</w:t>
      </w:r>
      <w:r w:rsidR="003816E2">
        <w:rPr>
          <w:lang w:val="bg-BG"/>
        </w:rPr>
        <w:t>и</w:t>
      </w:r>
      <w:r w:rsidR="003816E2">
        <w:rPr>
          <w:lang w:val="ru-RU"/>
        </w:rPr>
        <w:t xml:space="preserve"> от договаряне -</w:t>
      </w:r>
      <w:r w:rsidR="003816E2" w:rsidRPr="003816E2">
        <w:t xml:space="preserve"> </w:t>
      </w:r>
      <w:r w:rsidR="003816E2" w:rsidRPr="00C52B91">
        <w:t>Приложение № 1, нераз</w:t>
      </w:r>
      <w:r w:rsidR="003816E2">
        <w:t>делна част от настоящия договор</w:t>
      </w:r>
      <w:r w:rsidR="003816E2">
        <w:rPr>
          <w:lang w:val="ru-RU"/>
        </w:rPr>
        <w:t>.</w:t>
      </w:r>
    </w:p>
    <w:p w:rsidR="001C3544" w:rsidRDefault="003816E2" w:rsidP="001C3544">
      <w:pPr>
        <w:jc w:val="both"/>
      </w:pPr>
      <w:r>
        <w:rPr>
          <w:b/>
          <w:lang w:val="ru-RU"/>
        </w:rPr>
        <w:t>3.2</w:t>
      </w:r>
      <w:r w:rsidR="001C3544" w:rsidRPr="00131D53">
        <w:rPr>
          <w:b/>
          <w:lang w:val="ru-RU"/>
        </w:rPr>
        <w:t>.</w:t>
      </w:r>
      <w:r w:rsidR="001C3544">
        <w:rPr>
          <w:lang w:val="ru-RU"/>
        </w:rPr>
        <w:t xml:space="preserve"> </w:t>
      </w:r>
      <w:r w:rsidRPr="00E93341">
        <w:t>В цената</w:t>
      </w:r>
      <w:r w:rsidRPr="00E93341">
        <w:rPr>
          <w:spacing w:val="10"/>
        </w:rPr>
        <w:t xml:space="preserve"> по т.3.1. </w:t>
      </w:r>
      <w:r w:rsidRPr="00E93341">
        <w:t>са включени всички разходи на Изпълнителя за изпълнението на договора.</w:t>
      </w:r>
    </w:p>
    <w:p w:rsidR="003816E2" w:rsidRPr="00E93341" w:rsidRDefault="003816E2" w:rsidP="003816E2">
      <w:pPr>
        <w:jc w:val="both"/>
      </w:pPr>
      <w:r w:rsidRPr="00E93341">
        <w:rPr>
          <w:b/>
          <w:lang w:val="ru-RU"/>
        </w:rPr>
        <w:t>3.3.</w:t>
      </w:r>
      <w:r w:rsidRPr="00E93341">
        <w:rPr>
          <w:lang w:val="ru-RU"/>
        </w:rPr>
        <w:t xml:space="preserve"> Единичните цени за изпълнение </w:t>
      </w:r>
      <w:proofErr w:type="gramStart"/>
      <w:r w:rsidRPr="00E93341">
        <w:rPr>
          <w:lang w:val="ru-RU"/>
        </w:rPr>
        <w:t>на предмета</w:t>
      </w:r>
      <w:proofErr w:type="gramEnd"/>
      <w:r w:rsidRPr="00E93341">
        <w:rPr>
          <w:lang w:val="ru-RU"/>
        </w:rPr>
        <w:t xml:space="preserve"> на договора са посочени </w:t>
      </w:r>
      <w:r>
        <w:rPr>
          <w:lang w:val="ru-RU"/>
        </w:rPr>
        <w:t>Протокол</w:t>
      </w:r>
      <w:r>
        <w:t>/</w:t>
      </w:r>
      <w:r>
        <w:rPr>
          <w:lang w:val="bg-BG"/>
        </w:rPr>
        <w:t>и</w:t>
      </w:r>
      <w:r>
        <w:rPr>
          <w:lang w:val="ru-RU"/>
        </w:rPr>
        <w:t xml:space="preserve"> от договаряне -</w:t>
      </w:r>
      <w:r w:rsidRPr="003816E2">
        <w:t xml:space="preserve"> </w:t>
      </w:r>
      <w:r>
        <w:t>Приложение № 1</w:t>
      </w:r>
      <w:r w:rsidRPr="00C52B91">
        <w:t>, неразделна част от настоящия договор.</w:t>
      </w:r>
      <w:r>
        <w:t xml:space="preserve"> </w:t>
      </w:r>
    </w:p>
    <w:p w:rsidR="003816E2" w:rsidRPr="00E93341" w:rsidRDefault="003816E2" w:rsidP="003816E2">
      <w:pPr>
        <w:jc w:val="both"/>
        <w:rPr>
          <w:b/>
          <w:lang w:val="ru-RU"/>
        </w:rPr>
      </w:pPr>
      <w:r w:rsidRPr="00E93341">
        <w:rPr>
          <w:b/>
        </w:rPr>
        <w:t>3.4.</w:t>
      </w:r>
      <w:r w:rsidRPr="00E93341">
        <w:t xml:space="preserve"> Единичните цени са окончателни и не подлежат на промяна за целия срок на действие на договора, освен в предвидените по ЗОП случай.</w:t>
      </w:r>
    </w:p>
    <w:p w:rsidR="001C3544" w:rsidRPr="002C03B7" w:rsidRDefault="001C3544" w:rsidP="001C3544">
      <w:pPr>
        <w:jc w:val="both"/>
        <w:rPr>
          <w:b/>
          <w:lang w:val="ru-RU"/>
        </w:rPr>
      </w:pPr>
    </w:p>
    <w:p w:rsidR="001C3544" w:rsidRPr="002C03B7" w:rsidRDefault="001C3544" w:rsidP="001C3544">
      <w:pPr>
        <w:jc w:val="center"/>
        <w:rPr>
          <w:b/>
          <w:lang w:val="ru-RU"/>
        </w:rPr>
      </w:pPr>
      <w:r w:rsidRPr="002C03B7">
        <w:rPr>
          <w:b/>
          <w:lang w:val="ru-RU"/>
        </w:rPr>
        <w:t>4. НАЧИН НА ПЛАЩАНЕ</w:t>
      </w:r>
    </w:p>
    <w:p w:rsidR="001C3544" w:rsidRPr="002C03B7" w:rsidRDefault="001C3544" w:rsidP="001C3544">
      <w:pPr>
        <w:jc w:val="center"/>
        <w:rPr>
          <w:b/>
          <w:lang w:val="ru-RU"/>
        </w:rPr>
      </w:pPr>
    </w:p>
    <w:p w:rsidR="001C3544" w:rsidRPr="000111D5" w:rsidRDefault="001C3544" w:rsidP="001C3544">
      <w:pPr>
        <w:jc w:val="both"/>
        <w:rPr>
          <w:lang w:val="bg-BG"/>
        </w:rPr>
      </w:pPr>
      <w:r w:rsidRPr="00233A6A">
        <w:rPr>
          <w:b/>
          <w:lang w:val="ru-RU"/>
        </w:rPr>
        <w:t>4.1.</w:t>
      </w:r>
      <w:r w:rsidRPr="00537BCF">
        <w:rPr>
          <w:lang w:val="ru-RU"/>
        </w:rPr>
        <w:t xml:space="preserve"> </w:t>
      </w:r>
      <w:r w:rsidRPr="000111D5">
        <w:rPr>
          <w:lang w:val="bg-BG"/>
        </w:rPr>
        <w:t>Възложителят извършва плащан</w:t>
      </w:r>
      <w:r w:rsidR="00E430C0">
        <w:rPr>
          <w:lang w:val="bg-BG"/>
        </w:rPr>
        <w:t>ето</w:t>
      </w:r>
      <w:r w:rsidRPr="000111D5">
        <w:rPr>
          <w:lang w:val="bg-BG"/>
        </w:rPr>
        <w:t xml:space="preserve"> по заявка</w:t>
      </w:r>
      <w:r w:rsidR="00395FA8">
        <w:rPr>
          <w:lang w:val="bg-BG"/>
        </w:rPr>
        <w:t>та</w:t>
      </w:r>
      <w:r w:rsidRPr="000111D5">
        <w:rPr>
          <w:lang w:val="bg-BG"/>
        </w:rPr>
        <w:t xml:space="preserve"> в срок </w:t>
      </w:r>
      <w:r w:rsidR="00943F3D">
        <w:rPr>
          <w:lang w:val="bg-BG"/>
        </w:rPr>
        <w:t>до</w:t>
      </w:r>
      <w:r w:rsidRPr="000111D5">
        <w:rPr>
          <w:lang w:val="bg-BG"/>
        </w:rPr>
        <w:t xml:space="preserve"> 30 (тридесет) календарни дни след представянето</w:t>
      </w:r>
      <w:r w:rsidR="00943F3D">
        <w:rPr>
          <w:lang w:val="bg-BG"/>
        </w:rPr>
        <w:t xml:space="preserve"> на </w:t>
      </w:r>
      <w:r w:rsidR="00943F3D" w:rsidRPr="000111D5">
        <w:rPr>
          <w:lang w:val="bg-BG"/>
        </w:rPr>
        <w:t xml:space="preserve">приемо-предавателен протокол </w:t>
      </w:r>
      <w:r w:rsidR="00943F3D">
        <w:rPr>
          <w:lang w:val="bg-BG"/>
        </w:rPr>
        <w:t xml:space="preserve">за приемане на изпълнението по заявката и </w:t>
      </w:r>
      <w:r w:rsidRPr="000111D5">
        <w:rPr>
          <w:lang w:val="bg-BG"/>
        </w:rPr>
        <w:t>фактура</w:t>
      </w:r>
      <w:r w:rsidR="00943F3D">
        <w:rPr>
          <w:lang w:val="bg-BG"/>
        </w:rPr>
        <w:t>.</w:t>
      </w:r>
    </w:p>
    <w:p w:rsidR="001C3544" w:rsidRPr="004C2890" w:rsidRDefault="001C3544" w:rsidP="001C3544">
      <w:pPr>
        <w:jc w:val="both"/>
      </w:pPr>
      <w:r>
        <w:rPr>
          <w:b/>
          <w:lang w:val="ru-RU"/>
        </w:rPr>
        <w:t>4.2</w:t>
      </w:r>
      <w:r w:rsidRPr="00537BCF">
        <w:rPr>
          <w:b/>
          <w:lang w:val="ru-RU"/>
        </w:rPr>
        <w:t>.</w:t>
      </w:r>
      <w:r w:rsidRPr="00537BCF">
        <w:rPr>
          <w:lang w:val="ru-RU"/>
        </w:rPr>
        <w:t xml:space="preserve"> </w:t>
      </w:r>
      <w:r w:rsidR="00E430C0">
        <w:rPr>
          <w:lang w:val="ru-RU"/>
        </w:rPr>
        <w:t>Плащането</w:t>
      </w:r>
      <w:r w:rsidRPr="00537BCF">
        <w:rPr>
          <w:lang w:val="ru-RU"/>
        </w:rPr>
        <w:t xml:space="preserve"> се извършват с платежно нареждане по банковата сметка на Изпълнителя, при: </w:t>
      </w:r>
    </w:p>
    <w:p w:rsidR="001C3544" w:rsidRPr="00537BCF" w:rsidRDefault="001C3544" w:rsidP="001C3544">
      <w:pPr>
        <w:jc w:val="both"/>
        <w:rPr>
          <w:b/>
          <w:lang w:val="ru-RU"/>
        </w:rPr>
      </w:pPr>
    </w:p>
    <w:p w:rsidR="001C3544" w:rsidRPr="00943F3D" w:rsidRDefault="001C3544" w:rsidP="001C3544">
      <w:pPr>
        <w:jc w:val="both"/>
        <w:rPr>
          <w:b/>
          <w:lang w:val="ru-RU"/>
        </w:rPr>
      </w:pPr>
      <w:r w:rsidRPr="00943F3D">
        <w:rPr>
          <w:b/>
          <w:lang w:val="ru-RU"/>
        </w:rPr>
        <w:t xml:space="preserve">Банка: ………………………. </w:t>
      </w:r>
    </w:p>
    <w:p w:rsidR="001C3544" w:rsidRPr="00943F3D" w:rsidRDefault="001C3544" w:rsidP="001C3544">
      <w:pPr>
        <w:jc w:val="both"/>
        <w:rPr>
          <w:b/>
          <w:lang w:val="ru-RU"/>
        </w:rPr>
      </w:pPr>
      <w:r w:rsidRPr="00943F3D">
        <w:rPr>
          <w:b/>
        </w:rPr>
        <w:t>IBAN</w:t>
      </w:r>
      <w:r w:rsidRPr="00943F3D">
        <w:rPr>
          <w:b/>
          <w:lang w:val="ru-RU"/>
        </w:rPr>
        <w:t xml:space="preserve">: ……………………… </w:t>
      </w:r>
    </w:p>
    <w:p w:rsidR="001C3544" w:rsidRPr="00943F3D" w:rsidRDefault="001C3544" w:rsidP="001C3544">
      <w:pPr>
        <w:jc w:val="both"/>
        <w:rPr>
          <w:b/>
          <w:lang w:val="ru-RU"/>
        </w:rPr>
      </w:pPr>
      <w:r w:rsidRPr="00943F3D">
        <w:rPr>
          <w:b/>
        </w:rPr>
        <w:t>BIC</w:t>
      </w:r>
      <w:r w:rsidRPr="00943F3D">
        <w:rPr>
          <w:b/>
          <w:lang w:val="ru-RU"/>
        </w:rPr>
        <w:t>: ………………….</w:t>
      </w:r>
    </w:p>
    <w:p w:rsidR="001C3544" w:rsidRDefault="001C3544" w:rsidP="001C3544">
      <w:pPr>
        <w:jc w:val="both"/>
        <w:rPr>
          <w:b/>
          <w:lang w:val="ru-RU"/>
        </w:rPr>
      </w:pPr>
    </w:p>
    <w:p w:rsidR="001C3544" w:rsidRPr="006C44E6" w:rsidRDefault="001C3544" w:rsidP="001C3544">
      <w:pPr>
        <w:jc w:val="both"/>
        <w:rPr>
          <w:b/>
        </w:rPr>
      </w:pPr>
      <w:r w:rsidRPr="008C23D5">
        <w:rPr>
          <w:rFonts w:eastAsia="Batang"/>
          <w:b/>
        </w:rPr>
        <w:t>4.3</w:t>
      </w:r>
      <w:r w:rsidRPr="006C44E6">
        <w:rPr>
          <w:rFonts w:eastAsia="Batang"/>
        </w:rPr>
        <w:t xml:space="preserve">. </w:t>
      </w:r>
      <w:r w:rsidRPr="006C44E6">
        <w:t xml:space="preserve">При промяна на банковата сметка, посочена в предходната </w:t>
      </w:r>
      <w:r>
        <w:t>точка</w:t>
      </w:r>
      <w:r w:rsidRPr="006C44E6">
        <w:t>, Изпълнителят уведомява Възложителя писмено в 3-дневен срок от настъпване на промяната. В случай че Изпълнителят не уведоми Възложителя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1C3544" w:rsidRPr="002C03B7" w:rsidRDefault="001C3544" w:rsidP="001C3544">
      <w:pPr>
        <w:rPr>
          <w:b/>
          <w:lang w:val="ru-RU"/>
        </w:rPr>
      </w:pPr>
    </w:p>
    <w:p w:rsidR="001C3544" w:rsidRPr="002C03B7" w:rsidRDefault="001C3544" w:rsidP="001C3544">
      <w:pPr>
        <w:jc w:val="center"/>
        <w:rPr>
          <w:b/>
          <w:lang w:val="ru-RU"/>
        </w:rPr>
      </w:pPr>
      <w:r w:rsidRPr="002C03B7">
        <w:rPr>
          <w:b/>
          <w:lang w:val="ru-RU"/>
        </w:rPr>
        <w:t>5. ПРАВА И ЗАДЪЛЖЕНИЯ НА ИЗПЪЛНИТЕЛЯ</w:t>
      </w:r>
    </w:p>
    <w:p w:rsidR="001C3544" w:rsidRPr="002C03B7" w:rsidRDefault="001C3544" w:rsidP="001C3544">
      <w:pPr>
        <w:jc w:val="center"/>
        <w:rPr>
          <w:b/>
          <w:lang w:val="ru-RU"/>
        </w:rPr>
      </w:pPr>
    </w:p>
    <w:p w:rsidR="001C3544" w:rsidRPr="00CA3A18" w:rsidRDefault="001C3544" w:rsidP="001C3544">
      <w:pPr>
        <w:autoSpaceDE w:val="0"/>
        <w:jc w:val="both"/>
        <w:rPr>
          <w:lang w:val="ru-RU"/>
        </w:rPr>
      </w:pPr>
      <w:r w:rsidRPr="00CA3A18">
        <w:rPr>
          <w:b/>
          <w:lang w:val="ru-RU"/>
        </w:rPr>
        <w:t>5.1.</w:t>
      </w:r>
      <w:r w:rsidRPr="00CA3A18">
        <w:rPr>
          <w:lang w:val="ru-RU"/>
        </w:rPr>
        <w:t xml:space="preserve"> Изпълнителят се задължава да изпълни качествено и в срок доставк</w:t>
      </w:r>
      <w:r w:rsidR="00E115F6">
        <w:rPr>
          <w:lang w:val="ru-RU"/>
        </w:rPr>
        <w:t>ата</w:t>
      </w:r>
      <w:r w:rsidRPr="00CA3A18">
        <w:rPr>
          <w:lang w:val="ru-RU"/>
        </w:rPr>
        <w:t>, в съответствие с условията на този договор и приложенията към него.</w:t>
      </w:r>
    </w:p>
    <w:p w:rsidR="001C3544" w:rsidRPr="00CA3A18" w:rsidRDefault="001C3544" w:rsidP="001C3544">
      <w:pPr>
        <w:tabs>
          <w:tab w:val="left" w:pos="1980"/>
        </w:tabs>
        <w:jc w:val="both"/>
        <w:rPr>
          <w:lang w:val="ru-RU"/>
        </w:rPr>
      </w:pPr>
      <w:r w:rsidRPr="00CA3A18">
        <w:rPr>
          <w:b/>
          <w:lang w:val="ru-RU"/>
        </w:rPr>
        <w:t>5.2.</w:t>
      </w:r>
      <w:r w:rsidRPr="00CA3A18">
        <w:rPr>
          <w:lang w:val="ru-RU"/>
        </w:rPr>
        <w:t xml:space="preserve"> Изпълнителят се задължава да осигури транспорт и фабрична опаковка на компонентите на абонатните станции, която да гарантира компонентите срещу външни въздействия по време на транспортирането </w:t>
      </w:r>
      <w:r>
        <w:rPr>
          <w:lang w:val="bg-BG"/>
        </w:rPr>
        <w:t>и</w:t>
      </w:r>
      <w:r w:rsidRPr="00CA3A18">
        <w:rPr>
          <w:lang w:val="ru-RU"/>
        </w:rPr>
        <w:t xml:space="preserve"> товарно-разтоварните работи, съгласно изискванията на Техническата спецификация на Възложителя.</w:t>
      </w:r>
    </w:p>
    <w:p w:rsidR="00020480" w:rsidRDefault="00020480" w:rsidP="001C3544">
      <w:pPr>
        <w:jc w:val="both"/>
        <w:rPr>
          <w:b/>
          <w:lang w:val="ru-RU"/>
        </w:rPr>
      </w:pPr>
      <w:r w:rsidRPr="00020480">
        <w:rPr>
          <w:b/>
          <w:lang w:val="ru-RU"/>
        </w:rPr>
        <w:t>5.</w:t>
      </w:r>
      <w:r>
        <w:rPr>
          <w:b/>
        </w:rPr>
        <w:t>3</w:t>
      </w:r>
      <w:r w:rsidRPr="00020480">
        <w:rPr>
          <w:b/>
          <w:lang w:val="ru-RU"/>
        </w:rPr>
        <w:t xml:space="preserve">. </w:t>
      </w:r>
      <w:r w:rsidRPr="00020480">
        <w:rPr>
          <w:lang w:val="ru-RU"/>
        </w:rPr>
        <w:t>Изпълнителят се задължава в рамките най-малко на 24 (двадесет и четири) часа преди доставката, да уведоми Възложителя за доставката.</w:t>
      </w:r>
    </w:p>
    <w:p w:rsidR="001C3544" w:rsidRPr="00CA3A18" w:rsidRDefault="001C3544" w:rsidP="001C3544">
      <w:pPr>
        <w:jc w:val="both"/>
        <w:rPr>
          <w:lang w:val="ru-RU"/>
        </w:rPr>
      </w:pPr>
      <w:r w:rsidRPr="00CA3A18">
        <w:rPr>
          <w:b/>
          <w:lang w:val="ru-RU"/>
        </w:rPr>
        <w:t>5.</w:t>
      </w:r>
      <w:r w:rsidR="00020480">
        <w:rPr>
          <w:b/>
        </w:rPr>
        <w:t>4</w:t>
      </w:r>
      <w:r w:rsidRPr="00CA3A18">
        <w:rPr>
          <w:b/>
          <w:lang w:val="ru-RU"/>
        </w:rPr>
        <w:t>.</w:t>
      </w:r>
      <w:r w:rsidRPr="00CA3A18">
        <w:rPr>
          <w:lang w:val="ru-RU"/>
        </w:rPr>
        <w:t xml:space="preserve"> Рискът от погиването или повреждането на абонатните станции преминава върху Възложителя от момента, в който същите му бъдат предадени с п</w:t>
      </w:r>
      <w:r w:rsidR="00E430C0">
        <w:rPr>
          <w:lang w:val="ru-RU"/>
        </w:rPr>
        <w:t>риемо</w:t>
      </w:r>
      <w:r w:rsidRPr="00CA3A18">
        <w:rPr>
          <w:lang w:val="ru-RU"/>
        </w:rPr>
        <w:t>-предавателния протокол.</w:t>
      </w:r>
    </w:p>
    <w:p w:rsidR="001C3544" w:rsidRPr="00CA3A18" w:rsidRDefault="001C3544" w:rsidP="001C3544">
      <w:pPr>
        <w:autoSpaceDE w:val="0"/>
        <w:jc w:val="both"/>
        <w:rPr>
          <w:lang w:val="ru-RU"/>
        </w:rPr>
      </w:pPr>
      <w:r w:rsidRPr="00CA3A18">
        <w:rPr>
          <w:b/>
          <w:lang w:val="ru-RU"/>
        </w:rPr>
        <w:t>5.</w:t>
      </w:r>
      <w:r w:rsidR="00020480">
        <w:rPr>
          <w:b/>
        </w:rPr>
        <w:t>5</w:t>
      </w:r>
      <w:r w:rsidRPr="00CA3A18">
        <w:rPr>
          <w:b/>
          <w:lang w:val="ru-RU"/>
        </w:rPr>
        <w:t>.</w:t>
      </w:r>
      <w:r w:rsidRPr="00CA3A18">
        <w:rPr>
          <w:lang w:val="ru-RU"/>
        </w:rPr>
        <w:t xml:space="preserve"> При констатирани недостатъци на доставените компоненти, Изпълнителят е длъжен да замени доставените некачествени части на абонатните станции с качествени.</w:t>
      </w:r>
    </w:p>
    <w:p w:rsidR="001C3544" w:rsidRPr="00CA3A18" w:rsidRDefault="001C3544" w:rsidP="001C3544">
      <w:pPr>
        <w:jc w:val="both"/>
        <w:rPr>
          <w:lang w:val="ru-RU"/>
        </w:rPr>
      </w:pPr>
      <w:r w:rsidRPr="00CA3A18">
        <w:rPr>
          <w:b/>
          <w:lang w:val="ru-RU"/>
        </w:rPr>
        <w:lastRenderedPageBreak/>
        <w:t>5.</w:t>
      </w:r>
      <w:r w:rsidR="00020480">
        <w:rPr>
          <w:b/>
        </w:rPr>
        <w:t>6</w:t>
      </w:r>
      <w:r w:rsidRPr="00CA3A18">
        <w:rPr>
          <w:b/>
          <w:lang w:val="ru-RU"/>
        </w:rPr>
        <w:t>.</w:t>
      </w:r>
      <w:r w:rsidRPr="00CA3A18">
        <w:rPr>
          <w:lang w:val="ru-RU"/>
        </w:rPr>
        <w:t xml:space="preserve"> При появили се в гаранционния срок дефекти Изпълнителят е длъжен да поправи или замени дефектиралите уреди в 5-дневен срок от </w:t>
      </w:r>
      <w:r>
        <w:rPr>
          <w:lang w:val="bg-BG"/>
        </w:rPr>
        <w:t>получаване на писменото уведомление</w:t>
      </w:r>
      <w:r w:rsidRPr="00CA3A18">
        <w:rPr>
          <w:lang w:val="ru-RU"/>
        </w:rPr>
        <w:t xml:space="preserve"> </w:t>
      </w:r>
      <w:r>
        <w:rPr>
          <w:lang w:val="bg-BG"/>
        </w:rPr>
        <w:t xml:space="preserve">от Възложителя </w:t>
      </w:r>
      <w:r w:rsidRPr="00CA3A18">
        <w:rPr>
          <w:lang w:val="ru-RU"/>
        </w:rPr>
        <w:t>за</w:t>
      </w:r>
      <w:r>
        <w:rPr>
          <w:lang w:val="ru-RU"/>
        </w:rPr>
        <w:t xml:space="preserve"> дефекта</w:t>
      </w:r>
      <w:r w:rsidRPr="00CA3A18">
        <w:rPr>
          <w:lang w:val="ru-RU"/>
        </w:rPr>
        <w:t xml:space="preserve">. </w:t>
      </w:r>
    </w:p>
    <w:p w:rsidR="001C3544" w:rsidRPr="00CA3A18" w:rsidRDefault="001C3544" w:rsidP="001C3544">
      <w:pPr>
        <w:autoSpaceDE w:val="0"/>
        <w:jc w:val="both"/>
        <w:rPr>
          <w:lang w:val="ru-RU"/>
        </w:rPr>
      </w:pPr>
      <w:r w:rsidRPr="00CA3A18">
        <w:rPr>
          <w:b/>
          <w:lang w:val="ru-RU"/>
        </w:rPr>
        <w:t>5.</w:t>
      </w:r>
      <w:r w:rsidR="00020480">
        <w:rPr>
          <w:b/>
        </w:rPr>
        <w:t>7</w:t>
      </w:r>
      <w:r w:rsidRPr="00CA3A18">
        <w:rPr>
          <w:b/>
          <w:lang w:val="ru-RU"/>
        </w:rPr>
        <w:t>.</w:t>
      </w:r>
      <w:r>
        <w:rPr>
          <w:b/>
          <w:lang w:val="bg-BG"/>
        </w:rPr>
        <w:t xml:space="preserve"> </w:t>
      </w:r>
      <w:r w:rsidRPr="00900BA5">
        <w:rPr>
          <w:lang w:val="ru-RU"/>
        </w:rPr>
        <w:t xml:space="preserve">Изпълнителят се задължава да извърши първоначална проверка на всеки един доставен </w:t>
      </w:r>
      <w:r w:rsidRPr="00CA3A18">
        <w:rPr>
          <w:lang w:val="ru-RU"/>
        </w:rPr>
        <w:t>компонент</w:t>
      </w:r>
      <w:r w:rsidRPr="00900BA5">
        <w:rPr>
          <w:lang w:val="ru-RU"/>
        </w:rPr>
        <w:t xml:space="preserve"> за негова сметка. Всеки </w:t>
      </w:r>
      <w:r w:rsidRPr="00CA3A18">
        <w:rPr>
          <w:lang w:val="ru-RU"/>
        </w:rPr>
        <w:t>компонент</w:t>
      </w:r>
      <w:r w:rsidR="00943F3D">
        <w:rPr>
          <w:lang w:val="ru-RU"/>
        </w:rPr>
        <w:t xml:space="preserve">, </w:t>
      </w:r>
      <w:r w:rsidRPr="00900BA5">
        <w:rPr>
          <w:lang w:val="ru-RU"/>
        </w:rPr>
        <w:t xml:space="preserve">който не </w:t>
      </w:r>
      <w:r w:rsidR="00E37A50">
        <w:rPr>
          <w:lang w:val="ru-RU"/>
        </w:rPr>
        <w:t>съотвтства</w:t>
      </w:r>
      <w:r w:rsidRPr="00900BA5">
        <w:rPr>
          <w:lang w:val="ru-RU"/>
        </w:rPr>
        <w:t xml:space="preserve"> след извършване на първонача</w:t>
      </w:r>
      <w:r>
        <w:rPr>
          <w:lang w:val="ru-RU"/>
        </w:rPr>
        <w:t>лна</w:t>
      </w:r>
      <w:r w:rsidR="00E37A50">
        <w:rPr>
          <w:lang w:val="ru-RU"/>
        </w:rPr>
        <w:t>та</w:t>
      </w:r>
      <w:r>
        <w:rPr>
          <w:lang w:val="ru-RU"/>
        </w:rPr>
        <w:t xml:space="preserve"> проверка,</w:t>
      </w:r>
      <w:r w:rsidRPr="00900BA5">
        <w:rPr>
          <w:lang w:val="ru-RU"/>
        </w:rPr>
        <w:t xml:space="preserve"> подлежи на подмяна от Изпълнителя за негова сметка.</w:t>
      </w:r>
    </w:p>
    <w:p w:rsidR="001C3544" w:rsidRPr="004E052E" w:rsidRDefault="001C3544" w:rsidP="001C3544">
      <w:pPr>
        <w:widowControl w:val="0"/>
        <w:autoSpaceDE w:val="0"/>
        <w:jc w:val="both"/>
      </w:pPr>
      <w:r w:rsidRPr="002C03B7">
        <w:rPr>
          <w:b/>
          <w:lang w:val="bg-BG"/>
        </w:rPr>
        <w:t>5.</w:t>
      </w:r>
      <w:r w:rsidR="00020480">
        <w:rPr>
          <w:b/>
        </w:rPr>
        <w:t>8</w:t>
      </w:r>
      <w:r w:rsidRPr="002C03B7">
        <w:rPr>
          <w:b/>
        </w:rPr>
        <w:t xml:space="preserve">. </w:t>
      </w:r>
      <w:r w:rsidRPr="004E052E">
        <w:t xml:space="preserve">Изпълнителят има право да получи договорената стойност съгласно настоящия договор. </w:t>
      </w:r>
    </w:p>
    <w:p w:rsidR="001C3544" w:rsidRPr="002C03B7" w:rsidRDefault="001C3544" w:rsidP="001C3544">
      <w:pPr>
        <w:jc w:val="both"/>
        <w:rPr>
          <w:lang w:val="ru-RU"/>
        </w:rPr>
      </w:pPr>
    </w:p>
    <w:p w:rsidR="001C3544" w:rsidRPr="002C03B7" w:rsidRDefault="001C3544" w:rsidP="001C3544">
      <w:pPr>
        <w:jc w:val="center"/>
        <w:rPr>
          <w:b/>
          <w:lang w:val="ru-RU"/>
        </w:rPr>
      </w:pPr>
      <w:r w:rsidRPr="002C03B7">
        <w:rPr>
          <w:b/>
          <w:lang w:val="ru-RU"/>
        </w:rPr>
        <w:t>6. ПРАВА И ЗАДЪЛЖЕНИЯ НА ВЪЗЛОЖИТЕЛЯ</w:t>
      </w:r>
    </w:p>
    <w:p w:rsidR="001C3544" w:rsidRDefault="001C3544" w:rsidP="001C3544">
      <w:pPr>
        <w:jc w:val="both"/>
        <w:rPr>
          <w:b/>
          <w:lang w:val="ru-RU"/>
        </w:rPr>
      </w:pPr>
    </w:p>
    <w:p w:rsidR="001C3544" w:rsidRPr="00CA3A18" w:rsidRDefault="001C3544" w:rsidP="001C3544">
      <w:pPr>
        <w:jc w:val="both"/>
        <w:rPr>
          <w:lang w:val="ru-RU"/>
        </w:rPr>
      </w:pPr>
      <w:r w:rsidRPr="00CA3A18">
        <w:rPr>
          <w:b/>
          <w:lang w:val="ru-RU"/>
        </w:rPr>
        <w:t>6.1.</w:t>
      </w:r>
      <w:r w:rsidRPr="00CA3A18">
        <w:rPr>
          <w:lang w:val="ru-RU"/>
        </w:rPr>
        <w:t xml:space="preserve"> Възложителят се задължава да заплати договорената цена, в сроковете и при условията на договора.</w:t>
      </w:r>
    </w:p>
    <w:p w:rsidR="001C3544" w:rsidRPr="00CA3A18" w:rsidRDefault="001C3544" w:rsidP="001C3544">
      <w:pPr>
        <w:jc w:val="both"/>
        <w:rPr>
          <w:lang w:val="ru-RU"/>
        </w:rPr>
      </w:pPr>
      <w:r w:rsidRPr="00CA3A18">
        <w:rPr>
          <w:b/>
          <w:lang w:val="ru-RU"/>
        </w:rPr>
        <w:t>6.2.</w:t>
      </w:r>
      <w:r w:rsidRPr="00CA3A18">
        <w:rPr>
          <w:lang w:val="ru-RU"/>
        </w:rPr>
        <w:t xml:space="preserve"> Възложителят се задължава да приеме абонатните станции, когато същите отговарят на изискванията, посочени в договора и приложенията към него.</w:t>
      </w:r>
    </w:p>
    <w:p w:rsidR="001C3544" w:rsidRPr="00CA3A18" w:rsidRDefault="001C3544" w:rsidP="001C3544">
      <w:pPr>
        <w:jc w:val="both"/>
        <w:rPr>
          <w:lang w:val="ru-RU"/>
        </w:rPr>
      </w:pPr>
      <w:r w:rsidRPr="00CA3A18">
        <w:rPr>
          <w:b/>
          <w:lang w:val="ru-RU"/>
        </w:rPr>
        <w:t>6.3.</w:t>
      </w:r>
      <w:r w:rsidRPr="00CA3A18">
        <w:rPr>
          <w:lang w:val="ru-RU"/>
        </w:rPr>
        <w:t xml:space="preserve"> Възложителят има право да откаже да приеме абонатните станции, ако същите или част от тях са с недостатъци или не отговарят на договорените изисквания, като отрази своите забележки в протокола</w:t>
      </w:r>
      <w:r w:rsidR="0016108B">
        <w:rPr>
          <w:lang w:val="ru-RU"/>
        </w:rPr>
        <w:t xml:space="preserve"> по т.1.4</w:t>
      </w:r>
      <w:r w:rsidR="00F93784">
        <w:rPr>
          <w:lang w:val="ru-RU"/>
        </w:rPr>
        <w:t xml:space="preserve"> от договора</w:t>
      </w:r>
      <w:r w:rsidRPr="00CA3A18">
        <w:rPr>
          <w:lang w:val="ru-RU"/>
        </w:rPr>
        <w:t>.</w:t>
      </w:r>
    </w:p>
    <w:p w:rsidR="001C3544" w:rsidRPr="00CA3A18" w:rsidRDefault="001C3544" w:rsidP="001C3544">
      <w:pPr>
        <w:jc w:val="both"/>
        <w:rPr>
          <w:lang w:val="ru-RU"/>
        </w:rPr>
      </w:pPr>
      <w:r w:rsidRPr="00CA3A18">
        <w:rPr>
          <w:b/>
          <w:lang w:val="ru-RU"/>
        </w:rPr>
        <w:t>6.4.</w:t>
      </w:r>
      <w:r w:rsidRPr="00CA3A18">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1C3544" w:rsidRPr="00CA3A18" w:rsidRDefault="001C3544" w:rsidP="001C3544">
      <w:pPr>
        <w:jc w:val="both"/>
        <w:rPr>
          <w:lang w:val="ru-RU"/>
        </w:rPr>
      </w:pPr>
      <w:r w:rsidRPr="00CA3A18">
        <w:rPr>
          <w:b/>
          <w:lang w:val="ru-RU"/>
        </w:rPr>
        <w:t>6.5.</w:t>
      </w:r>
      <w:r w:rsidRPr="00CA3A18">
        <w:rPr>
          <w:lang w:val="ru-RU"/>
        </w:rPr>
        <w:t xml:space="preserve"> При констатирани недостатъци, Възложителят има право да иска замяната на доставените некачествени компоненти на абонатни станции с качествени. Ако Изпълнителят откаже да замени компоненти с недостатъци, Възложителят има право да:</w:t>
      </w:r>
    </w:p>
    <w:p w:rsidR="001C3544" w:rsidRPr="00F93784" w:rsidRDefault="001C3544" w:rsidP="00F93784">
      <w:pPr>
        <w:pStyle w:val="ListParagraph"/>
        <w:numPr>
          <w:ilvl w:val="2"/>
          <w:numId w:val="41"/>
        </w:numPr>
        <w:jc w:val="both"/>
        <w:rPr>
          <w:lang w:val="ru-RU"/>
        </w:rPr>
      </w:pPr>
      <w:r w:rsidRPr="00F93784">
        <w:rPr>
          <w:lang w:val="ru-RU"/>
        </w:rPr>
        <w:t>усвои съответна част от гаранцията за изпълнение;</w:t>
      </w:r>
    </w:p>
    <w:p w:rsidR="001C3544" w:rsidRPr="003C36FC" w:rsidRDefault="001C3544" w:rsidP="00F93784">
      <w:pPr>
        <w:pStyle w:val="ListParagraph"/>
        <w:numPr>
          <w:ilvl w:val="2"/>
          <w:numId w:val="41"/>
        </w:numPr>
        <w:jc w:val="both"/>
      </w:pPr>
      <w:r w:rsidRPr="003C36FC">
        <w:t>развали договора.</w:t>
      </w:r>
    </w:p>
    <w:p w:rsidR="001C3544" w:rsidRPr="00CA3A18" w:rsidRDefault="001C3544" w:rsidP="001C3544">
      <w:pPr>
        <w:jc w:val="both"/>
        <w:rPr>
          <w:lang w:val="ru-RU"/>
        </w:rPr>
      </w:pPr>
      <w:r w:rsidRPr="00CA3A18">
        <w:rPr>
          <w:b/>
          <w:lang w:val="ru-RU"/>
        </w:rPr>
        <w:t>6.6.</w:t>
      </w:r>
      <w:r w:rsidRPr="00CA3A18">
        <w:rPr>
          <w:lang w:val="ru-RU"/>
        </w:rPr>
        <w:t xml:space="preserve"> Възложителят се задължава да уведоми писмено Изпълнителя за появили се в гаранционния срок дефекти. </w:t>
      </w:r>
    </w:p>
    <w:p w:rsidR="001C3544" w:rsidRPr="002C03B7" w:rsidRDefault="001C3544" w:rsidP="001C3544">
      <w:pPr>
        <w:ind w:left="19"/>
        <w:jc w:val="center"/>
        <w:rPr>
          <w:b/>
          <w:lang w:val="ru-RU"/>
        </w:rPr>
      </w:pPr>
      <w:r>
        <w:rPr>
          <w:b/>
          <w:lang w:val="ru-RU"/>
        </w:rPr>
        <w:t>7. ГАРАНЦИИ</w:t>
      </w:r>
    </w:p>
    <w:p w:rsidR="001C3544" w:rsidRPr="002C03B7" w:rsidRDefault="001C3544" w:rsidP="001C3544">
      <w:pPr>
        <w:ind w:left="19"/>
        <w:jc w:val="center"/>
        <w:rPr>
          <w:b/>
          <w:lang w:val="ru-RU"/>
        </w:rPr>
      </w:pPr>
    </w:p>
    <w:p w:rsidR="001C3544" w:rsidRPr="002C03B7" w:rsidRDefault="001C3544" w:rsidP="001C3544">
      <w:pPr>
        <w:jc w:val="both"/>
        <w:rPr>
          <w:lang w:val="bg-BG"/>
        </w:rPr>
      </w:pPr>
      <w:r w:rsidRPr="002C03B7">
        <w:rPr>
          <w:b/>
          <w:lang w:val="bg-BG"/>
        </w:rPr>
        <w:t xml:space="preserve">7.1. </w:t>
      </w:r>
      <w:r w:rsidRPr="00F61F94">
        <w:t>Изпълнителят открива в полза на Възложителя гаранция за изпълнение на договора, включително и за гарантиране качество на дос</w:t>
      </w:r>
      <w:r>
        <w:t xml:space="preserve">тавките в размер на </w:t>
      </w:r>
      <w:r w:rsidR="00E37A50">
        <w:rPr>
          <w:lang w:val="bg-BG"/>
        </w:rPr>
        <w:t>5</w:t>
      </w:r>
      <w:r>
        <w:t xml:space="preserve"> % от </w:t>
      </w:r>
      <w:r w:rsidRPr="00F61F94">
        <w:t>стойност</w:t>
      </w:r>
      <w:r w:rsidR="00A20E03">
        <w:rPr>
          <w:lang w:val="bg-BG"/>
        </w:rPr>
        <w:t>та</w:t>
      </w:r>
      <w:r w:rsidRPr="00F61F94">
        <w:t xml:space="preserve"> на договора без ДДС.</w:t>
      </w:r>
    </w:p>
    <w:p w:rsidR="001C3544" w:rsidRPr="00F61F94" w:rsidRDefault="001C3544" w:rsidP="001C3544">
      <w:pPr>
        <w:shd w:val="clear" w:color="auto" w:fill="FFFFFF"/>
        <w:jc w:val="both"/>
      </w:pPr>
      <w:r w:rsidRPr="00727AAE">
        <w:rPr>
          <w:b/>
        </w:rPr>
        <w:t>7.</w:t>
      </w:r>
      <w:r w:rsidRPr="00727AAE">
        <w:rPr>
          <w:b/>
          <w:bCs/>
          <w:spacing w:val="4"/>
        </w:rPr>
        <w:t>2</w:t>
      </w:r>
      <w:r w:rsidRPr="00F61F94">
        <w:rPr>
          <w:bCs/>
          <w:spacing w:val="4"/>
        </w:rPr>
        <w:t xml:space="preserve">. </w:t>
      </w:r>
      <w:r w:rsidRPr="00F61F94">
        <w:t>Изпълнителят представя гаранцията по т.</w:t>
      </w:r>
      <w:r>
        <w:t>7</w:t>
      </w:r>
      <w:r w:rsidRPr="00F61F94">
        <w:t>.1. преди подписване на договора.</w:t>
      </w:r>
    </w:p>
    <w:p w:rsidR="001C3544" w:rsidRPr="00F61F94" w:rsidRDefault="001C3544" w:rsidP="001C3544">
      <w:pPr>
        <w:jc w:val="both"/>
      </w:pPr>
      <w:r w:rsidRPr="00727AAE">
        <w:rPr>
          <w:b/>
        </w:rPr>
        <w:t>7.3.</w:t>
      </w:r>
      <w:r w:rsidRPr="00F61F94">
        <w:t xml:space="preserve"> Гаранцията за изпълнение на договора се представя в една от следните форми:</w:t>
      </w:r>
    </w:p>
    <w:p w:rsidR="001C3544" w:rsidRPr="00F22B11" w:rsidRDefault="001C3544" w:rsidP="001C3544">
      <w:pPr>
        <w:jc w:val="both"/>
      </w:pPr>
      <w:r w:rsidRPr="00727AAE">
        <w:rPr>
          <w:b/>
        </w:rPr>
        <w:t>7.3.1.</w:t>
      </w:r>
      <w:r w:rsidRPr="00F22B11">
        <w:t xml:space="preserve"> неотменима и безусловна банкова гаранция, издадена от обслужващата банка на </w:t>
      </w:r>
      <w:r w:rsidRPr="00F22B11">
        <w:rPr>
          <w:color w:val="000000"/>
        </w:rPr>
        <w:t>Изпълнителят</w:t>
      </w:r>
      <w:r w:rsidRPr="00F22B11">
        <w:t xml:space="preserve"> </w:t>
      </w:r>
    </w:p>
    <w:p w:rsidR="001C3544" w:rsidRDefault="001C3544" w:rsidP="001C3544">
      <w:pPr>
        <w:jc w:val="both"/>
      </w:pPr>
      <w:r w:rsidRPr="00727AAE">
        <w:rPr>
          <w:b/>
        </w:rPr>
        <w:t>7.3.2</w:t>
      </w:r>
      <w:r w:rsidRPr="00F61F94">
        <w:t xml:space="preserve">. </w:t>
      </w:r>
      <w:r>
        <w:t xml:space="preserve">внесена парична сума </w:t>
      </w:r>
      <w:r w:rsidRPr="00F61F94">
        <w:t xml:space="preserve">по сметка на Възложителя. </w:t>
      </w:r>
    </w:p>
    <w:p w:rsidR="001C3544" w:rsidRDefault="001C3544" w:rsidP="001C3544">
      <w:pPr>
        <w:contextualSpacing/>
        <w:jc w:val="both"/>
        <w:textAlignment w:val="center"/>
      </w:pPr>
      <w:r w:rsidRPr="00727AAE">
        <w:rPr>
          <w:b/>
        </w:rPr>
        <w:t>7.3.3.</w:t>
      </w:r>
      <w:r>
        <w:t xml:space="preserve"> </w:t>
      </w:r>
      <w:r w:rsidRPr="00255F5D">
        <w:t xml:space="preserve">застраховка, която обезпечава изпълнението чрез покритие на отговорността на </w:t>
      </w:r>
      <w:r>
        <w:t>И</w:t>
      </w:r>
      <w:r w:rsidRPr="00255F5D">
        <w:t>зпълнителя.</w:t>
      </w:r>
    </w:p>
    <w:p w:rsidR="001C3544" w:rsidRPr="008B1212" w:rsidRDefault="001C3544" w:rsidP="001C3544">
      <w:pPr>
        <w:jc w:val="both"/>
      </w:pPr>
      <w:r w:rsidRPr="00727AAE">
        <w:rPr>
          <w:b/>
          <w:bCs/>
          <w:spacing w:val="4"/>
        </w:rPr>
        <w:t>7.4</w:t>
      </w:r>
      <w:r w:rsidRPr="00E430C0">
        <w:rPr>
          <w:b/>
          <w:bCs/>
          <w:spacing w:val="4"/>
        </w:rPr>
        <w:t>.</w:t>
      </w:r>
      <w:r w:rsidRPr="008B1212">
        <w:rPr>
          <w:bCs/>
          <w:spacing w:val="4"/>
        </w:rPr>
        <w:t xml:space="preserve"> </w:t>
      </w:r>
      <w:r w:rsidRPr="008B1212">
        <w:rPr>
          <w:color w:val="000000"/>
        </w:rPr>
        <w:t>Изпълнителят</w:t>
      </w:r>
      <w:r w:rsidRPr="008B1212">
        <w:t xml:space="preserve"> е длъжен да поддържа валидността на банковата гаранция по предходната точка за целия срок на изпълнение на договора, като представя документ за удължаването на срока на гаранцията не по-късно от 10 (десет) дни преди изтичане срока на валидност на банковата гаранция.</w:t>
      </w:r>
    </w:p>
    <w:p w:rsidR="001C3544" w:rsidRPr="00F61F94" w:rsidRDefault="001C3544" w:rsidP="001C3544">
      <w:pPr>
        <w:jc w:val="both"/>
      </w:pPr>
      <w:r w:rsidRPr="00A802E6">
        <w:rPr>
          <w:b/>
        </w:rPr>
        <w:t>7.5.</w:t>
      </w:r>
      <w:r w:rsidRPr="00F61F94">
        <w:t xml:space="preserve"> Гаранцията е неотменяема и безусловна, с възможност да се усвои изцяло или на части в зависимост от претендираното обезщетение.</w:t>
      </w:r>
    </w:p>
    <w:p w:rsidR="001C3544" w:rsidRPr="00F61F94" w:rsidRDefault="001C3544" w:rsidP="001C3544">
      <w:pPr>
        <w:jc w:val="both"/>
      </w:pPr>
      <w:r w:rsidRPr="00A802E6">
        <w:rPr>
          <w:b/>
        </w:rPr>
        <w:t>7.6.</w:t>
      </w:r>
      <w:r w:rsidRPr="00F61F94">
        <w:t xml:space="preserve"> При неизпълнение на задълженията по настоящия договор от страна на Изпълнителя, Възложителят има право да задържи съответните суми за неустойките от стойността на гаранцията за изпълнение на договора, като Изпълнителят е длъжен да допълни същата до определения с договора размер, в рамките на 10 (десет) календарни дни, за което представя съответния документ. Ако Изпълнителят не го направи, Възложителят може да </w:t>
      </w:r>
      <w:r>
        <w:t>усвои пълния размер на гаранцията.</w:t>
      </w:r>
    </w:p>
    <w:p w:rsidR="001C3544" w:rsidRPr="00762349" w:rsidRDefault="001C3544" w:rsidP="001C3544">
      <w:pPr>
        <w:jc w:val="both"/>
        <w:rPr>
          <w:lang w:val="ru-RU"/>
        </w:rPr>
      </w:pPr>
      <w:r>
        <w:rPr>
          <w:b/>
          <w:lang w:val="ru-RU"/>
        </w:rPr>
        <w:lastRenderedPageBreak/>
        <w:t>7.7</w:t>
      </w:r>
      <w:r w:rsidRPr="00762349">
        <w:rPr>
          <w:b/>
          <w:lang w:val="ru-RU"/>
        </w:rPr>
        <w:t>.</w:t>
      </w:r>
      <w:r w:rsidRPr="00762349">
        <w:rPr>
          <w:lang w:val="ru-RU"/>
        </w:rPr>
        <w:t xml:space="preserve"> Възложителят освобождава от гаранцията за изпълнение в 30 (тридесет) дневен срок</w:t>
      </w:r>
      <w:r>
        <w:rPr>
          <w:lang w:val="ru-RU"/>
        </w:rPr>
        <w:t>,</w:t>
      </w:r>
      <w:r w:rsidRPr="00762349">
        <w:rPr>
          <w:lang w:val="ru-RU"/>
        </w:rPr>
        <w:t xml:space="preserve"> след изтичане срока по </w:t>
      </w:r>
      <w:r w:rsidR="00C66186">
        <w:rPr>
          <w:lang w:val="ru-RU"/>
        </w:rPr>
        <w:t>т.2.</w:t>
      </w:r>
      <w:r w:rsidR="00A20E03">
        <w:rPr>
          <w:lang w:val="ru-RU"/>
        </w:rPr>
        <w:t>2</w:t>
      </w:r>
      <w:r w:rsidR="00C66186">
        <w:rPr>
          <w:lang w:val="ru-RU"/>
        </w:rPr>
        <w:t>.</w:t>
      </w:r>
      <w:r w:rsidRPr="00762349">
        <w:rPr>
          <w:lang w:val="ru-RU"/>
        </w:rPr>
        <w:t xml:space="preserve"> от настоящия договор.</w:t>
      </w:r>
    </w:p>
    <w:p w:rsidR="001C3544" w:rsidRPr="00C31756" w:rsidRDefault="001C3544" w:rsidP="001C3544">
      <w:pPr>
        <w:jc w:val="both"/>
        <w:rPr>
          <w:lang w:val="ru-RU"/>
        </w:rPr>
      </w:pPr>
      <w:r>
        <w:rPr>
          <w:b/>
          <w:lang w:val="bg-BG"/>
        </w:rPr>
        <w:t>7.</w:t>
      </w:r>
      <w:r w:rsidR="00E567C8">
        <w:rPr>
          <w:b/>
          <w:lang w:val="bg-BG"/>
        </w:rPr>
        <w:t>8</w:t>
      </w:r>
      <w:r w:rsidR="00030326">
        <w:rPr>
          <w:b/>
          <w:lang w:val="bg-BG"/>
        </w:rPr>
        <w:t xml:space="preserve">. </w:t>
      </w:r>
      <w:r w:rsidRPr="002C03B7">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C3544" w:rsidRPr="002C03B7" w:rsidRDefault="001C3544" w:rsidP="001C3544">
      <w:pPr>
        <w:jc w:val="center"/>
        <w:rPr>
          <w:b/>
          <w:lang w:val="ru-RU"/>
        </w:rPr>
      </w:pPr>
      <w:r w:rsidRPr="002C03B7">
        <w:rPr>
          <w:b/>
          <w:lang w:val="ru-RU"/>
        </w:rPr>
        <w:t>8. ГАРАНЦИОНЕН СРОК</w:t>
      </w:r>
    </w:p>
    <w:p w:rsidR="001C3544" w:rsidRDefault="001C3544" w:rsidP="001C3544">
      <w:pPr>
        <w:pStyle w:val="BodyText"/>
        <w:tabs>
          <w:tab w:val="left" w:pos="284"/>
        </w:tabs>
        <w:spacing w:after="0"/>
        <w:jc w:val="both"/>
        <w:rPr>
          <w:b/>
          <w:lang w:val="bg-BG"/>
        </w:rPr>
      </w:pPr>
    </w:p>
    <w:p w:rsidR="001C3544" w:rsidRPr="008112C8" w:rsidRDefault="001C3544" w:rsidP="009C3E12">
      <w:pPr>
        <w:pStyle w:val="BodyText"/>
        <w:tabs>
          <w:tab w:val="left" w:pos="284"/>
        </w:tabs>
        <w:spacing w:after="0"/>
        <w:jc w:val="both"/>
        <w:rPr>
          <w:lang w:val="bg-BG"/>
        </w:rPr>
      </w:pPr>
      <w:r>
        <w:rPr>
          <w:b/>
          <w:lang w:val="bg-BG"/>
        </w:rPr>
        <w:t>8</w:t>
      </w:r>
      <w:r w:rsidRPr="00C11B03">
        <w:rPr>
          <w:b/>
          <w:lang w:val="bg-BG"/>
        </w:rPr>
        <w:t>.</w:t>
      </w:r>
      <w:r>
        <w:rPr>
          <w:b/>
          <w:lang w:val="bg-BG"/>
        </w:rPr>
        <w:t>1.</w:t>
      </w:r>
      <w:r>
        <w:rPr>
          <w:lang w:val="bg-BG"/>
        </w:rPr>
        <w:t xml:space="preserve"> </w:t>
      </w:r>
      <w:r w:rsidR="009C3E12" w:rsidRPr="00F87C6A">
        <w:rPr>
          <w:lang w:val="bg-BG"/>
        </w:rPr>
        <w:t>Гаранционния</w:t>
      </w:r>
      <w:r w:rsidR="009C3E12">
        <w:rPr>
          <w:lang w:val="bg-BG"/>
        </w:rPr>
        <w:t>т</w:t>
      </w:r>
      <w:r w:rsidR="009C3E12" w:rsidRPr="00F87C6A">
        <w:rPr>
          <w:lang w:val="bg-BG"/>
        </w:rPr>
        <w:t xml:space="preserve"> срок на </w:t>
      </w:r>
      <w:r w:rsidR="001971CF" w:rsidRPr="00416990">
        <w:rPr>
          <w:lang w:val="bg-BG"/>
        </w:rPr>
        <w:t>д</w:t>
      </w:r>
      <w:r w:rsidRPr="00416990">
        <w:rPr>
          <w:lang w:val="bg-BG"/>
        </w:rPr>
        <w:t>оставе</w:t>
      </w:r>
      <w:r w:rsidR="00E567C8" w:rsidRPr="00416990">
        <w:rPr>
          <w:lang w:val="bg-BG"/>
        </w:rPr>
        <w:t>ните</w:t>
      </w:r>
      <w:r w:rsidRPr="00416990">
        <w:rPr>
          <w:lang w:val="bg-BG"/>
        </w:rPr>
        <w:t xml:space="preserve"> абонатн</w:t>
      </w:r>
      <w:r w:rsidR="00E567C8" w:rsidRPr="00416990">
        <w:rPr>
          <w:lang w:val="bg-BG"/>
        </w:rPr>
        <w:t>и</w:t>
      </w:r>
      <w:r w:rsidRPr="00416990">
        <w:rPr>
          <w:lang w:val="bg-BG"/>
        </w:rPr>
        <w:t xml:space="preserve"> станци</w:t>
      </w:r>
      <w:r w:rsidR="00E567C8" w:rsidRPr="00416990">
        <w:rPr>
          <w:lang w:val="bg-BG"/>
        </w:rPr>
        <w:t>и</w:t>
      </w:r>
      <w:r w:rsidRPr="00416990">
        <w:rPr>
          <w:lang w:val="bg-BG"/>
        </w:rPr>
        <w:t xml:space="preserve"> </w:t>
      </w:r>
      <w:r w:rsidR="009C3E12" w:rsidRPr="00416990">
        <w:rPr>
          <w:lang w:val="bg-BG"/>
        </w:rPr>
        <w:t>е</w:t>
      </w:r>
      <w:r w:rsidRPr="00FE7335">
        <w:rPr>
          <w:b/>
          <w:lang w:val="bg-BG"/>
        </w:rPr>
        <w:t xml:space="preserve"> </w:t>
      </w:r>
      <w:r w:rsidRPr="00E37A50">
        <w:rPr>
          <w:lang w:val="bg-BG"/>
        </w:rPr>
        <w:t xml:space="preserve">........................ </w:t>
      </w:r>
      <w:r w:rsidR="00E37A50" w:rsidRPr="00E37A50">
        <w:rPr>
          <w:lang w:val="bg-BG"/>
        </w:rPr>
        <w:t>(словом)</w:t>
      </w:r>
      <w:r w:rsidR="00E37A50">
        <w:rPr>
          <w:b/>
          <w:lang w:val="bg-BG"/>
        </w:rPr>
        <w:t xml:space="preserve"> </w:t>
      </w:r>
      <w:r w:rsidRPr="00FE7335">
        <w:rPr>
          <w:lang w:val="ru-RU"/>
        </w:rPr>
        <w:t>месеца</w:t>
      </w:r>
      <w:r>
        <w:rPr>
          <w:lang w:val="ru-RU"/>
        </w:rPr>
        <w:t xml:space="preserve">, </w:t>
      </w:r>
      <w:r w:rsidRPr="00FE7335">
        <w:rPr>
          <w:lang w:val="ru-RU"/>
        </w:rPr>
        <w:t xml:space="preserve">считано от датата на доставка, удостоверено </w:t>
      </w:r>
      <w:r w:rsidRPr="00FE7335">
        <w:rPr>
          <w:lang w:val="bg-BG"/>
        </w:rPr>
        <w:t>с приемо-предавателен протокол</w:t>
      </w:r>
      <w:r>
        <w:rPr>
          <w:lang w:val="bg-BG"/>
        </w:rPr>
        <w:t>.</w:t>
      </w:r>
    </w:p>
    <w:p w:rsidR="001C3544" w:rsidRPr="00CA3A18" w:rsidRDefault="001C3544" w:rsidP="001C3544">
      <w:pPr>
        <w:jc w:val="both"/>
        <w:rPr>
          <w:lang w:val="ru-RU"/>
        </w:rPr>
      </w:pPr>
      <w:r w:rsidRPr="00CA3A18">
        <w:rPr>
          <w:b/>
          <w:lang w:val="ru-RU"/>
        </w:rPr>
        <w:t>8.</w:t>
      </w:r>
      <w:r w:rsidR="00E567C8">
        <w:rPr>
          <w:b/>
          <w:lang w:val="ru-RU"/>
        </w:rPr>
        <w:t>2</w:t>
      </w:r>
      <w:r w:rsidRPr="00CA3A18">
        <w:rPr>
          <w:b/>
          <w:lang w:val="ru-RU"/>
        </w:rPr>
        <w:t>.</w:t>
      </w:r>
      <w:r w:rsidRPr="00CA3A18">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 компонент по време на гаранционния период. </w:t>
      </w:r>
    </w:p>
    <w:p w:rsidR="001C3544" w:rsidRPr="00F87C6A" w:rsidRDefault="001C3544" w:rsidP="001C3544">
      <w:pPr>
        <w:jc w:val="both"/>
        <w:rPr>
          <w:lang w:val="ru-RU"/>
        </w:rPr>
      </w:pPr>
      <w:r w:rsidRPr="00CA3A18">
        <w:rPr>
          <w:b/>
          <w:lang w:val="ru-RU"/>
        </w:rPr>
        <w:t>8.</w:t>
      </w:r>
      <w:r w:rsidR="00E567C8">
        <w:rPr>
          <w:b/>
          <w:lang w:val="ru-RU"/>
        </w:rPr>
        <w:t>3</w:t>
      </w:r>
      <w:r w:rsidRPr="00CA3A18">
        <w:rPr>
          <w:b/>
          <w:lang w:val="ru-RU"/>
        </w:rPr>
        <w:t>.</w:t>
      </w:r>
      <w:r w:rsidRPr="00CA3A18">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w:t>
      </w:r>
      <w:r w:rsidR="00D35C3C">
        <w:rPr>
          <w:lang w:val="ru-RU"/>
        </w:rPr>
        <w:t>зпълнителя са за негова сметка.</w:t>
      </w:r>
    </w:p>
    <w:p w:rsidR="001C3544" w:rsidRPr="002C03B7" w:rsidRDefault="001C3544" w:rsidP="001C3544">
      <w:pPr>
        <w:jc w:val="center"/>
        <w:rPr>
          <w:b/>
          <w:lang w:val="ru-RU"/>
        </w:rPr>
      </w:pPr>
      <w:r w:rsidRPr="002C03B7">
        <w:rPr>
          <w:b/>
          <w:lang w:val="ru-RU"/>
        </w:rPr>
        <w:t xml:space="preserve">9. НЕУСТОЙКИ </w:t>
      </w:r>
    </w:p>
    <w:p w:rsidR="001C3544" w:rsidRPr="002C03B7" w:rsidRDefault="001C3544" w:rsidP="001C3544">
      <w:pPr>
        <w:jc w:val="center"/>
        <w:rPr>
          <w:b/>
          <w:lang w:val="ru-RU"/>
        </w:rPr>
      </w:pPr>
    </w:p>
    <w:p w:rsidR="001C3544" w:rsidRPr="00CA3A18" w:rsidRDefault="001C3544" w:rsidP="001C3544">
      <w:pPr>
        <w:shd w:val="clear" w:color="auto" w:fill="FFFFFF"/>
        <w:tabs>
          <w:tab w:val="left" w:pos="442"/>
        </w:tabs>
        <w:autoSpaceDE w:val="0"/>
        <w:jc w:val="both"/>
        <w:rPr>
          <w:bCs/>
          <w:spacing w:val="-1"/>
          <w:lang w:val="ru-RU"/>
        </w:rPr>
      </w:pPr>
      <w:r w:rsidRPr="00CA3A18">
        <w:rPr>
          <w:b/>
          <w:bCs/>
          <w:lang w:val="ru-RU"/>
        </w:rPr>
        <w:t>9.1.</w:t>
      </w:r>
      <w:r w:rsidR="00E37A50" w:rsidRPr="00E93341">
        <w:t xml:space="preserve"> </w:t>
      </w:r>
      <w:r w:rsidRPr="00CA3A18">
        <w:rPr>
          <w:bCs/>
          <w:lang w:val="ru-RU"/>
        </w:rPr>
        <w:t>При забавено изпълнение по вина на Изпълнителя</w:t>
      </w:r>
      <w:r w:rsidR="00E37A50" w:rsidRPr="00E93341">
        <w:t>,</w:t>
      </w:r>
      <w:r w:rsidR="00E37A50" w:rsidRPr="00E93341">
        <w:rPr>
          <w:bCs/>
          <w:spacing w:val="1"/>
        </w:rPr>
        <w:t xml:space="preserve"> същият дължи на Възложителя неустойка в размер на</w:t>
      </w:r>
      <w:r w:rsidRPr="00CA3A18">
        <w:rPr>
          <w:bCs/>
          <w:spacing w:val="1"/>
          <w:lang w:val="ru-RU"/>
        </w:rPr>
        <w:t xml:space="preserve"> 0,5</w:t>
      </w:r>
      <w:r w:rsidRPr="00CA3A18">
        <w:rPr>
          <w:bCs/>
          <w:spacing w:val="2"/>
          <w:lang w:val="ru-RU"/>
        </w:rPr>
        <w:t xml:space="preserve">% от стойността на неизпълнената част за всеки ден закъснение, </w:t>
      </w:r>
      <w:r w:rsidRPr="00CA3A18">
        <w:rPr>
          <w:bCs/>
          <w:spacing w:val="-1"/>
          <w:lang w:val="ru-RU"/>
        </w:rPr>
        <w:t xml:space="preserve">но не повече от 10% от стойността на </w:t>
      </w:r>
      <w:r>
        <w:rPr>
          <w:bCs/>
          <w:spacing w:val="-1"/>
          <w:lang w:val="ru-RU"/>
        </w:rPr>
        <w:t>заявка</w:t>
      </w:r>
      <w:r w:rsidR="00F32A17">
        <w:rPr>
          <w:bCs/>
          <w:spacing w:val="-1"/>
          <w:lang w:val="ru-RU"/>
        </w:rPr>
        <w:t>та</w:t>
      </w:r>
      <w:r w:rsidRPr="00CA3A18">
        <w:rPr>
          <w:bCs/>
          <w:spacing w:val="-1"/>
          <w:lang w:val="ru-RU"/>
        </w:rPr>
        <w:t>.</w:t>
      </w:r>
    </w:p>
    <w:p w:rsidR="001C3544" w:rsidRPr="00537BCF" w:rsidRDefault="001C3544" w:rsidP="001C3544">
      <w:pPr>
        <w:jc w:val="both"/>
        <w:rPr>
          <w:b/>
          <w:lang w:val="ru-RU"/>
        </w:rPr>
      </w:pPr>
      <w:r w:rsidRPr="00CA3A18">
        <w:rPr>
          <w:b/>
          <w:lang w:val="ru-RU"/>
        </w:rPr>
        <w:t>9.2.</w:t>
      </w:r>
      <w:r w:rsidRPr="00CA3A18">
        <w:rPr>
          <w:lang w:val="ru-RU"/>
        </w:rPr>
        <w:t xml:space="preserve"> </w:t>
      </w:r>
      <w:r w:rsidRPr="00CA3A18">
        <w:rPr>
          <w:bCs/>
          <w:spacing w:val="3"/>
          <w:lang w:val="ru-RU"/>
        </w:rPr>
        <w:t xml:space="preserve">Изпълнителят ще изплати сумите по неустойките за забава </w:t>
      </w:r>
      <w:r w:rsidRPr="00CA3A18">
        <w:rPr>
          <w:bCs/>
          <w:spacing w:val="-1"/>
          <w:lang w:val="ru-RU"/>
        </w:rPr>
        <w:t>в срок от 10 (десет) календа</w:t>
      </w:r>
      <w:r w:rsidR="002B5F87">
        <w:rPr>
          <w:bCs/>
          <w:spacing w:val="-1"/>
          <w:lang w:val="ru-RU"/>
        </w:rPr>
        <w:t xml:space="preserve">рни дни, след писмено искане от </w:t>
      </w:r>
      <w:r w:rsidRPr="00CA3A18">
        <w:rPr>
          <w:bCs/>
          <w:spacing w:val="-1"/>
          <w:lang w:val="ru-RU"/>
        </w:rPr>
        <w:t xml:space="preserve">страна на </w:t>
      </w:r>
      <w:r w:rsidRPr="00CA3A18">
        <w:rPr>
          <w:bCs/>
          <w:spacing w:val="-2"/>
          <w:lang w:val="ru-RU"/>
        </w:rPr>
        <w:t>Възложителя.</w:t>
      </w:r>
    </w:p>
    <w:p w:rsidR="001C3544" w:rsidRPr="00CA3A18" w:rsidRDefault="001C3544" w:rsidP="001C3544">
      <w:pPr>
        <w:shd w:val="clear" w:color="auto" w:fill="FFFFFF"/>
        <w:tabs>
          <w:tab w:val="left" w:pos="442"/>
        </w:tabs>
        <w:autoSpaceDE w:val="0"/>
        <w:jc w:val="both"/>
        <w:rPr>
          <w:bCs/>
          <w:spacing w:val="-8"/>
          <w:lang w:val="ru-RU"/>
        </w:rPr>
      </w:pPr>
      <w:r w:rsidRPr="00CA3A18">
        <w:rPr>
          <w:b/>
          <w:bCs/>
          <w:spacing w:val="3"/>
          <w:lang w:val="ru-RU"/>
        </w:rPr>
        <w:t>9.3.</w:t>
      </w:r>
      <w:r w:rsidRPr="004A6D9A">
        <w:rPr>
          <w:b/>
          <w:bCs/>
          <w:spacing w:val="3"/>
          <w:lang w:val="ru-RU"/>
        </w:rPr>
        <w:t xml:space="preserve"> </w:t>
      </w:r>
      <w:r w:rsidRPr="00CA3A18">
        <w:rPr>
          <w:bCs/>
          <w:spacing w:val="3"/>
          <w:lang w:val="ru-RU"/>
        </w:rPr>
        <w:t xml:space="preserve">В случай, че Изпълнителят не заплати неустойката в горния срок, </w:t>
      </w:r>
      <w:r w:rsidRPr="00CA3A18">
        <w:rPr>
          <w:lang w:val="ru-RU"/>
        </w:rPr>
        <w:t>Възложителят има правото да удържи неустойката от дължимото плащане по договора</w:t>
      </w:r>
      <w:r w:rsidRPr="00CA3A18">
        <w:rPr>
          <w:bCs/>
          <w:spacing w:val="-1"/>
          <w:lang w:val="ru-RU"/>
        </w:rPr>
        <w:t xml:space="preserve"> или от гаранцията за изпълнение</w:t>
      </w:r>
      <w:r w:rsidRPr="00CA3A18">
        <w:rPr>
          <w:bCs/>
          <w:spacing w:val="-2"/>
          <w:lang w:val="ru-RU"/>
        </w:rPr>
        <w:t>.</w:t>
      </w:r>
    </w:p>
    <w:p w:rsidR="001C3544" w:rsidRPr="00CA3A18" w:rsidRDefault="001C3544" w:rsidP="001C3544">
      <w:pPr>
        <w:shd w:val="clear" w:color="auto" w:fill="FFFFFF"/>
        <w:tabs>
          <w:tab w:val="left" w:pos="518"/>
        </w:tabs>
        <w:ind w:left="5"/>
        <w:jc w:val="both"/>
        <w:rPr>
          <w:bCs/>
          <w:lang w:val="ru-RU"/>
        </w:rPr>
      </w:pPr>
      <w:r w:rsidRPr="00CA3A18">
        <w:rPr>
          <w:b/>
          <w:lang w:val="ru-RU"/>
        </w:rPr>
        <w:t>9.4.</w:t>
      </w:r>
      <w:r w:rsidRPr="00CA3A18">
        <w:rPr>
          <w:lang w:val="ru-RU"/>
        </w:rPr>
        <w:t xml:space="preserve"> </w:t>
      </w:r>
      <w:r w:rsidRPr="00537BCF">
        <w:rPr>
          <w:bCs/>
          <w:spacing w:val="-1"/>
          <w:lang w:val="ru-RU"/>
        </w:rPr>
        <w:t xml:space="preserve">Възложителят </w:t>
      </w:r>
      <w:r w:rsidRPr="00CA3A18">
        <w:rPr>
          <w:bCs/>
          <w:spacing w:val="2"/>
          <w:lang w:val="ru-RU"/>
        </w:rPr>
        <w:t xml:space="preserve">се задължава да извърши плащанията в договорените </w:t>
      </w:r>
      <w:r w:rsidRPr="00CA3A18">
        <w:rPr>
          <w:bCs/>
          <w:spacing w:val="-1"/>
          <w:lang w:val="ru-RU"/>
        </w:rPr>
        <w:t xml:space="preserve">срокове, след представяне на съответните документи. В противен случай, </w:t>
      </w:r>
      <w:r w:rsidRPr="00CA3A18">
        <w:rPr>
          <w:bCs/>
          <w:spacing w:val="1"/>
          <w:lang w:val="ru-RU"/>
        </w:rPr>
        <w:t>Възложителя</w:t>
      </w:r>
      <w:r w:rsidRPr="00CA3A18">
        <w:rPr>
          <w:bCs/>
          <w:spacing w:val="2"/>
          <w:lang w:val="ru-RU"/>
        </w:rPr>
        <w:t xml:space="preserve"> дължи неустойки в размер на 0,5 % от общата стойност на забавената </w:t>
      </w:r>
      <w:r w:rsidRPr="00CA3A18">
        <w:rPr>
          <w:bCs/>
          <w:lang w:val="ru-RU"/>
        </w:rPr>
        <w:t>сума за всеки ден закъснение, но не повече от 10 % от стойността й.</w:t>
      </w:r>
    </w:p>
    <w:p w:rsidR="001C3544" w:rsidRPr="00CA3A18" w:rsidRDefault="001C3544" w:rsidP="001C3544">
      <w:pPr>
        <w:shd w:val="clear" w:color="auto" w:fill="FFFFFF"/>
        <w:tabs>
          <w:tab w:val="left" w:pos="518"/>
        </w:tabs>
        <w:ind w:left="5"/>
        <w:jc w:val="both"/>
        <w:rPr>
          <w:lang w:val="ru-RU"/>
        </w:rPr>
      </w:pPr>
      <w:r w:rsidRPr="00CA3A18">
        <w:rPr>
          <w:b/>
          <w:lang w:val="ru-RU"/>
        </w:rPr>
        <w:t>9.5.</w:t>
      </w:r>
      <w:r w:rsidRPr="00CA3A18">
        <w:rPr>
          <w:lang w:val="ru-RU"/>
        </w:rPr>
        <w:t xml:space="preserve"> </w:t>
      </w:r>
      <w:r w:rsidRPr="00537BCF">
        <w:rPr>
          <w:bCs/>
          <w:spacing w:val="-1"/>
          <w:lang w:val="ru-RU"/>
        </w:rPr>
        <w:t xml:space="preserve">Възложителят </w:t>
      </w:r>
      <w:r w:rsidRPr="00CA3A18">
        <w:rPr>
          <w:lang w:val="ru-RU"/>
        </w:rPr>
        <w:t xml:space="preserve">ще изплати сумите на неустойките за забава в срок от 10 (десет) календарни дни, след </w:t>
      </w:r>
      <w:r w:rsidRPr="00CA3A18">
        <w:rPr>
          <w:bCs/>
          <w:spacing w:val="-1"/>
          <w:lang w:val="ru-RU"/>
        </w:rPr>
        <w:t xml:space="preserve">писменото искане </w:t>
      </w:r>
      <w:r w:rsidRPr="00CA3A18">
        <w:rPr>
          <w:lang w:val="ru-RU"/>
        </w:rPr>
        <w:t xml:space="preserve">от страна на </w:t>
      </w:r>
      <w:r w:rsidRPr="00537BCF">
        <w:rPr>
          <w:lang w:val="ru-RU"/>
        </w:rPr>
        <w:t>Изпълнителя</w:t>
      </w:r>
      <w:r w:rsidRPr="00CA3A18">
        <w:rPr>
          <w:lang w:val="ru-RU"/>
        </w:rPr>
        <w:t xml:space="preserve">. </w:t>
      </w:r>
    </w:p>
    <w:p w:rsidR="001C3544" w:rsidRDefault="001C3544" w:rsidP="001C3544">
      <w:pPr>
        <w:jc w:val="both"/>
        <w:rPr>
          <w:b/>
          <w:bCs/>
          <w:lang w:val="ru-RU"/>
        </w:rPr>
      </w:pPr>
      <w:r w:rsidRPr="00CA3A18">
        <w:rPr>
          <w:b/>
          <w:bCs/>
          <w:spacing w:val="1"/>
          <w:lang w:val="ru-RU"/>
        </w:rPr>
        <w:t>9.6.</w:t>
      </w:r>
      <w:r w:rsidRPr="00CA3A18">
        <w:rPr>
          <w:bCs/>
          <w:spacing w:val="1"/>
          <w:lang w:val="ru-RU"/>
        </w:rPr>
        <w:t xml:space="preserve"> Когато Възложителят </w:t>
      </w:r>
      <w:r w:rsidRPr="00CA3A18">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CA3A18">
        <w:rPr>
          <w:b/>
          <w:bCs/>
          <w:lang w:val="ru-RU"/>
        </w:rPr>
        <w:t xml:space="preserve"> </w:t>
      </w:r>
    </w:p>
    <w:p w:rsidR="00F32A17" w:rsidRDefault="00F32A17" w:rsidP="001C3544">
      <w:pPr>
        <w:jc w:val="both"/>
        <w:rPr>
          <w:b/>
          <w:bCs/>
          <w:lang w:val="ru-RU"/>
        </w:rPr>
      </w:pPr>
    </w:p>
    <w:p w:rsidR="001C3544" w:rsidRPr="002C03B7" w:rsidRDefault="001C3544" w:rsidP="001C3544">
      <w:pPr>
        <w:spacing w:before="120"/>
        <w:ind w:right="485"/>
        <w:jc w:val="center"/>
        <w:rPr>
          <w:b/>
          <w:bCs/>
          <w:lang w:val="bg-BG" w:eastAsia="bg-BG"/>
        </w:rPr>
      </w:pPr>
      <w:bookmarkStart w:id="4" w:name="_Hlk478117734"/>
      <w:r>
        <w:rPr>
          <w:b/>
          <w:lang w:val="bg-BG"/>
        </w:rPr>
        <w:t>10</w:t>
      </w:r>
      <w:r w:rsidRPr="002C03B7">
        <w:rPr>
          <w:b/>
        </w:rPr>
        <w:t xml:space="preserve">. </w:t>
      </w:r>
      <w:r w:rsidRPr="002C03B7">
        <w:rPr>
          <w:b/>
          <w:bCs/>
          <w:lang w:val="bg-BG" w:eastAsia="bg-BG"/>
        </w:rPr>
        <w:t>ИЗКЛЮЧИТЕЛНИ ОБСТОЯТЕЛСТВА И/ИЛИ НЕПРЕДВИДЕНИ ОБСТОЯТЕЛСТВА</w:t>
      </w:r>
    </w:p>
    <w:bookmarkEnd w:id="4"/>
    <w:p w:rsidR="00D61116" w:rsidRDefault="00D61116" w:rsidP="001C3544">
      <w:pPr>
        <w:suppressAutoHyphens/>
        <w:jc w:val="both"/>
        <w:rPr>
          <w:b/>
          <w:bCs/>
        </w:rPr>
      </w:pPr>
    </w:p>
    <w:p w:rsidR="001C3544" w:rsidRPr="00121E58" w:rsidRDefault="001C3544" w:rsidP="001C3544">
      <w:pPr>
        <w:suppressAutoHyphens/>
        <w:jc w:val="both"/>
      </w:pPr>
      <w:r w:rsidRPr="002776A1">
        <w:rPr>
          <w:b/>
          <w:bCs/>
        </w:rPr>
        <w:t>10.1</w:t>
      </w:r>
      <w:r w:rsidRPr="002776A1">
        <w:rPr>
          <w:b/>
        </w:rPr>
        <w:t>.</w:t>
      </w:r>
      <w:r w:rsidRPr="00121E58">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1C3544" w:rsidRPr="00121E58" w:rsidRDefault="001C3544" w:rsidP="001C3544">
      <w:pPr>
        <w:suppressAutoHyphens/>
        <w:jc w:val="both"/>
      </w:pPr>
      <w:r w:rsidRPr="002776A1">
        <w:rPr>
          <w:b/>
          <w:bCs/>
        </w:rPr>
        <w:t>10.2.</w:t>
      </w:r>
      <w:r w:rsidRPr="00121E58">
        <w:rPr>
          <w:bCs/>
        </w:rPr>
        <w:t xml:space="preserve"> </w:t>
      </w:r>
      <w:r w:rsidRPr="00121E58">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rsidR="001C3544" w:rsidRPr="00121E58" w:rsidRDefault="001C3544" w:rsidP="001C3544">
      <w:pPr>
        <w:suppressAutoHyphens/>
        <w:jc w:val="both"/>
      </w:pPr>
      <w:r w:rsidRPr="002776A1">
        <w:rPr>
          <w:b/>
          <w:bCs/>
        </w:rPr>
        <w:t>10.3.</w:t>
      </w:r>
      <w:r w:rsidRPr="00121E58">
        <w:rPr>
          <w:bCs/>
        </w:rPr>
        <w:t xml:space="preserve"> </w:t>
      </w:r>
      <w:r w:rsidRPr="00121E58">
        <w:t xml:space="preserve">Всяка една от страните е длъжна да уведоми писмено съответно другата страна за настъпването и възможните последици от изключителни обстоятелства и/или </w:t>
      </w:r>
      <w:r w:rsidRPr="00121E58">
        <w:lastRenderedPageBreak/>
        <w:t>непредвидените обстоятелства до 10 (десет) дни от датата на възникването им. Това уведомяване трябва да бъде потвърдено от Търговската палата на страната, където това събитие е възникнало.</w:t>
      </w:r>
    </w:p>
    <w:p w:rsidR="001C3544" w:rsidRPr="00121E58" w:rsidRDefault="001C3544" w:rsidP="001C3544">
      <w:pPr>
        <w:suppressAutoHyphens/>
        <w:jc w:val="both"/>
      </w:pPr>
      <w:r w:rsidRPr="002776A1">
        <w:rPr>
          <w:b/>
          <w:bCs/>
        </w:rPr>
        <w:t>10.4.</w:t>
      </w:r>
      <w:r w:rsidRPr="00121E58">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изключителни обстоятелства и/или непредвидени обстоятелства.</w:t>
      </w:r>
    </w:p>
    <w:p w:rsidR="001C3544" w:rsidRPr="00121E58" w:rsidRDefault="001C3544" w:rsidP="001C3544">
      <w:pPr>
        <w:suppressAutoHyphens/>
        <w:jc w:val="both"/>
      </w:pPr>
      <w:r w:rsidRPr="002776A1">
        <w:rPr>
          <w:b/>
          <w:bCs/>
        </w:rPr>
        <w:t>10.5.</w:t>
      </w:r>
      <w:r w:rsidRPr="00121E58">
        <w:rPr>
          <w:bCs/>
        </w:rPr>
        <w:t xml:space="preserve"> </w:t>
      </w:r>
      <w:r w:rsidRPr="00121E58">
        <w:t>Докато трае изключителното обстоятелство, изпълнението на задълженията и на свързаните с тях насрещни задължения се спира.</w:t>
      </w:r>
    </w:p>
    <w:p w:rsidR="001C3544" w:rsidRPr="00121E58" w:rsidRDefault="001C3544" w:rsidP="001C3544">
      <w:pPr>
        <w:suppressAutoHyphens/>
        <w:jc w:val="both"/>
      </w:pPr>
      <w:r w:rsidRPr="002776A1">
        <w:rPr>
          <w:b/>
          <w:bCs/>
        </w:rPr>
        <w:t>10.6</w:t>
      </w:r>
      <w:r w:rsidRPr="002776A1">
        <w:rPr>
          <w:b/>
        </w:rPr>
        <w:t>.</w:t>
      </w:r>
      <w:r w:rsidRPr="00121E58">
        <w:t xml:space="preserve"> В случай на изключително обстоятелство и при условие, че то забави изпълнението на договора повече от 1 (един) месец, Възложителят има право да прекрати договора.</w:t>
      </w:r>
    </w:p>
    <w:p w:rsidR="001C3544" w:rsidRPr="002C03B7" w:rsidRDefault="001C3544" w:rsidP="001C3544">
      <w:pPr>
        <w:shd w:val="clear" w:color="auto" w:fill="FFFFFF"/>
        <w:tabs>
          <w:tab w:val="left" w:pos="365"/>
        </w:tabs>
        <w:rPr>
          <w:b/>
          <w:spacing w:val="-9"/>
          <w:lang w:val="ru-RU"/>
        </w:rPr>
      </w:pPr>
    </w:p>
    <w:p w:rsidR="001C3544" w:rsidRPr="002C03B7" w:rsidRDefault="001C3544" w:rsidP="001C3544">
      <w:pPr>
        <w:shd w:val="clear" w:color="auto" w:fill="FFFFFF"/>
        <w:tabs>
          <w:tab w:val="left" w:pos="365"/>
        </w:tabs>
        <w:ind w:left="19"/>
        <w:jc w:val="center"/>
        <w:rPr>
          <w:lang w:val="ru-RU"/>
        </w:rPr>
      </w:pPr>
      <w:r>
        <w:rPr>
          <w:b/>
          <w:spacing w:val="-9"/>
          <w:lang w:val="ru-RU"/>
        </w:rPr>
        <w:t>11</w:t>
      </w:r>
      <w:r w:rsidRPr="002C03B7">
        <w:rPr>
          <w:b/>
          <w:spacing w:val="-9"/>
          <w:lang w:val="ru-RU"/>
        </w:rPr>
        <w:t xml:space="preserve">. </w:t>
      </w:r>
      <w:r w:rsidRPr="002C03B7">
        <w:rPr>
          <w:b/>
          <w:spacing w:val="7"/>
          <w:lang w:val="ru-RU"/>
        </w:rPr>
        <w:t>ПРЕКРАТЯВАНЕ НА ДОГОВОРА</w:t>
      </w:r>
    </w:p>
    <w:p w:rsidR="001C3544" w:rsidRDefault="001C3544" w:rsidP="001C3544">
      <w:pPr>
        <w:shd w:val="clear" w:color="auto" w:fill="FFFFFF"/>
        <w:tabs>
          <w:tab w:val="left" w:pos="709"/>
          <w:tab w:val="left" w:pos="744"/>
        </w:tabs>
        <w:autoSpaceDE w:val="0"/>
        <w:jc w:val="both"/>
        <w:rPr>
          <w:lang w:val="ru-RU"/>
        </w:rPr>
      </w:pPr>
    </w:p>
    <w:p w:rsidR="001C3544" w:rsidRPr="00436E3D" w:rsidRDefault="001C3544" w:rsidP="001C3544">
      <w:pPr>
        <w:jc w:val="both"/>
      </w:pPr>
      <w:r w:rsidRPr="002023F1">
        <w:rPr>
          <w:b/>
        </w:rPr>
        <w:t>11.1.</w:t>
      </w:r>
      <w:r w:rsidRPr="00436E3D">
        <w:t xml:space="preserve"> Настоящият договор се прекратява в следните случаи:</w:t>
      </w:r>
    </w:p>
    <w:p w:rsidR="004D5B89" w:rsidRDefault="001C3544" w:rsidP="001C3544">
      <w:pPr>
        <w:jc w:val="both"/>
        <w:rPr>
          <w:b/>
        </w:rPr>
      </w:pPr>
      <w:r w:rsidRPr="002023F1">
        <w:rPr>
          <w:b/>
        </w:rPr>
        <w:t>11.1.1.</w:t>
      </w:r>
      <w:r w:rsidRPr="00436E3D">
        <w:t xml:space="preserve"> </w:t>
      </w:r>
      <w:r>
        <w:rPr>
          <w:bCs/>
          <w:spacing w:val="-8"/>
          <w:lang w:val="ru-RU"/>
        </w:rPr>
        <w:t>с</w:t>
      </w:r>
      <w:r w:rsidRPr="002C668D">
        <w:rPr>
          <w:bCs/>
          <w:spacing w:val="-8"/>
          <w:lang w:val="ru-RU"/>
        </w:rPr>
        <w:t xml:space="preserve"> изтичане </w:t>
      </w:r>
      <w:r w:rsidR="004D5B89" w:rsidRPr="00157CEF">
        <w:rPr>
          <w:lang w:val="ru-RU"/>
        </w:rPr>
        <w:t>изтичане на гара</w:t>
      </w:r>
      <w:r w:rsidR="004D5B89">
        <w:rPr>
          <w:lang w:val="ru-RU"/>
        </w:rPr>
        <w:t>нционния срок</w:t>
      </w:r>
      <w:r w:rsidR="004D5B89" w:rsidRPr="00762349">
        <w:rPr>
          <w:lang w:val="ru-RU"/>
        </w:rPr>
        <w:t xml:space="preserve"> на </w:t>
      </w:r>
      <w:r w:rsidR="004D5B89">
        <w:rPr>
          <w:lang w:val="ru-RU"/>
        </w:rPr>
        <w:t xml:space="preserve">доставените абонатни </w:t>
      </w:r>
      <w:r w:rsidR="004D5B89" w:rsidRPr="00762349">
        <w:rPr>
          <w:lang w:val="ru-RU"/>
        </w:rPr>
        <w:t>станции</w:t>
      </w:r>
      <w:r w:rsidR="004D5B89">
        <w:rPr>
          <w:lang w:val="ru-RU"/>
        </w:rPr>
        <w:t>.</w:t>
      </w:r>
    </w:p>
    <w:p w:rsidR="001C3544" w:rsidRPr="00CC7EC2" w:rsidRDefault="001C3544" w:rsidP="001C3544">
      <w:pPr>
        <w:jc w:val="both"/>
        <w:rPr>
          <w:lang w:val="bg-BG"/>
        </w:rPr>
      </w:pPr>
      <w:r w:rsidRPr="002023F1">
        <w:rPr>
          <w:b/>
        </w:rPr>
        <w:t>11.1.2.</w:t>
      </w:r>
      <w:r w:rsidRPr="00436E3D">
        <w:t xml:space="preserve"> </w:t>
      </w:r>
      <w:r w:rsidR="00CC7EC2">
        <w:t>преди условията на т.11.1.1.</w:t>
      </w:r>
      <w:r>
        <w:rPr>
          <w:lang w:val="ru-RU"/>
        </w:rPr>
        <w:t>:</w:t>
      </w:r>
    </w:p>
    <w:p w:rsidR="001C3544" w:rsidRPr="00436E3D" w:rsidRDefault="001C3544" w:rsidP="001C3544">
      <w:pPr>
        <w:jc w:val="both"/>
      </w:pPr>
      <w:r w:rsidRPr="002023F1">
        <w:rPr>
          <w:b/>
        </w:rPr>
        <w:t>11.1.2.1.</w:t>
      </w:r>
      <w:r w:rsidRPr="00436E3D">
        <w:t xml:space="preserve"> по взаимно съгласие на страните, изразено в писмена форма;</w:t>
      </w:r>
    </w:p>
    <w:p w:rsidR="001C3544" w:rsidRPr="00436E3D" w:rsidRDefault="001C3544" w:rsidP="001C3544">
      <w:pPr>
        <w:jc w:val="both"/>
        <w:rPr>
          <w:spacing w:val="2"/>
        </w:rPr>
      </w:pPr>
      <w:r w:rsidRPr="002023F1">
        <w:rPr>
          <w:b/>
        </w:rPr>
        <w:t>11.1.2.2.</w:t>
      </w:r>
      <w:r w:rsidRPr="00436E3D">
        <w:t xml:space="preserve"> при виновно неизпълнение на задълженията на една от страните с 10 (десет) дневно писмено предизвестие, отправено от изправната до неизправната страна</w:t>
      </w:r>
      <w:r>
        <w:t>.</w:t>
      </w:r>
    </w:p>
    <w:p w:rsidR="001C3544" w:rsidRPr="00436E3D" w:rsidRDefault="001C3544" w:rsidP="001C3544">
      <w:pPr>
        <w:jc w:val="both"/>
      </w:pPr>
      <w:r w:rsidRPr="002023F1">
        <w:rPr>
          <w:b/>
          <w:spacing w:val="2"/>
        </w:rPr>
        <w:t>11.1.3.</w:t>
      </w:r>
      <w:r w:rsidRPr="00436E3D">
        <w:rPr>
          <w:spacing w:val="2"/>
        </w:rPr>
        <w:t xml:space="preserve"> </w:t>
      </w:r>
      <w:r w:rsidRPr="00436E3D">
        <w:t>Възложителят има право да прекрати действието на договора чрез писмено предизвестие в 10 (десет) дневен срок в следните случаи:</w:t>
      </w:r>
    </w:p>
    <w:p w:rsidR="001C3544" w:rsidRPr="00436E3D" w:rsidRDefault="001C3544" w:rsidP="001C3544">
      <w:pPr>
        <w:jc w:val="both"/>
      </w:pPr>
      <w:r w:rsidRPr="002023F1">
        <w:rPr>
          <w:b/>
        </w:rPr>
        <w:t>11.1.3.1.</w:t>
      </w:r>
      <w:r w:rsidRPr="00436E3D">
        <w:t xml:space="preserve"> ако Изпълнителят не изпълн</w:t>
      </w:r>
      <w:r>
        <w:t>явя</w:t>
      </w:r>
      <w:r w:rsidRPr="00436E3D">
        <w:t xml:space="preserve"> предмета на договора в срока, договорен между страните;</w:t>
      </w:r>
    </w:p>
    <w:p w:rsidR="001C3544" w:rsidRPr="00436E3D" w:rsidRDefault="001C3544" w:rsidP="001C3544">
      <w:pPr>
        <w:jc w:val="both"/>
      </w:pPr>
      <w:r w:rsidRPr="002023F1">
        <w:rPr>
          <w:b/>
        </w:rPr>
        <w:t>11.1.3.2.</w:t>
      </w:r>
      <w:r w:rsidRPr="00436E3D">
        <w:t xml:space="preserve"> ако Изпълнителят не изпълни някое друго задължение по договора;</w:t>
      </w:r>
    </w:p>
    <w:p w:rsidR="001C3544" w:rsidRPr="00436E3D" w:rsidRDefault="001C3544" w:rsidP="001C3544">
      <w:pPr>
        <w:shd w:val="clear" w:color="auto" w:fill="FFFFFF"/>
        <w:tabs>
          <w:tab w:val="left" w:pos="744"/>
        </w:tabs>
        <w:autoSpaceDE w:val="0"/>
        <w:jc w:val="both"/>
        <w:rPr>
          <w:bCs/>
          <w:spacing w:val="-1"/>
        </w:rPr>
      </w:pPr>
      <w:r w:rsidRPr="002023F1">
        <w:rPr>
          <w:b/>
        </w:rPr>
        <w:t>11.1.3.3.</w:t>
      </w:r>
      <w:r w:rsidRPr="00436E3D">
        <w:t xml:space="preserve"> при доставка на некачествена стока от Изпълнителя и отказ от негова страна да я замени с качествена стока;</w:t>
      </w:r>
    </w:p>
    <w:p w:rsidR="001C3544" w:rsidRPr="00436E3D" w:rsidRDefault="001C3544" w:rsidP="001C3544">
      <w:pPr>
        <w:widowControl w:val="0"/>
        <w:shd w:val="clear" w:color="auto" w:fill="FFFFFF"/>
        <w:tabs>
          <w:tab w:val="left" w:pos="744"/>
        </w:tabs>
        <w:autoSpaceDE w:val="0"/>
        <w:jc w:val="both"/>
        <w:rPr>
          <w:b/>
        </w:rPr>
      </w:pPr>
      <w:r w:rsidRPr="002023F1">
        <w:rPr>
          <w:b/>
          <w:bCs/>
          <w:spacing w:val="-1"/>
        </w:rPr>
        <w:t>11.1.3.4.</w:t>
      </w:r>
      <w:r w:rsidRPr="00436E3D">
        <w:rPr>
          <w:bCs/>
          <w:spacing w:val="-1"/>
        </w:rPr>
        <w:t xml:space="preserve"> в други случаи съгласно разпоредбите на настоящия договор.</w:t>
      </w:r>
    </w:p>
    <w:p w:rsidR="00CC7EC2" w:rsidRPr="002C03B7" w:rsidRDefault="00CC7EC2" w:rsidP="00CC7EC2">
      <w:pPr>
        <w:tabs>
          <w:tab w:val="left" w:pos="709"/>
        </w:tabs>
        <w:rPr>
          <w:b/>
          <w:lang w:val="ru-RU"/>
        </w:rPr>
      </w:pPr>
    </w:p>
    <w:p w:rsidR="001C3544" w:rsidRDefault="001C3544" w:rsidP="001C3544">
      <w:pPr>
        <w:tabs>
          <w:tab w:val="left" w:pos="709"/>
        </w:tabs>
        <w:jc w:val="center"/>
        <w:rPr>
          <w:b/>
          <w:lang w:val="ru-RU"/>
        </w:rPr>
      </w:pPr>
      <w:r w:rsidRPr="002C03B7">
        <w:rPr>
          <w:b/>
          <w:lang w:val="ru-RU"/>
        </w:rPr>
        <w:t>1</w:t>
      </w:r>
      <w:r w:rsidR="00CC7EC2">
        <w:rPr>
          <w:b/>
          <w:lang w:val="ru-RU"/>
        </w:rPr>
        <w:t>2</w:t>
      </w:r>
      <w:r w:rsidRPr="002C03B7">
        <w:rPr>
          <w:b/>
          <w:lang w:val="ru-RU"/>
        </w:rPr>
        <w:t>. КОМУНИКАЦИИ</w:t>
      </w:r>
    </w:p>
    <w:p w:rsidR="00774FD7" w:rsidRPr="002C03B7" w:rsidRDefault="00774FD7" w:rsidP="001C3544">
      <w:pPr>
        <w:tabs>
          <w:tab w:val="left" w:pos="709"/>
        </w:tabs>
        <w:jc w:val="center"/>
        <w:rPr>
          <w:lang w:val="ru-RU"/>
        </w:rPr>
      </w:pPr>
    </w:p>
    <w:p w:rsidR="001C3544" w:rsidRPr="008C39D0" w:rsidRDefault="001C3544" w:rsidP="001C3544">
      <w:pPr>
        <w:jc w:val="both"/>
      </w:pPr>
      <w:r w:rsidRPr="00242775">
        <w:rPr>
          <w:b/>
        </w:rPr>
        <w:t>1</w:t>
      </w:r>
      <w:r w:rsidR="00CC7EC2">
        <w:rPr>
          <w:b/>
        </w:rPr>
        <w:t>2</w:t>
      </w:r>
      <w:r w:rsidRPr="00242775">
        <w:rPr>
          <w:b/>
        </w:rPr>
        <w:t>.1.</w:t>
      </w:r>
      <w:r w:rsidRPr="005238FA">
        <w:t xml:space="preserve"> Всички съобщения и уведомления, както и цялата кореспонденция между страните се води в писмена форма. Писмената форма се смята спазена и когато съобщението е изпратено по факс или електронна поща</w:t>
      </w:r>
      <w:r w:rsidRPr="004F0BD9">
        <w:t xml:space="preserve"> </w:t>
      </w:r>
      <w:r w:rsidRPr="008C39D0">
        <w:t>на следните адреси:</w:t>
      </w:r>
    </w:p>
    <w:p w:rsidR="001C3544" w:rsidRPr="005238FA" w:rsidRDefault="001C3544" w:rsidP="001C3544">
      <w:pPr>
        <w:jc w:val="both"/>
      </w:pPr>
    </w:p>
    <w:p w:rsidR="001C3544" w:rsidRPr="008C39D0" w:rsidRDefault="001C3544" w:rsidP="001C3544">
      <w:pPr>
        <w:jc w:val="both"/>
        <w:rPr>
          <w:b/>
        </w:rPr>
      </w:pPr>
      <w:r w:rsidRPr="008C39D0">
        <w:rPr>
          <w:b/>
        </w:rPr>
        <w:t>За ВЪЗЛОЖИТЕЛЯ:                                                       За ИЗПЪЛНИТЕЛЯ:</w:t>
      </w:r>
    </w:p>
    <w:p w:rsidR="001C3544" w:rsidRPr="008C39D0" w:rsidRDefault="001C3544" w:rsidP="001C3544">
      <w:pPr>
        <w:jc w:val="both"/>
      </w:pPr>
      <w:r w:rsidRPr="008C39D0">
        <w:t xml:space="preserve">„Топлофикация София” ЕАД                                            </w:t>
      </w:r>
      <w:r>
        <w:t>.</w:t>
      </w:r>
      <w:r w:rsidRPr="008C39D0">
        <w:t>.............</w:t>
      </w:r>
      <w:r>
        <w:t>........................</w:t>
      </w:r>
      <w:r w:rsidRPr="008C39D0">
        <w:t xml:space="preserve"> </w:t>
      </w:r>
    </w:p>
    <w:p w:rsidR="001C3544" w:rsidRPr="008C39D0" w:rsidRDefault="001C3544" w:rsidP="001C3544">
      <w:pPr>
        <w:jc w:val="both"/>
      </w:pPr>
      <w:r w:rsidRPr="008C39D0">
        <w:t xml:space="preserve">ул. „Ястребец” 23Б                                                            </w:t>
      </w:r>
      <w:r>
        <w:t xml:space="preserve"> </w:t>
      </w:r>
      <w:r w:rsidRPr="008C39D0">
        <w:t>............</w:t>
      </w:r>
      <w:r>
        <w:t>.........................</w:t>
      </w:r>
    </w:p>
    <w:p w:rsidR="001C3544" w:rsidRPr="008C39D0" w:rsidRDefault="001C3544" w:rsidP="001C3544">
      <w:pPr>
        <w:jc w:val="both"/>
      </w:pPr>
      <w:r w:rsidRPr="008C39D0">
        <w:t xml:space="preserve">1680 София, България                                                      </w:t>
      </w:r>
      <w:r>
        <w:t xml:space="preserve">  </w:t>
      </w:r>
      <w:r w:rsidRPr="008C39D0">
        <w:t>.........</w:t>
      </w:r>
      <w:r>
        <w:t>............................</w:t>
      </w:r>
    </w:p>
    <w:p w:rsidR="001C3544" w:rsidRPr="008C39D0" w:rsidRDefault="001C3544" w:rsidP="001C3544">
      <w:pPr>
        <w:jc w:val="both"/>
      </w:pPr>
      <w:r>
        <w:t>т</w:t>
      </w:r>
      <w:r w:rsidRPr="008C39D0">
        <w:t>ел: 02/</w:t>
      </w:r>
      <w:r>
        <w:t xml:space="preserve"> 903 3216</w:t>
      </w:r>
      <w:r w:rsidRPr="008C39D0">
        <w:t xml:space="preserve">                                                                 </w:t>
      </w:r>
      <w:r>
        <w:t>т</w:t>
      </w:r>
      <w:r w:rsidRPr="008C39D0">
        <w:t>ел: .........</w:t>
      </w:r>
      <w:r>
        <w:t>.....................</w:t>
      </w:r>
    </w:p>
    <w:p w:rsidR="001C3544" w:rsidRPr="008C39D0" w:rsidRDefault="001C3544" w:rsidP="001C3544">
      <w:pPr>
        <w:jc w:val="both"/>
      </w:pPr>
      <w:r>
        <w:t>ф</w:t>
      </w:r>
      <w:r w:rsidRPr="008C39D0">
        <w:t xml:space="preserve">акс: </w:t>
      </w:r>
      <w:r>
        <w:t>02/ 859 4149</w:t>
      </w:r>
      <w:r>
        <w:tab/>
      </w:r>
      <w:r>
        <w:tab/>
      </w:r>
      <w:r>
        <w:tab/>
      </w:r>
      <w:r>
        <w:tab/>
      </w:r>
      <w:r>
        <w:tab/>
        <w:t xml:space="preserve">           ф</w:t>
      </w:r>
      <w:r w:rsidRPr="008C39D0">
        <w:t>акс: ........</w:t>
      </w:r>
      <w:r>
        <w:t>....................</w:t>
      </w:r>
    </w:p>
    <w:p w:rsidR="001C3544" w:rsidRPr="005238FA" w:rsidRDefault="001C3544" w:rsidP="001C3544">
      <w:pPr>
        <w:jc w:val="both"/>
      </w:pPr>
      <w:r w:rsidRPr="008C39D0">
        <w:t>e-mail:</w:t>
      </w:r>
      <w:r>
        <w:t xml:space="preserve"> </w:t>
      </w:r>
      <w:smartTag w:uri="urn:schemas-microsoft-com:office:smarttags" w:element="PersonName">
        <w:r>
          <w:t>mto@toplo.bg</w:t>
        </w:r>
      </w:smartTag>
      <w:r w:rsidRPr="008C39D0">
        <w:t xml:space="preserve">                                                   </w:t>
      </w:r>
      <w:r>
        <w:t xml:space="preserve">       </w:t>
      </w:r>
      <w:r w:rsidRPr="008C39D0">
        <w:t xml:space="preserve">e-mail: </w:t>
      </w:r>
      <w:r>
        <w:t>……………….</w:t>
      </w:r>
    </w:p>
    <w:p w:rsidR="001C3544" w:rsidRPr="000721E2" w:rsidRDefault="001C3544" w:rsidP="001C3544">
      <w:pPr>
        <w:jc w:val="both"/>
      </w:pPr>
    </w:p>
    <w:p w:rsidR="001C3544" w:rsidRPr="002510AC" w:rsidRDefault="00CC7EC2" w:rsidP="001C3544">
      <w:pPr>
        <w:jc w:val="both"/>
      </w:pPr>
      <w:r>
        <w:rPr>
          <w:b/>
        </w:rPr>
        <w:t>12</w:t>
      </w:r>
      <w:r w:rsidR="001C3544" w:rsidRPr="00242775">
        <w:rPr>
          <w:b/>
        </w:rPr>
        <w:t>.2.</w:t>
      </w:r>
      <w:r w:rsidR="001C3544" w:rsidRPr="002510AC">
        <w:t xml:space="preserve">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rsidR="001C3544" w:rsidRPr="002C03B7" w:rsidRDefault="001C3544" w:rsidP="001C3544">
      <w:pPr>
        <w:ind w:left="360"/>
        <w:rPr>
          <w:b/>
          <w:lang w:val="ru-RU"/>
        </w:rPr>
      </w:pPr>
    </w:p>
    <w:p w:rsidR="001C3544" w:rsidRPr="008C39D0" w:rsidRDefault="00CC7EC2" w:rsidP="001C3544">
      <w:pPr>
        <w:jc w:val="center"/>
        <w:rPr>
          <w:b/>
        </w:rPr>
      </w:pPr>
      <w:r>
        <w:rPr>
          <w:b/>
        </w:rPr>
        <w:t>13</w:t>
      </w:r>
      <w:r w:rsidR="001C3544" w:rsidRPr="008C39D0">
        <w:rPr>
          <w:b/>
        </w:rPr>
        <w:t>. ЗАКЛЮЧИТЕЛНИ РАЗПОРЕДБИ</w:t>
      </w:r>
    </w:p>
    <w:p w:rsidR="001C3544" w:rsidRPr="00453768" w:rsidRDefault="001C3544" w:rsidP="001C3544">
      <w:pPr>
        <w:jc w:val="both"/>
      </w:pPr>
    </w:p>
    <w:p w:rsidR="001C3544" w:rsidRPr="00453768" w:rsidRDefault="00CC7EC2" w:rsidP="001C3544">
      <w:pPr>
        <w:jc w:val="both"/>
      </w:pPr>
      <w:r>
        <w:rPr>
          <w:b/>
        </w:rPr>
        <w:t>13</w:t>
      </w:r>
      <w:r w:rsidR="001C3544" w:rsidRPr="00242775">
        <w:rPr>
          <w:b/>
        </w:rPr>
        <w:t>.1.</w:t>
      </w:r>
      <w:r w:rsidR="001C3544" w:rsidRPr="00453768">
        <w:t xml:space="preserve"> Всяка от страните се задължава да уведоми писмено другата страна при промяна на адреса, друга регистрация или отговорните лица за изпълнението на договора в срок до 5 (пет) календарни дни, считано от датата на промяната.</w:t>
      </w:r>
    </w:p>
    <w:p w:rsidR="001C3544" w:rsidRPr="00453768" w:rsidRDefault="00CC7EC2" w:rsidP="001C3544">
      <w:pPr>
        <w:jc w:val="both"/>
      </w:pPr>
      <w:r>
        <w:rPr>
          <w:b/>
          <w:spacing w:val="2"/>
        </w:rPr>
        <w:lastRenderedPageBreak/>
        <w:t>13</w:t>
      </w:r>
      <w:r w:rsidR="001C3544" w:rsidRPr="00242775">
        <w:rPr>
          <w:b/>
          <w:spacing w:val="2"/>
        </w:rPr>
        <w:t>.2.</w:t>
      </w:r>
      <w:r w:rsidR="001C3544" w:rsidRPr="00453768">
        <w:rPr>
          <w:spacing w:val="2"/>
        </w:rPr>
        <w:t xml:space="preserve"> </w:t>
      </w:r>
      <w:r w:rsidR="001C3544" w:rsidRPr="00453768">
        <w:t>Нищожността на някоя от клаузите на договора не води до нищожност на друга клауза или на договора като цяло.</w:t>
      </w:r>
    </w:p>
    <w:p w:rsidR="001C3544" w:rsidRPr="00453768" w:rsidRDefault="00CC7EC2" w:rsidP="001C3544">
      <w:pPr>
        <w:jc w:val="both"/>
      </w:pPr>
      <w:r>
        <w:rPr>
          <w:b/>
          <w:spacing w:val="-1"/>
        </w:rPr>
        <w:t>1</w:t>
      </w:r>
      <w:r>
        <w:rPr>
          <w:b/>
          <w:spacing w:val="-1"/>
          <w:lang w:val="bg-BG"/>
        </w:rPr>
        <w:t>3</w:t>
      </w:r>
      <w:r w:rsidR="001C3544" w:rsidRPr="00242775">
        <w:rPr>
          <w:b/>
          <w:spacing w:val="-1"/>
        </w:rPr>
        <w:t>.3.</w:t>
      </w:r>
      <w:r w:rsidR="001C3544" w:rsidRPr="00453768">
        <w:rPr>
          <w:spacing w:val="-1"/>
        </w:rPr>
        <w:t xml:space="preserve"> Текстовете на договора и приложенията към него следва да се разглеждат като взаимно свързани и взаимно обясняващи се.</w:t>
      </w:r>
    </w:p>
    <w:p w:rsidR="001C3544" w:rsidRPr="00453768" w:rsidRDefault="00CC7EC2" w:rsidP="001C3544">
      <w:pPr>
        <w:jc w:val="both"/>
      </w:pPr>
      <w:r>
        <w:rPr>
          <w:b/>
          <w:spacing w:val="2"/>
        </w:rPr>
        <w:t>13</w:t>
      </w:r>
      <w:r w:rsidR="001C3544" w:rsidRPr="00242775">
        <w:rPr>
          <w:b/>
          <w:spacing w:val="2"/>
        </w:rPr>
        <w:t>.4.</w:t>
      </w:r>
      <w:r w:rsidR="001C3544" w:rsidRPr="00453768">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rsidR="001C3544" w:rsidRDefault="001C3544" w:rsidP="001C3544">
      <w:pPr>
        <w:jc w:val="both"/>
        <w:rPr>
          <w:spacing w:val="3"/>
        </w:rPr>
      </w:pPr>
    </w:p>
    <w:p w:rsidR="001C3544" w:rsidRPr="00242775" w:rsidRDefault="001C3544" w:rsidP="001C3544">
      <w:pPr>
        <w:jc w:val="both"/>
      </w:pPr>
      <w:r w:rsidRPr="00453768">
        <w:rPr>
          <w:spacing w:val="3"/>
        </w:rPr>
        <w:t xml:space="preserve">Настоящият договор в едно с приложенията към него се изготви и подписа в 2 (два) еднообразни екземпляра по един за всяка от </w:t>
      </w:r>
      <w:r w:rsidRPr="00453768">
        <w:rPr>
          <w:spacing w:val="-1"/>
        </w:rPr>
        <w:t>страните, всеки със силата на оригинал и влиза в сила от деня на подписването му и от двете страни.</w:t>
      </w:r>
    </w:p>
    <w:p w:rsidR="001C3544" w:rsidRPr="002C03B7" w:rsidRDefault="001C3544" w:rsidP="001C3544">
      <w:pPr>
        <w:jc w:val="both"/>
        <w:rPr>
          <w:spacing w:val="3"/>
          <w:lang w:val="ru-RU"/>
        </w:rPr>
      </w:pPr>
    </w:p>
    <w:p w:rsidR="002B5F87" w:rsidRPr="002B5F87" w:rsidRDefault="002B5F87" w:rsidP="002B5F87">
      <w:pPr>
        <w:jc w:val="both"/>
        <w:rPr>
          <w:b/>
          <w:lang w:val="ru-RU"/>
        </w:rPr>
      </w:pPr>
      <w:r w:rsidRPr="00E93341">
        <w:rPr>
          <w:b/>
          <w:lang w:val="ru-RU"/>
        </w:rPr>
        <w:t>Неразделн</w:t>
      </w:r>
      <w:r>
        <w:rPr>
          <w:b/>
          <w:lang w:val="ru-RU"/>
        </w:rPr>
        <w:t>а част от настоящия договор са:</w:t>
      </w:r>
    </w:p>
    <w:p w:rsidR="002B5F87" w:rsidRPr="00E93341" w:rsidRDefault="002B5F87" w:rsidP="002B5F87">
      <w:pPr>
        <w:widowControl w:val="0"/>
        <w:autoSpaceDE w:val="0"/>
        <w:autoSpaceDN w:val="0"/>
        <w:adjustRightInd w:val="0"/>
        <w:jc w:val="both"/>
        <w:rPr>
          <w:lang w:val="ru-RU"/>
        </w:rPr>
      </w:pPr>
      <w:r w:rsidRPr="00E93341">
        <w:rPr>
          <w:lang w:val="ru-RU"/>
        </w:rPr>
        <w:t xml:space="preserve">Приложение № 1 – </w:t>
      </w:r>
      <w:r w:rsidRPr="0091634B">
        <w:rPr>
          <w:lang w:val="ru-RU"/>
        </w:rPr>
        <w:t>Протокол от договаряне.</w:t>
      </w:r>
    </w:p>
    <w:p w:rsidR="002B5F87" w:rsidRPr="00E93341" w:rsidRDefault="002B5F87" w:rsidP="002B5F87">
      <w:pPr>
        <w:widowControl w:val="0"/>
        <w:autoSpaceDE w:val="0"/>
        <w:autoSpaceDN w:val="0"/>
        <w:adjustRightInd w:val="0"/>
        <w:jc w:val="both"/>
        <w:rPr>
          <w:lang w:val="ru-RU"/>
        </w:rPr>
      </w:pPr>
      <w:r w:rsidRPr="00E93341">
        <w:rPr>
          <w:lang w:val="ru-RU"/>
        </w:rPr>
        <w:t xml:space="preserve">Приложение № 2 – </w:t>
      </w:r>
      <w:r w:rsidR="00CC7EC2">
        <w:rPr>
          <w:lang w:val="ru-RU"/>
        </w:rPr>
        <w:t>П</w:t>
      </w:r>
      <w:r w:rsidR="00272208">
        <w:rPr>
          <w:lang w:val="ru-RU"/>
        </w:rPr>
        <w:t>ървоначална оферта на Изп</w:t>
      </w:r>
      <w:r w:rsidR="00272208">
        <w:rPr>
          <w:lang w:val="bg-BG"/>
        </w:rPr>
        <w:t>ъ</w:t>
      </w:r>
      <w:r w:rsidR="00CC7EC2">
        <w:rPr>
          <w:lang w:val="ru-RU"/>
        </w:rPr>
        <w:t>лнителя.</w:t>
      </w:r>
    </w:p>
    <w:p w:rsidR="001C3544" w:rsidRDefault="001C3544" w:rsidP="001C3544">
      <w:pPr>
        <w:rPr>
          <w:b/>
          <w:lang w:val="ru-RU"/>
        </w:rPr>
      </w:pPr>
    </w:p>
    <w:p w:rsidR="00B13385" w:rsidRDefault="00B13385" w:rsidP="001C3544">
      <w:pPr>
        <w:rPr>
          <w:b/>
          <w:lang w:val="ru-RU"/>
        </w:rPr>
      </w:pPr>
    </w:p>
    <w:p w:rsidR="001C3544" w:rsidRPr="002C03B7" w:rsidRDefault="001C3544" w:rsidP="001C3544">
      <w:pPr>
        <w:rPr>
          <w:lang w:val="ru-RU"/>
        </w:rPr>
      </w:pPr>
      <w:r w:rsidRPr="002C03B7">
        <w:rPr>
          <w:b/>
          <w:lang w:val="ru-RU"/>
        </w:rPr>
        <w:t>ВЪЗЛОЖИТЕЛ:</w:t>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spacing w:val="1"/>
          <w:lang w:val="ru-RU"/>
        </w:rPr>
        <w:t>ИЗПЪЛНИТЕЛ:</w:t>
      </w:r>
    </w:p>
    <w:p w:rsidR="00B13385" w:rsidRDefault="00B13385" w:rsidP="001C3544">
      <w:pPr>
        <w:jc w:val="both"/>
        <w:rPr>
          <w:b/>
          <w:lang w:val="ru-RU"/>
        </w:rPr>
      </w:pPr>
    </w:p>
    <w:p w:rsidR="001C3544" w:rsidRPr="002C03B7" w:rsidRDefault="00F32A17" w:rsidP="001C3544">
      <w:pPr>
        <w:jc w:val="both"/>
        <w:rPr>
          <w:b/>
          <w:lang w:val="ru-RU"/>
        </w:rPr>
      </w:pPr>
      <w:r>
        <w:rPr>
          <w:b/>
          <w:lang w:val="ru-RU"/>
        </w:rPr>
        <w:t>Сашо Чакалски</w:t>
      </w:r>
    </w:p>
    <w:p w:rsidR="001C3544" w:rsidRDefault="001C3544" w:rsidP="002B5F87">
      <w:pPr>
        <w:jc w:val="both"/>
        <w:rPr>
          <w:lang w:val="en-GB" w:eastAsia="da-DK"/>
        </w:rPr>
      </w:pPr>
      <w:r w:rsidRPr="002C03B7">
        <w:rPr>
          <w:b/>
          <w:lang w:val="ru-RU"/>
        </w:rPr>
        <w:t>Изпълнителен директор</w:t>
      </w:r>
    </w:p>
    <w:sectPr w:rsidR="001C3544" w:rsidSect="00867C20">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B44" w:rsidRDefault="000C3B44" w:rsidP="002656BA">
      <w:r>
        <w:separator/>
      </w:r>
    </w:p>
  </w:endnote>
  <w:endnote w:type="continuationSeparator" w:id="0">
    <w:p w:rsidR="000C3B44" w:rsidRDefault="000C3B44"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B44" w:rsidRDefault="000C3B44">
    <w:pPr>
      <w:pStyle w:val="Footer"/>
      <w:jc w:val="right"/>
    </w:pPr>
    <w:r>
      <w:fldChar w:fldCharType="begin"/>
    </w:r>
    <w:r>
      <w:instrText>PAGE   \* MERGEFORMAT</w:instrText>
    </w:r>
    <w:r>
      <w:fldChar w:fldCharType="separate"/>
    </w:r>
    <w:r>
      <w:rPr>
        <w:noProof/>
      </w:rPr>
      <w:t>1</w:t>
    </w:r>
    <w:r>
      <w:rPr>
        <w:noProof/>
      </w:rPr>
      <w:fldChar w:fldCharType="end"/>
    </w:r>
  </w:p>
  <w:p w:rsidR="000C3B44" w:rsidRDefault="000C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B44" w:rsidRDefault="000C3B44" w:rsidP="002656BA">
      <w:r>
        <w:separator/>
      </w:r>
    </w:p>
  </w:footnote>
  <w:footnote w:type="continuationSeparator" w:id="0">
    <w:p w:rsidR="000C3B44" w:rsidRDefault="000C3B44"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7E"/>
    <w:multiLevelType w:val="hybridMultilevel"/>
    <w:tmpl w:val="0382E49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15:restartNumberingAfterBreak="0">
    <w:nsid w:val="0EA87222"/>
    <w:multiLevelType w:val="multilevel"/>
    <w:tmpl w:val="A5842CAE"/>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153715C6"/>
    <w:multiLevelType w:val="hybridMultilevel"/>
    <w:tmpl w:val="0D54CF88"/>
    <w:lvl w:ilvl="0" w:tplc="04020001">
      <w:start w:val="1"/>
      <w:numFmt w:val="bullet"/>
      <w:lvlText w:val=""/>
      <w:lvlJc w:val="left"/>
      <w:pPr>
        <w:ind w:left="966" w:hanging="360"/>
      </w:pPr>
      <w:rPr>
        <w:rFonts w:ascii="Symbol" w:hAnsi="Symbol" w:hint="default"/>
      </w:rPr>
    </w:lvl>
    <w:lvl w:ilvl="1" w:tplc="04020003" w:tentative="1">
      <w:start w:val="1"/>
      <w:numFmt w:val="bullet"/>
      <w:lvlText w:val="o"/>
      <w:lvlJc w:val="left"/>
      <w:pPr>
        <w:ind w:left="1686" w:hanging="360"/>
      </w:pPr>
      <w:rPr>
        <w:rFonts w:ascii="Courier New" w:hAnsi="Courier New" w:hint="default"/>
      </w:rPr>
    </w:lvl>
    <w:lvl w:ilvl="2" w:tplc="04020005" w:tentative="1">
      <w:start w:val="1"/>
      <w:numFmt w:val="bullet"/>
      <w:lvlText w:val=""/>
      <w:lvlJc w:val="left"/>
      <w:pPr>
        <w:ind w:left="2406" w:hanging="360"/>
      </w:pPr>
      <w:rPr>
        <w:rFonts w:ascii="Wingdings" w:hAnsi="Wingdings" w:hint="default"/>
      </w:rPr>
    </w:lvl>
    <w:lvl w:ilvl="3" w:tplc="04020001" w:tentative="1">
      <w:start w:val="1"/>
      <w:numFmt w:val="bullet"/>
      <w:lvlText w:val=""/>
      <w:lvlJc w:val="left"/>
      <w:pPr>
        <w:ind w:left="3126" w:hanging="360"/>
      </w:pPr>
      <w:rPr>
        <w:rFonts w:ascii="Symbol" w:hAnsi="Symbol" w:hint="default"/>
      </w:rPr>
    </w:lvl>
    <w:lvl w:ilvl="4" w:tplc="04020003" w:tentative="1">
      <w:start w:val="1"/>
      <w:numFmt w:val="bullet"/>
      <w:lvlText w:val="o"/>
      <w:lvlJc w:val="left"/>
      <w:pPr>
        <w:ind w:left="3846" w:hanging="360"/>
      </w:pPr>
      <w:rPr>
        <w:rFonts w:ascii="Courier New" w:hAnsi="Courier New" w:hint="default"/>
      </w:rPr>
    </w:lvl>
    <w:lvl w:ilvl="5" w:tplc="04020005" w:tentative="1">
      <w:start w:val="1"/>
      <w:numFmt w:val="bullet"/>
      <w:lvlText w:val=""/>
      <w:lvlJc w:val="left"/>
      <w:pPr>
        <w:ind w:left="4566" w:hanging="360"/>
      </w:pPr>
      <w:rPr>
        <w:rFonts w:ascii="Wingdings" w:hAnsi="Wingdings" w:hint="default"/>
      </w:rPr>
    </w:lvl>
    <w:lvl w:ilvl="6" w:tplc="04020001" w:tentative="1">
      <w:start w:val="1"/>
      <w:numFmt w:val="bullet"/>
      <w:lvlText w:val=""/>
      <w:lvlJc w:val="left"/>
      <w:pPr>
        <w:ind w:left="5286" w:hanging="360"/>
      </w:pPr>
      <w:rPr>
        <w:rFonts w:ascii="Symbol" w:hAnsi="Symbol" w:hint="default"/>
      </w:rPr>
    </w:lvl>
    <w:lvl w:ilvl="7" w:tplc="04020003" w:tentative="1">
      <w:start w:val="1"/>
      <w:numFmt w:val="bullet"/>
      <w:lvlText w:val="o"/>
      <w:lvlJc w:val="left"/>
      <w:pPr>
        <w:ind w:left="6006" w:hanging="360"/>
      </w:pPr>
      <w:rPr>
        <w:rFonts w:ascii="Courier New" w:hAnsi="Courier New" w:hint="default"/>
      </w:rPr>
    </w:lvl>
    <w:lvl w:ilvl="8" w:tplc="04020005" w:tentative="1">
      <w:start w:val="1"/>
      <w:numFmt w:val="bullet"/>
      <w:lvlText w:val=""/>
      <w:lvlJc w:val="left"/>
      <w:pPr>
        <w:ind w:left="6726" w:hanging="360"/>
      </w:pPr>
      <w:rPr>
        <w:rFonts w:ascii="Wingdings" w:hAnsi="Wingdings" w:hint="default"/>
      </w:rPr>
    </w:lvl>
  </w:abstractNum>
  <w:abstractNum w:abstractNumId="4"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8"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9E3E70"/>
    <w:multiLevelType w:val="hybridMultilevel"/>
    <w:tmpl w:val="2D92B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31C92"/>
    <w:multiLevelType w:val="multilevel"/>
    <w:tmpl w:val="816CB4F0"/>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2FC66A4D"/>
    <w:multiLevelType w:val="multilevel"/>
    <w:tmpl w:val="D690E51C"/>
    <w:lvl w:ilvl="0">
      <w:start w:val="6"/>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7" w15:restartNumberingAfterBreak="0">
    <w:nsid w:val="3418410F"/>
    <w:multiLevelType w:val="hybridMultilevel"/>
    <w:tmpl w:val="37B0C74A"/>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854" w:hanging="360"/>
      </w:pPr>
      <w:rPr>
        <w:rFonts w:ascii="Courier New" w:hAnsi="Courier New" w:hint="default"/>
      </w:rPr>
    </w:lvl>
    <w:lvl w:ilvl="2" w:tplc="04020005" w:tentative="1">
      <w:start w:val="1"/>
      <w:numFmt w:val="bullet"/>
      <w:lvlText w:val=""/>
      <w:lvlJc w:val="left"/>
      <w:pPr>
        <w:ind w:left="3574" w:hanging="360"/>
      </w:pPr>
      <w:rPr>
        <w:rFonts w:ascii="Wingdings" w:hAnsi="Wingdings" w:hint="default"/>
      </w:rPr>
    </w:lvl>
    <w:lvl w:ilvl="3" w:tplc="04020001" w:tentative="1">
      <w:start w:val="1"/>
      <w:numFmt w:val="bullet"/>
      <w:lvlText w:val=""/>
      <w:lvlJc w:val="left"/>
      <w:pPr>
        <w:ind w:left="4294" w:hanging="360"/>
      </w:pPr>
      <w:rPr>
        <w:rFonts w:ascii="Symbol" w:hAnsi="Symbol" w:hint="default"/>
      </w:rPr>
    </w:lvl>
    <w:lvl w:ilvl="4" w:tplc="04020003" w:tentative="1">
      <w:start w:val="1"/>
      <w:numFmt w:val="bullet"/>
      <w:lvlText w:val="o"/>
      <w:lvlJc w:val="left"/>
      <w:pPr>
        <w:ind w:left="5014" w:hanging="360"/>
      </w:pPr>
      <w:rPr>
        <w:rFonts w:ascii="Courier New" w:hAnsi="Courier New" w:hint="default"/>
      </w:rPr>
    </w:lvl>
    <w:lvl w:ilvl="5" w:tplc="04020005" w:tentative="1">
      <w:start w:val="1"/>
      <w:numFmt w:val="bullet"/>
      <w:lvlText w:val=""/>
      <w:lvlJc w:val="left"/>
      <w:pPr>
        <w:ind w:left="5734" w:hanging="360"/>
      </w:pPr>
      <w:rPr>
        <w:rFonts w:ascii="Wingdings" w:hAnsi="Wingdings" w:hint="default"/>
      </w:rPr>
    </w:lvl>
    <w:lvl w:ilvl="6" w:tplc="04020001" w:tentative="1">
      <w:start w:val="1"/>
      <w:numFmt w:val="bullet"/>
      <w:lvlText w:val=""/>
      <w:lvlJc w:val="left"/>
      <w:pPr>
        <w:ind w:left="6454" w:hanging="360"/>
      </w:pPr>
      <w:rPr>
        <w:rFonts w:ascii="Symbol" w:hAnsi="Symbol" w:hint="default"/>
      </w:rPr>
    </w:lvl>
    <w:lvl w:ilvl="7" w:tplc="04020003" w:tentative="1">
      <w:start w:val="1"/>
      <w:numFmt w:val="bullet"/>
      <w:lvlText w:val="o"/>
      <w:lvlJc w:val="left"/>
      <w:pPr>
        <w:ind w:left="7174" w:hanging="360"/>
      </w:pPr>
      <w:rPr>
        <w:rFonts w:ascii="Courier New" w:hAnsi="Courier New" w:hint="default"/>
      </w:rPr>
    </w:lvl>
    <w:lvl w:ilvl="8" w:tplc="04020005" w:tentative="1">
      <w:start w:val="1"/>
      <w:numFmt w:val="bullet"/>
      <w:lvlText w:val=""/>
      <w:lvlJc w:val="left"/>
      <w:pPr>
        <w:ind w:left="7894" w:hanging="360"/>
      </w:pPr>
      <w:rPr>
        <w:rFonts w:ascii="Wingdings" w:hAnsi="Wingdings" w:hint="default"/>
      </w:rPr>
    </w:lvl>
  </w:abstractNum>
  <w:abstractNum w:abstractNumId="18" w15:restartNumberingAfterBreak="0">
    <w:nsid w:val="3A407154"/>
    <w:multiLevelType w:val="hybridMultilevel"/>
    <w:tmpl w:val="C1CEA68A"/>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9"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0"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E01A8A"/>
    <w:multiLevelType w:val="hybridMultilevel"/>
    <w:tmpl w:val="763655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16E5D"/>
    <w:multiLevelType w:val="multilevel"/>
    <w:tmpl w:val="9516D35C"/>
    <w:lvl w:ilvl="0">
      <w:start w:val="2"/>
      <w:numFmt w:val="decimal"/>
      <w:lvlText w:val="%1."/>
      <w:lvlJc w:val="left"/>
      <w:pPr>
        <w:ind w:left="3479" w:hanging="360"/>
      </w:pPr>
      <w:rPr>
        <w:rFonts w:hint="default"/>
      </w:rPr>
    </w:lvl>
    <w:lvl w:ilvl="1">
      <w:start w:val="1"/>
      <w:numFmt w:val="decimal"/>
      <w:isLgl/>
      <w:lvlText w:val="%1.%2."/>
      <w:lvlJc w:val="left"/>
      <w:pPr>
        <w:ind w:left="3839" w:hanging="360"/>
      </w:pPr>
      <w:rPr>
        <w:rFonts w:hint="default"/>
      </w:rPr>
    </w:lvl>
    <w:lvl w:ilvl="2">
      <w:start w:val="1"/>
      <w:numFmt w:val="decimal"/>
      <w:isLgl/>
      <w:lvlText w:val="%1.%2.%3."/>
      <w:lvlJc w:val="left"/>
      <w:pPr>
        <w:ind w:left="4559" w:hanging="720"/>
      </w:pPr>
      <w:rPr>
        <w:rFonts w:hint="default"/>
      </w:rPr>
    </w:lvl>
    <w:lvl w:ilvl="3">
      <w:start w:val="1"/>
      <w:numFmt w:val="decimal"/>
      <w:isLgl/>
      <w:lvlText w:val="%1.%2.%3.%4."/>
      <w:lvlJc w:val="left"/>
      <w:pPr>
        <w:ind w:left="4919" w:hanging="72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5999" w:hanging="1080"/>
      </w:pPr>
      <w:rPr>
        <w:rFonts w:hint="default"/>
      </w:rPr>
    </w:lvl>
    <w:lvl w:ilvl="6">
      <w:start w:val="1"/>
      <w:numFmt w:val="decimal"/>
      <w:isLgl/>
      <w:lvlText w:val="%1.%2.%3.%4.%5.%6.%7."/>
      <w:lvlJc w:val="left"/>
      <w:pPr>
        <w:ind w:left="6719" w:hanging="1440"/>
      </w:pPr>
      <w:rPr>
        <w:rFonts w:hint="default"/>
      </w:rPr>
    </w:lvl>
    <w:lvl w:ilvl="7">
      <w:start w:val="1"/>
      <w:numFmt w:val="decimal"/>
      <w:isLgl/>
      <w:lvlText w:val="%1.%2.%3.%4.%5.%6.%7.%8."/>
      <w:lvlJc w:val="left"/>
      <w:pPr>
        <w:ind w:left="7079" w:hanging="1440"/>
      </w:pPr>
      <w:rPr>
        <w:rFonts w:hint="default"/>
      </w:rPr>
    </w:lvl>
    <w:lvl w:ilvl="8">
      <w:start w:val="1"/>
      <w:numFmt w:val="decimal"/>
      <w:isLgl/>
      <w:lvlText w:val="%1.%2.%3.%4.%5.%6.%7.%8.%9."/>
      <w:lvlJc w:val="left"/>
      <w:pPr>
        <w:ind w:left="7799" w:hanging="1800"/>
      </w:pPr>
      <w:rPr>
        <w:rFonts w:hint="default"/>
      </w:rPr>
    </w:lvl>
  </w:abstractNum>
  <w:abstractNum w:abstractNumId="27"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5798253F"/>
    <w:multiLevelType w:val="hybridMultilevel"/>
    <w:tmpl w:val="1D3CE1D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2"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5640C3"/>
    <w:multiLevelType w:val="hybridMultilevel"/>
    <w:tmpl w:val="80D054E4"/>
    <w:lvl w:ilvl="0" w:tplc="2B5820C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9B512E8"/>
    <w:multiLevelType w:val="multilevel"/>
    <w:tmpl w:val="9516D35C"/>
    <w:lvl w:ilvl="0">
      <w:start w:val="2"/>
      <w:numFmt w:val="decimal"/>
      <w:lvlText w:val="%1."/>
      <w:lvlJc w:val="left"/>
      <w:pPr>
        <w:ind w:left="3479" w:hanging="360"/>
      </w:pPr>
      <w:rPr>
        <w:rFonts w:hint="default"/>
      </w:rPr>
    </w:lvl>
    <w:lvl w:ilvl="1">
      <w:start w:val="1"/>
      <w:numFmt w:val="decimal"/>
      <w:isLgl/>
      <w:lvlText w:val="%1.%2."/>
      <w:lvlJc w:val="left"/>
      <w:pPr>
        <w:ind w:left="3839" w:hanging="360"/>
      </w:pPr>
      <w:rPr>
        <w:rFonts w:hint="default"/>
      </w:rPr>
    </w:lvl>
    <w:lvl w:ilvl="2">
      <w:start w:val="1"/>
      <w:numFmt w:val="decimal"/>
      <w:isLgl/>
      <w:lvlText w:val="%1.%2.%3."/>
      <w:lvlJc w:val="left"/>
      <w:pPr>
        <w:ind w:left="4559" w:hanging="720"/>
      </w:pPr>
      <w:rPr>
        <w:rFonts w:hint="default"/>
      </w:rPr>
    </w:lvl>
    <w:lvl w:ilvl="3">
      <w:start w:val="1"/>
      <w:numFmt w:val="decimal"/>
      <w:isLgl/>
      <w:lvlText w:val="%1.%2.%3.%4."/>
      <w:lvlJc w:val="left"/>
      <w:pPr>
        <w:ind w:left="4919" w:hanging="72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5999" w:hanging="1080"/>
      </w:pPr>
      <w:rPr>
        <w:rFonts w:hint="default"/>
      </w:rPr>
    </w:lvl>
    <w:lvl w:ilvl="6">
      <w:start w:val="1"/>
      <w:numFmt w:val="decimal"/>
      <w:isLgl/>
      <w:lvlText w:val="%1.%2.%3.%4.%5.%6.%7."/>
      <w:lvlJc w:val="left"/>
      <w:pPr>
        <w:ind w:left="6719" w:hanging="1440"/>
      </w:pPr>
      <w:rPr>
        <w:rFonts w:hint="default"/>
      </w:rPr>
    </w:lvl>
    <w:lvl w:ilvl="7">
      <w:start w:val="1"/>
      <w:numFmt w:val="decimal"/>
      <w:isLgl/>
      <w:lvlText w:val="%1.%2.%3.%4.%5.%6.%7.%8."/>
      <w:lvlJc w:val="left"/>
      <w:pPr>
        <w:ind w:left="7079" w:hanging="1440"/>
      </w:pPr>
      <w:rPr>
        <w:rFonts w:hint="default"/>
      </w:rPr>
    </w:lvl>
    <w:lvl w:ilvl="8">
      <w:start w:val="1"/>
      <w:numFmt w:val="decimal"/>
      <w:isLgl/>
      <w:lvlText w:val="%1.%2.%3.%4.%5.%6.%7.%8.%9."/>
      <w:lvlJc w:val="left"/>
      <w:pPr>
        <w:ind w:left="7799" w:hanging="1800"/>
      </w:pPr>
      <w:rPr>
        <w:rFonts w:hint="default"/>
      </w:rPr>
    </w:lvl>
  </w:abstractNum>
  <w:abstractNum w:abstractNumId="35" w15:restartNumberingAfterBreak="0">
    <w:nsid w:val="6B567F61"/>
    <w:multiLevelType w:val="hybridMultilevel"/>
    <w:tmpl w:val="27228F64"/>
    <w:lvl w:ilvl="0" w:tplc="F96C4164">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6" w15:restartNumberingAfterBreak="0">
    <w:nsid w:val="712E4D00"/>
    <w:multiLevelType w:val="multilevel"/>
    <w:tmpl w:val="9FE6D460"/>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A61ECB"/>
    <w:multiLevelType w:val="hybridMultilevel"/>
    <w:tmpl w:val="3450495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8"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15:restartNumberingAfterBreak="0">
    <w:nsid w:val="789D7DAF"/>
    <w:multiLevelType w:val="multilevel"/>
    <w:tmpl w:val="7524664C"/>
    <w:lvl w:ilvl="0">
      <w:start w:val="1"/>
      <w:numFmt w:val="decimal"/>
      <w:lvlText w:val="%1."/>
      <w:lvlJc w:val="left"/>
      <w:pPr>
        <w:ind w:left="720"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40"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41" w15:restartNumberingAfterBreak="0">
    <w:nsid w:val="7B95466C"/>
    <w:multiLevelType w:val="multilevel"/>
    <w:tmpl w:val="C35640B4"/>
    <w:lvl w:ilvl="0">
      <w:start w:val="6"/>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6"/>
  </w:num>
  <w:num w:numId="2">
    <w:abstractNumId w:val="31"/>
  </w:num>
  <w:num w:numId="3">
    <w:abstractNumId w:val="9"/>
  </w:num>
  <w:num w:numId="4">
    <w:abstractNumId w:val="32"/>
  </w:num>
  <w:num w:numId="5">
    <w:abstractNumId w:val="5"/>
  </w:num>
  <w:num w:numId="6">
    <w:abstractNumId w:val="22"/>
  </w:num>
  <w:num w:numId="7">
    <w:abstractNumId w:val="28"/>
  </w:num>
  <w:num w:numId="8">
    <w:abstractNumId w:val="11"/>
  </w:num>
  <w:num w:numId="9">
    <w:abstractNumId w:val="20"/>
  </w:num>
  <w:num w:numId="10">
    <w:abstractNumId w:val="23"/>
  </w:num>
  <w:num w:numId="11">
    <w:abstractNumId w:val="3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8"/>
  </w:num>
  <w:num w:numId="16">
    <w:abstractNumId w:val="7"/>
  </w:num>
  <w:num w:numId="17">
    <w:abstractNumId w:val="25"/>
  </w:num>
  <w:num w:numId="18">
    <w:abstractNumId w:val="13"/>
  </w:num>
  <w:num w:numId="19">
    <w:abstractNumId w:val="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0"/>
  </w:num>
  <w:num w:numId="23">
    <w:abstractNumId w:val="12"/>
  </w:num>
  <w:num w:numId="24">
    <w:abstractNumId w:val="21"/>
  </w:num>
  <w:num w:numId="25">
    <w:abstractNumId w:val="27"/>
  </w:num>
  <w:num w:numId="26">
    <w:abstractNumId w:val="24"/>
  </w:num>
  <w:num w:numId="27">
    <w:abstractNumId w:val="39"/>
  </w:num>
  <w:num w:numId="28">
    <w:abstractNumId w:val="37"/>
  </w:num>
  <w:num w:numId="29">
    <w:abstractNumId w:val="15"/>
  </w:num>
  <w:num w:numId="30">
    <w:abstractNumId w:val="1"/>
  </w:num>
  <w:num w:numId="31">
    <w:abstractNumId w:val="18"/>
  </w:num>
  <w:num w:numId="32">
    <w:abstractNumId w:val="17"/>
  </w:num>
  <w:num w:numId="33">
    <w:abstractNumId w:val="3"/>
  </w:num>
  <w:num w:numId="34">
    <w:abstractNumId w:val="10"/>
  </w:num>
  <w:num w:numId="35">
    <w:abstractNumId w:val="4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4"/>
  </w:num>
  <w:num w:numId="39">
    <w:abstractNumId w:val="33"/>
  </w:num>
  <w:num w:numId="40">
    <w:abstractNumId w:val="30"/>
  </w:num>
  <w:num w:numId="41">
    <w:abstractNumId w:val="36"/>
  </w:num>
  <w:num w:numId="42">
    <w:abstractNumId w:val="1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62"/>
    <w:rsid w:val="0000119F"/>
    <w:rsid w:val="00001289"/>
    <w:rsid w:val="00001AD3"/>
    <w:rsid w:val="00003A74"/>
    <w:rsid w:val="00010612"/>
    <w:rsid w:val="00010B2B"/>
    <w:rsid w:val="00010CDE"/>
    <w:rsid w:val="000201DF"/>
    <w:rsid w:val="00020480"/>
    <w:rsid w:val="00022420"/>
    <w:rsid w:val="00022FE3"/>
    <w:rsid w:val="00027837"/>
    <w:rsid w:val="00027AD5"/>
    <w:rsid w:val="00030326"/>
    <w:rsid w:val="00041367"/>
    <w:rsid w:val="0004231A"/>
    <w:rsid w:val="000442CC"/>
    <w:rsid w:val="00046471"/>
    <w:rsid w:val="000477C6"/>
    <w:rsid w:val="00047D6F"/>
    <w:rsid w:val="00050160"/>
    <w:rsid w:val="00051E58"/>
    <w:rsid w:val="00052FCB"/>
    <w:rsid w:val="00055E80"/>
    <w:rsid w:val="00061222"/>
    <w:rsid w:val="00063D74"/>
    <w:rsid w:val="00064F90"/>
    <w:rsid w:val="000652B6"/>
    <w:rsid w:val="0006648F"/>
    <w:rsid w:val="0007084B"/>
    <w:rsid w:val="000734DF"/>
    <w:rsid w:val="0007481E"/>
    <w:rsid w:val="00074D8C"/>
    <w:rsid w:val="000915CA"/>
    <w:rsid w:val="0009209F"/>
    <w:rsid w:val="000925BA"/>
    <w:rsid w:val="00092752"/>
    <w:rsid w:val="00095DEA"/>
    <w:rsid w:val="000A171F"/>
    <w:rsid w:val="000A294A"/>
    <w:rsid w:val="000A5ABE"/>
    <w:rsid w:val="000B05F7"/>
    <w:rsid w:val="000B5F99"/>
    <w:rsid w:val="000C13E5"/>
    <w:rsid w:val="000C1690"/>
    <w:rsid w:val="000C3B44"/>
    <w:rsid w:val="000C5906"/>
    <w:rsid w:val="000C619F"/>
    <w:rsid w:val="000D2466"/>
    <w:rsid w:val="000D31A2"/>
    <w:rsid w:val="000D6536"/>
    <w:rsid w:val="000E3BEA"/>
    <w:rsid w:val="000E4F91"/>
    <w:rsid w:val="000E5FEC"/>
    <w:rsid w:val="000F01AF"/>
    <w:rsid w:val="000F3A1B"/>
    <w:rsid w:val="000F40FB"/>
    <w:rsid w:val="0010039E"/>
    <w:rsid w:val="00100D87"/>
    <w:rsid w:val="00104521"/>
    <w:rsid w:val="001060BA"/>
    <w:rsid w:val="00107F32"/>
    <w:rsid w:val="00111F08"/>
    <w:rsid w:val="00112901"/>
    <w:rsid w:val="00112948"/>
    <w:rsid w:val="00116BFB"/>
    <w:rsid w:val="001176E0"/>
    <w:rsid w:val="00122F5F"/>
    <w:rsid w:val="00125A94"/>
    <w:rsid w:val="00127996"/>
    <w:rsid w:val="00127A4C"/>
    <w:rsid w:val="00127BA5"/>
    <w:rsid w:val="00130F6D"/>
    <w:rsid w:val="00135354"/>
    <w:rsid w:val="00136154"/>
    <w:rsid w:val="00137603"/>
    <w:rsid w:val="00143E9B"/>
    <w:rsid w:val="001440A6"/>
    <w:rsid w:val="00151C7D"/>
    <w:rsid w:val="001520F4"/>
    <w:rsid w:val="0015306C"/>
    <w:rsid w:val="0015322D"/>
    <w:rsid w:val="00154543"/>
    <w:rsid w:val="00157CEC"/>
    <w:rsid w:val="00157CEF"/>
    <w:rsid w:val="0016108B"/>
    <w:rsid w:val="0016355A"/>
    <w:rsid w:val="0016379B"/>
    <w:rsid w:val="00167239"/>
    <w:rsid w:val="001766E3"/>
    <w:rsid w:val="00185B13"/>
    <w:rsid w:val="001860E8"/>
    <w:rsid w:val="001868C8"/>
    <w:rsid w:val="00194CC6"/>
    <w:rsid w:val="001971CF"/>
    <w:rsid w:val="00197A27"/>
    <w:rsid w:val="001A0121"/>
    <w:rsid w:val="001A25D0"/>
    <w:rsid w:val="001A34E6"/>
    <w:rsid w:val="001A3524"/>
    <w:rsid w:val="001A67A7"/>
    <w:rsid w:val="001A6F4E"/>
    <w:rsid w:val="001B1CDC"/>
    <w:rsid w:val="001B4C9E"/>
    <w:rsid w:val="001B53FA"/>
    <w:rsid w:val="001B5F96"/>
    <w:rsid w:val="001C0FD4"/>
    <w:rsid w:val="001C1A94"/>
    <w:rsid w:val="001C3544"/>
    <w:rsid w:val="001C5DC9"/>
    <w:rsid w:val="001C67DC"/>
    <w:rsid w:val="001C6FE2"/>
    <w:rsid w:val="001C7739"/>
    <w:rsid w:val="001D12B9"/>
    <w:rsid w:val="001D46E8"/>
    <w:rsid w:val="001D5860"/>
    <w:rsid w:val="001D7A5B"/>
    <w:rsid w:val="001E7A21"/>
    <w:rsid w:val="001F293B"/>
    <w:rsid w:val="001F2E27"/>
    <w:rsid w:val="002023F1"/>
    <w:rsid w:val="00203081"/>
    <w:rsid w:val="002030CB"/>
    <w:rsid w:val="0020403F"/>
    <w:rsid w:val="002126E4"/>
    <w:rsid w:val="00216415"/>
    <w:rsid w:val="0021690E"/>
    <w:rsid w:val="00220FCB"/>
    <w:rsid w:val="00221046"/>
    <w:rsid w:val="00225C3A"/>
    <w:rsid w:val="00227873"/>
    <w:rsid w:val="002338A5"/>
    <w:rsid w:val="00234D4C"/>
    <w:rsid w:val="00242775"/>
    <w:rsid w:val="002457DC"/>
    <w:rsid w:val="0025025C"/>
    <w:rsid w:val="002507D7"/>
    <w:rsid w:val="0025337A"/>
    <w:rsid w:val="002565B0"/>
    <w:rsid w:val="0026024C"/>
    <w:rsid w:val="00264843"/>
    <w:rsid w:val="002656BA"/>
    <w:rsid w:val="00266D35"/>
    <w:rsid w:val="00272208"/>
    <w:rsid w:val="0027472F"/>
    <w:rsid w:val="002776A1"/>
    <w:rsid w:val="00286C05"/>
    <w:rsid w:val="002919D1"/>
    <w:rsid w:val="00291C5C"/>
    <w:rsid w:val="00296F1B"/>
    <w:rsid w:val="00297C2C"/>
    <w:rsid w:val="002A265C"/>
    <w:rsid w:val="002A37AF"/>
    <w:rsid w:val="002A386E"/>
    <w:rsid w:val="002A41F6"/>
    <w:rsid w:val="002A4452"/>
    <w:rsid w:val="002A5642"/>
    <w:rsid w:val="002B0FA8"/>
    <w:rsid w:val="002B10AB"/>
    <w:rsid w:val="002B48FF"/>
    <w:rsid w:val="002B4F6C"/>
    <w:rsid w:val="002B5402"/>
    <w:rsid w:val="002B5F87"/>
    <w:rsid w:val="002B6414"/>
    <w:rsid w:val="002C03B7"/>
    <w:rsid w:val="002C1E08"/>
    <w:rsid w:val="002C5275"/>
    <w:rsid w:val="002D10DD"/>
    <w:rsid w:val="002D3BE3"/>
    <w:rsid w:val="002D6D3C"/>
    <w:rsid w:val="002E05DC"/>
    <w:rsid w:val="002E35BC"/>
    <w:rsid w:val="002E6C55"/>
    <w:rsid w:val="002E7CE5"/>
    <w:rsid w:val="002F4D54"/>
    <w:rsid w:val="002F797D"/>
    <w:rsid w:val="002F7F25"/>
    <w:rsid w:val="00302716"/>
    <w:rsid w:val="00310816"/>
    <w:rsid w:val="00312243"/>
    <w:rsid w:val="003132CD"/>
    <w:rsid w:val="00315347"/>
    <w:rsid w:val="00316794"/>
    <w:rsid w:val="003171F4"/>
    <w:rsid w:val="00320534"/>
    <w:rsid w:val="00322EE2"/>
    <w:rsid w:val="003275C4"/>
    <w:rsid w:val="00333536"/>
    <w:rsid w:val="00334830"/>
    <w:rsid w:val="00335CB2"/>
    <w:rsid w:val="00336439"/>
    <w:rsid w:val="0034410C"/>
    <w:rsid w:val="00344904"/>
    <w:rsid w:val="00350277"/>
    <w:rsid w:val="00352B22"/>
    <w:rsid w:val="00357511"/>
    <w:rsid w:val="00357C33"/>
    <w:rsid w:val="00366708"/>
    <w:rsid w:val="00366F28"/>
    <w:rsid w:val="00367F32"/>
    <w:rsid w:val="00370E0A"/>
    <w:rsid w:val="00371BFA"/>
    <w:rsid w:val="00374650"/>
    <w:rsid w:val="00380F81"/>
    <w:rsid w:val="003810BD"/>
    <w:rsid w:val="003816E2"/>
    <w:rsid w:val="003841E9"/>
    <w:rsid w:val="00384498"/>
    <w:rsid w:val="00385093"/>
    <w:rsid w:val="0038649A"/>
    <w:rsid w:val="0038791A"/>
    <w:rsid w:val="00390CFC"/>
    <w:rsid w:val="00393B18"/>
    <w:rsid w:val="00394558"/>
    <w:rsid w:val="00395620"/>
    <w:rsid w:val="00395FA8"/>
    <w:rsid w:val="003A085F"/>
    <w:rsid w:val="003A10E9"/>
    <w:rsid w:val="003A1184"/>
    <w:rsid w:val="003A190D"/>
    <w:rsid w:val="003A2183"/>
    <w:rsid w:val="003A2F49"/>
    <w:rsid w:val="003A3326"/>
    <w:rsid w:val="003A47F8"/>
    <w:rsid w:val="003A57CC"/>
    <w:rsid w:val="003B0106"/>
    <w:rsid w:val="003B18B9"/>
    <w:rsid w:val="003B2690"/>
    <w:rsid w:val="003B390C"/>
    <w:rsid w:val="003C0BBA"/>
    <w:rsid w:val="003C152B"/>
    <w:rsid w:val="003C2A5B"/>
    <w:rsid w:val="003C4663"/>
    <w:rsid w:val="003C579C"/>
    <w:rsid w:val="003C66D3"/>
    <w:rsid w:val="003C672C"/>
    <w:rsid w:val="003D350E"/>
    <w:rsid w:val="003F30BB"/>
    <w:rsid w:val="003F6C50"/>
    <w:rsid w:val="003F744D"/>
    <w:rsid w:val="0040106A"/>
    <w:rsid w:val="0040218E"/>
    <w:rsid w:val="00403BD6"/>
    <w:rsid w:val="00410444"/>
    <w:rsid w:val="004121C4"/>
    <w:rsid w:val="0041492B"/>
    <w:rsid w:val="004156BA"/>
    <w:rsid w:val="00416990"/>
    <w:rsid w:val="00425437"/>
    <w:rsid w:val="004276E6"/>
    <w:rsid w:val="00433BC2"/>
    <w:rsid w:val="00436A11"/>
    <w:rsid w:val="004417F7"/>
    <w:rsid w:val="0044207D"/>
    <w:rsid w:val="004462F5"/>
    <w:rsid w:val="00451D58"/>
    <w:rsid w:val="004531B6"/>
    <w:rsid w:val="00455878"/>
    <w:rsid w:val="0045656F"/>
    <w:rsid w:val="004569B6"/>
    <w:rsid w:val="004618B2"/>
    <w:rsid w:val="00461E53"/>
    <w:rsid w:val="00463458"/>
    <w:rsid w:val="00465BCC"/>
    <w:rsid w:val="00465DD1"/>
    <w:rsid w:val="00466857"/>
    <w:rsid w:val="00467F56"/>
    <w:rsid w:val="00470390"/>
    <w:rsid w:val="00470917"/>
    <w:rsid w:val="004745BA"/>
    <w:rsid w:val="004756DC"/>
    <w:rsid w:val="00476100"/>
    <w:rsid w:val="0047634B"/>
    <w:rsid w:val="0048073E"/>
    <w:rsid w:val="00481296"/>
    <w:rsid w:val="00481F5A"/>
    <w:rsid w:val="004823DA"/>
    <w:rsid w:val="00482998"/>
    <w:rsid w:val="00483794"/>
    <w:rsid w:val="00485CCC"/>
    <w:rsid w:val="00487473"/>
    <w:rsid w:val="004904AE"/>
    <w:rsid w:val="00493DD4"/>
    <w:rsid w:val="004955DC"/>
    <w:rsid w:val="00497996"/>
    <w:rsid w:val="004A1668"/>
    <w:rsid w:val="004B0254"/>
    <w:rsid w:val="004B4F43"/>
    <w:rsid w:val="004B6A31"/>
    <w:rsid w:val="004C113E"/>
    <w:rsid w:val="004C2890"/>
    <w:rsid w:val="004C7722"/>
    <w:rsid w:val="004D5B89"/>
    <w:rsid w:val="004E115C"/>
    <w:rsid w:val="004E2F9D"/>
    <w:rsid w:val="004E50DF"/>
    <w:rsid w:val="004E71FC"/>
    <w:rsid w:val="004E7852"/>
    <w:rsid w:val="004E7CE5"/>
    <w:rsid w:val="00500085"/>
    <w:rsid w:val="005013E0"/>
    <w:rsid w:val="00507218"/>
    <w:rsid w:val="005075B7"/>
    <w:rsid w:val="00510078"/>
    <w:rsid w:val="005114A3"/>
    <w:rsid w:val="0051223D"/>
    <w:rsid w:val="00522924"/>
    <w:rsid w:val="00522CC3"/>
    <w:rsid w:val="005236C7"/>
    <w:rsid w:val="005258DD"/>
    <w:rsid w:val="005277F2"/>
    <w:rsid w:val="0053302C"/>
    <w:rsid w:val="00533CD6"/>
    <w:rsid w:val="00534F88"/>
    <w:rsid w:val="00537421"/>
    <w:rsid w:val="00541A36"/>
    <w:rsid w:val="00546696"/>
    <w:rsid w:val="00555313"/>
    <w:rsid w:val="0055650F"/>
    <w:rsid w:val="005620A4"/>
    <w:rsid w:val="0056237C"/>
    <w:rsid w:val="005627B2"/>
    <w:rsid w:val="005647F8"/>
    <w:rsid w:val="00567668"/>
    <w:rsid w:val="005716D4"/>
    <w:rsid w:val="00571BE2"/>
    <w:rsid w:val="00577716"/>
    <w:rsid w:val="00582983"/>
    <w:rsid w:val="00585677"/>
    <w:rsid w:val="0058624D"/>
    <w:rsid w:val="00587A11"/>
    <w:rsid w:val="005A0F07"/>
    <w:rsid w:val="005A19F4"/>
    <w:rsid w:val="005A1D72"/>
    <w:rsid w:val="005B1357"/>
    <w:rsid w:val="005B46BC"/>
    <w:rsid w:val="005B4782"/>
    <w:rsid w:val="005B4AAC"/>
    <w:rsid w:val="005B5D47"/>
    <w:rsid w:val="005B70EE"/>
    <w:rsid w:val="005C0860"/>
    <w:rsid w:val="005C0F12"/>
    <w:rsid w:val="005D07C5"/>
    <w:rsid w:val="005D14F0"/>
    <w:rsid w:val="005D2331"/>
    <w:rsid w:val="005D3314"/>
    <w:rsid w:val="005D5ACA"/>
    <w:rsid w:val="005E080A"/>
    <w:rsid w:val="005E1B95"/>
    <w:rsid w:val="005E1C54"/>
    <w:rsid w:val="005E62CB"/>
    <w:rsid w:val="005E76C9"/>
    <w:rsid w:val="005F1B5A"/>
    <w:rsid w:val="006008E9"/>
    <w:rsid w:val="00601DF1"/>
    <w:rsid w:val="00601F7A"/>
    <w:rsid w:val="0060310E"/>
    <w:rsid w:val="00605137"/>
    <w:rsid w:val="00606BDB"/>
    <w:rsid w:val="0061490A"/>
    <w:rsid w:val="006218E6"/>
    <w:rsid w:val="00633B82"/>
    <w:rsid w:val="00636792"/>
    <w:rsid w:val="006434A8"/>
    <w:rsid w:val="006439F8"/>
    <w:rsid w:val="006445EC"/>
    <w:rsid w:val="00645485"/>
    <w:rsid w:val="00646E31"/>
    <w:rsid w:val="00650974"/>
    <w:rsid w:val="006525B9"/>
    <w:rsid w:val="006529B4"/>
    <w:rsid w:val="00654D06"/>
    <w:rsid w:val="006573B6"/>
    <w:rsid w:val="00662507"/>
    <w:rsid w:val="00663839"/>
    <w:rsid w:val="00664C80"/>
    <w:rsid w:val="00666825"/>
    <w:rsid w:val="00670754"/>
    <w:rsid w:val="00671ADF"/>
    <w:rsid w:val="00671B14"/>
    <w:rsid w:val="006723B1"/>
    <w:rsid w:val="00675190"/>
    <w:rsid w:val="00676859"/>
    <w:rsid w:val="00677A1B"/>
    <w:rsid w:val="006809A9"/>
    <w:rsid w:val="0068152F"/>
    <w:rsid w:val="00681986"/>
    <w:rsid w:val="00681F9A"/>
    <w:rsid w:val="00686582"/>
    <w:rsid w:val="0069232C"/>
    <w:rsid w:val="00697448"/>
    <w:rsid w:val="006A0C07"/>
    <w:rsid w:val="006A1B05"/>
    <w:rsid w:val="006A3127"/>
    <w:rsid w:val="006A4566"/>
    <w:rsid w:val="006A5A6A"/>
    <w:rsid w:val="006A7720"/>
    <w:rsid w:val="006B01C1"/>
    <w:rsid w:val="006B3666"/>
    <w:rsid w:val="006B5A16"/>
    <w:rsid w:val="006B7A5A"/>
    <w:rsid w:val="006C1054"/>
    <w:rsid w:val="006D2DC4"/>
    <w:rsid w:val="006D4C7F"/>
    <w:rsid w:val="006E000E"/>
    <w:rsid w:val="006E045A"/>
    <w:rsid w:val="006E1FC5"/>
    <w:rsid w:val="006E62FA"/>
    <w:rsid w:val="006E64BB"/>
    <w:rsid w:val="006E6A0F"/>
    <w:rsid w:val="006E7C97"/>
    <w:rsid w:val="006F04A3"/>
    <w:rsid w:val="006F42CE"/>
    <w:rsid w:val="006F65E0"/>
    <w:rsid w:val="00701D09"/>
    <w:rsid w:val="00706403"/>
    <w:rsid w:val="0071234C"/>
    <w:rsid w:val="00714E9D"/>
    <w:rsid w:val="00716A5F"/>
    <w:rsid w:val="00720BF3"/>
    <w:rsid w:val="00722B23"/>
    <w:rsid w:val="007230C4"/>
    <w:rsid w:val="007256AD"/>
    <w:rsid w:val="00727AAE"/>
    <w:rsid w:val="00730221"/>
    <w:rsid w:val="007315B1"/>
    <w:rsid w:val="00733835"/>
    <w:rsid w:val="0073496B"/>
    <w:rsid w:val="007404C5"/>
    <w:rsid w:val="00744F8F"/>
    <w:rsid w:val="007475C8"/>
    <w:rsid w:val="00750CFB"/>
    <w:rsid w:val="00753602"/>
    <w:rsid w:val="00764218"/>
    <w:rsid w:val="007659D3"/>
    <w:rsid w:val="0076666C"/>
    <w:rsid w:val="007674EC"/>
    <w:rsid w:val="00771049"/>
    <w:rsid w:val="00771F8B"/>
    <w:rsid w:val="00774FD7"/>
    <w:rsid w:val="00780240"/>
    <w:rsid w:val="00780A6F"/>
    <w:rsid w:val="00782174"/>
    <w:rsid w:val="007837AB"/>
    <w:rsid w:val="00785852"/>
    <w:rsid w:val="00786D67"/>
    <w:rsid w:val="00787801"/>
    <w:rsid w:val="00793FBF"/>
    <w:rsid w:val="00794E4B"/>
    <w:rsid w:val="007A12F9"/>
    <w:rsid w:val="007A1DCC"/>
    <w:rsid w:val="007A5FED"/>
    <w:rsid w:val="007B0AA4"/>
    <w:rsid w:val="007B12BA"/>
    <w:rsid w:val="007B333A"/>
    <w:rsid w:val="007B3C38"/>
    <w:rsid w:val="007C0AD1"/>
    <w:rsid w:val="007C76F5"/>
    <w:rsid w:val="007D2056"/>
    <w:rsid w:val="007D4B26"/>
    <w:rsid w:val="007E0BBE"/>
    <w:rsid w:val="007E134F"/>
    <w:rsid w:val="007E1927"/>
    <w:rsid w:val="007E539F"/>
    <w:rsid w:val="007F24FB"/>
    <w:rsid w:val="007F42F9"/>
    <w:rsid w:val="007F7EE5"/>
    <w:rsid w:val="00802183"/>
    <w:rsid w:val="008031F1"/>
    <w:rsid w:val="008039F5"/>
    <w:rsid w:val="008079C9"/>
    <w:rsid w:val="00807D8B"/>
    <w:rsid w:val="00813987"/>
    <w:rsid w:val="008213C6"/>
    <w:rsid w:val="0082188D"/>
    <w:rsid w:val="0082198A"/>
    <w:rsid w:val="00822093"/>
    <w:rsid w:val="008220E9"/>
    <w:rsid w:val="0082379F"/>
    <w:rsid w:val="00830581"/>
    <w:rsid w:val="00831FB9"/>
    <w:rsid w:val="008327BA"/>
    <w:rsid w:val="00834C50"/>
    <w:rsid w:val="00835D52"/>
    <w:rsid w:val="00836190"/>
    <w:rsid w:val="00836259"/>
    <w:rsid w:val="00836D04"/>
    <w:rsid w:val="00841056"/>
    <w:rsid w:val="008412F1"/>
    <w:rsid w:val="00852AA5"/>
    <w:rsid w:val="0085355C"/>
    <w:rsid w:val="008573BF"/>
    <w:rsid w:val="00860D37"/>
    <w:rsid w:val="0086318E"/>
    <w:rsid w:val="0086485C"/>
    <w:rsid w:val="00867701"/>
    <w:rsid w:val="0086787F"/>
    <w:rsid w:val="00867A78"/>
    <w:rsid w:val="00867C20"/>
    <w:rsid w:val="00871C02"/>
    <w:rsid w:val="00871E89"/>
    <w:rsid w:val="00872416"/>
    <w:rsid w:val="00872980"/>
    <w:rsid w:val="00873E44"/>
    <w:rsid w:val="00875800"/>
    <w:rsid w:val="008760DD"/>
    <w:rsid w:val="008777CF"/>
    <w:rsid w:val="008826FC"/>
    <w:rsid w:val="00882931"/>
    <w:rsid w:val="0088321B"/>
    <w:rsid w:val="00883B72"/>
    <w:rsid w:val="0088633C"/>
    <w:rsid w:val="00887378"/>
    <w:rsid w:val="008937ED"/>
    <w:rsid w:val="0089723A"/>
    <w:rsid w:val="008A25A4"/>
    <w:rsid w:val="008A3341"/>
    <w:rsid w:val="008A49F8"/>
    <w:rsid w:val="008A5963"/>
    <w:rsid w:val="008B2493"/>
    <w:rsid w:val="008B24FC"/>
    <w:rsid w:val="008B4D99"/>
    <w:rsid w:val="008B5886"/>
    <w:rsid w:val="008B611A"/>
    <w:rsid w:val="008B7F4E"/>
    <w:rsid w:val="008C173F"/>
    <w:rsid w:val="008C23D5"/>
    <w:rsid w:val="008C581E"/>
    <w:rsid w:val="008D0440"/>
    <w:rsid w:val="008D5C36"/>
    <w:rsid w:val="008E0063"/>
    <w:rsid w:val="008E2054"/>
    <w:rsid w:val="008E4854"/>
    <w:rsid w:val="008E5551"/>
    <w:rsid w:val="008F0F85"/>
    <w:rsid w:val="008F2418"/>
    <w:rsid w:val="008F39CF"/>
    <w:rsid w:val="008F7A74"/>
    <w:rsid w:val="008F7DDD"/>
    <w:rsid w:val="00900EEF"/>
    <w:rsid w:val="00901D1D"/>
    <w:rsid w:val="00915714"/>
    <w:rsid w:val="009161A3"/>
    <w:rsid w:val="00916E39"/>
    <w:rsid w:val="00920985"/>
    <w:rsid w:val="00921897"/>
    <w:rsid w:val="009239E7"/>
    <w:rsid w:val="009245B9"/>
    <w:rsid w:val="0093089A"/>
    <w:rsid w:val="0093182C"/>
    <w:rsid w:val="00931E4B"/>
    <w:rsid w:val="00931E8F"/>
    <w:rsid w:val="00933721"/>
    <w:rsid w:val="00935160"/>
    <w:rsid w:val="009354FE"/>
    <w:rsid w:val="00935FFE"/>
    <w:rsid w:val="00936994"/>
    <w:rsid w:val="00940A31"/>
    <w:rsid w:val="009412EB"/>
    <w:rsid w:val="00943F3D"/>
    <w:rsid w:val="00944456"/>
    <w:rsid w:val="00944E8F"/>
    <w:rsid w:val="00950539"/>
    <w:rsid w:val="00953E18"/>
    <w:rsid w:val="009563E3"/>
    <w:rsid w:val="00956E64"/>
    <w:rsid w:val="0096336D"/>
    <w:rsid w:val="00964601"/>
    <w:rsid w:val="00966104"/>
    <w:rsid w:val="009663A0"/>
    <w:rsid w:val="00971604"/>
    <w:rsid w:val="009717EA"/>
    <w:rsid w:val="00973F23"/>
    <w:rsid w:val="00976498"/>
    <w:rsid w:val="00982452"/>
    <w:rsid w:val="0098388D"/>
    <w:rsid w:val="00986C28"/>
    <w:rsid w:val="009917D9"/>
    <w:rsid w:val="00993E5A"/>
    <w:rsid w:val="00994935"/>
    <w:rsid w:val="009A5F2A"/>
    <w:rsid w:val="009A7EA4"/>
    <w:rsid w:val="009B1416"/>
    <w:rsid w:val="009B6A7A"/>
    <w:rsid w:val="009B7183"/>
    <w:rsid w:val="009B72CA"/>
    <w:rsid w:val="009C01D5"/>
    <w:rsid w:val="009C325E"/>
    <w:rsid w:val="009C361C"/>
    <w:rsid w:val="009C3E12"/>
    <w:rsid w:val="009C5DE3"/>
    <w:rsid w:val="009C6845"/>
    <w:rsid w:val="009D2373"/>
    <w:rsid w:val="009D2F9B"/>
    <w:rsid w:val="009D5BEB"/>
    <w:rsid w:val="009E0165"/>
    <w:rsid w:val="009E30A7"/>
    <w:rsid w:val="009E7D4E"/>
    <w:rsid w:val="009F0261"/>
    <w:rsid w:val="009F06AF"/>
    <w:rsid w:val="009F19BA"/>
    <w:rsid w:val="009F3AF6"/>
    <w:rsid w:val="00A00380"/>
    <w:rsid w:val="00A009C5"/>
    <w:rsid w:val="00A01EA7"/>
    <w:rsid w:val="00A03AA3"/>
    <w:rsid w:val="00A03D69"/>
    <w:rsid w:val="00A06D4C"/>
    <w:rsid w:val="00A11234"/>
    <w:rsid w:val="00A16C59"/>
    <w:rsid w:val="00A1743E"/>
    <w:rsid w:val="00A17C4C"/>
    <w:rsid w:val="00A20E03"/>
    <w:rsid w:val="00A21884"/>
    <w:rsid w:val="00A22C30"/>
    <w:rsid w:val="00A231C3"/>
    <w:rsid w:val="00A24EF8"/>
    <w:rsid w:val="00A25EE2"/>
    <w:rsid w:val="00A32221"/>
    <w:rsid w:val="00A34A2B"/>
    <w:rsid w:val="00A36D3A"/>
    <w:rsid w:val="00A4014C"/>
    <w:rsid w:val="00A4185B"/>
    <w:rsid w:val="00A46884"/>
    <w:rsid w:val="00A46955"/>
    <w:rsid w:val="00A476D4"/>
    <w:rsid w:val="00A579E2"/>
    <w:rsid w:val="00A60B31"/>
    <w:rsid w:val="00A6176E"/>
    <w:rsid w:val="00A63A22"/>
    <w:rsid w:val="00A64705"/>
    <w:rsid w:val="00A657FF"/>
    <w:rsid w:val="00A67EBF"/>
    <w:rsid w:val="00A729B1"/>
    <w:rsid w:val="00A74B69"/>
    <w:rsid w:val="00A77FD8"/>
    <w:rsid w:val="00A802E6"/>
    <w:rsid w:val="00A80D85"/>
    <w:rsid w:val="00A92318"/>
    <w:rsid w:val="00A9355E"/>
    <w:rsid w:val="00A96072"/>
    <w:rsid w:val="00A971E1"/>
    <w:rsid w:val="00AA5E70"/>
    <w:rsid w:val="00AB15A0"/>
    <w:rsid w:val="00AB4D51"/>
    <w:rsid w:val="00AB52CF"/>
    <w:rsid w:val="00AB58AA"/>
    <w:rsid w:val="00AC0139"/>
    <w:rsid w:val="00AC189B"/>
    <w:rsid w:val="00AC2BC9"/>
    <w:rsid w:val="00AD0429"/>
    <w:rsid w:val="00AD0E52"/>
    <w:rsid w:val="00AD68C6"/>
    <w:rsid w:val="00AF7A3C"/>
    <w:rsid w:val="00B01677"/>
    <w:rsid w:val="00B01C87"/>
    <w:rsid w:val="00B01EA4"/>
    <w:rsid w:val="00B047EA"/>
    <w:rsid w:val="00B10141"/>
    <w:rsid w:val="00B13385"/>
    <w:rsid w:val="00B153C0"/>
    <w:rsid w:val="00B1698E"/>
    <w:rsid w:val="00B16DDD"/>
    <w:rsid w:val="00B214EB"/>
    <w:rsid w:val="00B25CED"/>
    <w:rsid w:val="00B262E6"/>
    <w:rsid w:val="00B27A3B"/>
    <w:rsid w:val="00B27FD8"/>
    <w:rsid w:val="00B32817"/>
    <w:rsid w:val="00B33257"/>
    <w:rsid w:val="00B34DE2"/>
    <w:rsid w:val="00B373A3"/>
    <w:rsid w:val="00B4059F"/>
    <w:rsid w:val="00B444A8"/>
    <w:rsid w:val="00B45458"/>
    <w:rsid w:val="00B5026D"/>
    <w:rsid w:val="00B52A98"/>
    <w:rsid w:val="00B5434B"/>
    <w:rsid w:val="00B55684"/>
    <w:rsid w:val="00B56745"/>
    <w:rsid w:val="00B603C8"/>
    <w:rsid w:val="00B61B4B"/>
    <w:rsid w:val="00B65AFD"/>
    <w:rsid w:val="00B7162D"/>
    <w:rsid w:val="00B718B7"/>
    <w:rsid w:val="00B72EBD"/>
    <w:rsid w:val="00B74438"/>
    <w:rsid w:val="00B7515F"/>
    <w:rsid w:val="00B755D2"/>
    <w:rsid w:val="00B75C3C"/>
    <w:rsid w:val="00B77250"/>
    <w:rsid w:val="00B803D0"/>
    <w:rsid w:val="00B80E39"/>
    <w:rsid w:val="00B8116E"/>
    <w:rsid w:val="00B81621"/>
    <w:rsid w:val="00B83916"/>
    <w:rsid w:val="00B843DB"/>
    <w:rsid w:val="00B84619"/>
    <w:rsid w:val="00B86214"/>
    <w:rsid w:val="00B87960"/>
    <w:rsid w:val="00B92FA9"/>
    <w:rsid w:val="00B953A3"/>
    <w:rsid w:val="00B9577E"/>
    <w:rsid w:val="00BA0DAE"/>
    <w:rsid w:val="00BA47C7"/>
    <w:rsid w:val="00BB7878"/>
    <w:rsid w:val="00BC227E"/>
    <w:rsid w:val="00BC5524"/>
    <w:rsid w:val="00BD115B"/>
    <w:rsid w:val="00BD1D61"/>
    <w:rsid w:val="00BE1F00"/>
    <w:rsid w:val="00BE4758"/>
    <w:rsid w:val="00BE5845"/>
    <w:rsid w:val="00BE7CB1"/>
    <w:rsid w:val="00BE7FBA"/>
    <w:rsid w:val="00BF115A"/>
    <w:rsid w:val="00BF6807"/>
    <w:rsid w:val="00BF7AAB"/>
    <w:rsid w:val="00C01821"/>
    <w:rsid w:val="00C032D2"/>
    <w:rsid w:val="00C0607B"/>
    <w:rsid w:val="00C11262"/>
    <w:rsid w:val="00C118EB"/>
    <w:rsid w:val="00C12128"/>
    <w:rsid w:val="00C14829"/>
    <w:rsid w:val="00C16786"/>
    <w:rsid w:val="00C17124"/>
    <w:rsid w:val="00C251E3"/>
    <w:rsid w:val="00C2550E"/>
    <w:rsid w:val="00C31756"/>
    <w:rsid w:val="00C32A5F"/>
    <w:rsid w:val="00C3328D"/>
    <w:rsid w:val="00C35FC2"/>
    <w:rsid w:val="00C37D54"/>
    <w:rsid w:val="00C408DA"/>
    <w:rsid w:val="00C40F72"/>
    <w:rsid w:val="00C43A7C"/>
    <w:rsid w:val="00C43D22"/>
    <w:rsid w:val="00C4468D"/>
    <w:rsid w:val="00C4619A"/>
    <w:rsid w:val="00C4643F"/>
    <w:rsid w:val="00C50A75"/>
    <w:rsid w:val="00C51451"/>
    <w:rsid w:val="00C57B9F"/>
    <w:rsid w:val="00C63E67"/>
    <w:rsid w:val="00C66186"/>
    <w:rsid w:val="00C662E8"/>
    <w:rsid w:val="00C727A3"/>
    <w:rsid w:val="00C81BA6"/>
    <w:rsid w:val="00C84B68"/>
    <w:rsid w:val="00C85D78"/>
    <w:rsid w:val="00C92EC9"/>
    <w:rsid w:val="00C97A46"/>
    <w:rsid w:val="00CA01D8"/>
    <w:rsid w:val="00CA04DA"/>
    <w:rsid w:val="00CA0CAB"/>
    <w:rsid w:val="00CA2052"/>
    <w:rsid w:val="00CA221E"/>
    <w:rsid w:val="00CA2C66"/>
    <w:rsid w:val="00CA3651"/>
    <w:rsid w:val="00CA52B1"/>
    <w:rsid w:val="00CA7309"/>
    <w:rsid w:val="00CB18A5"/>
    <w:rsid w:val="00CB19FF"/>
    <w:rsid w:val="00CB4FC6"/>
    <w:rsid w:val="00CB5DC2"/>
    <w:rsid w:val="00CB7FBC"/>
    <w:rsid w:val="00CC5F35"/>
    <w:rsid w:val="00CC672F"/>
    <w:rsid w:val="00CC6A3B"/>
    <w:rsid w:val="00CC7EC2"/>
    <w:rsid w:val="00CD0E19"/>
    <w:rsid w:val="00CD376A"/>
    <w:rsid w:val="00CD4615"/>
    <w:rsid w:val="00CD4A4A"/>
    <w:rsid w:val="00CE08A8"/>
    <w:rsid w:val="00CE406E"/>
    <w:rsid w:val="00CE5E3A"/>
    <w:rsid w:val="00CF1CAB"/>
    <w:rsid w:val="00CF27D8"/>
    <w:rsid w:val="00CF366C"/>
    <w:rsid w:val="00CF5609"/>
    <w:rsid w:val="00CF62D9"/>
    <w:rsid w:val="00D0057D"/>
    <w:rsid w:val="00D03C3E"/>
    <w:rsid w:val="00D04387"/>
    <w:rsid w:val="00D05871"/>
    <w:rsid w:val="00D06078"/>
    <w:rsid w:val="00D12A72"/>
    <w:rsid w:val="00D141CB"/>
    <w:rsid w:val="00D15DDC"/>
    <w:rsid w:val="00D16AA0"/>
    <w:rsid w:val="00D22C6E"/>
    <w:rsid w:val="00D3328A"/>
    <w:rsid w:val="00D33B6A"/>
    <w:rsid w:val="00D34894"/>
    <w:rsid w:val="00D35288"/>
    <w:rsid w:val="00D35C3C"/>
    <w:rsid w:val="00D46757"/>
    <w:rsid w:val="00D46B25"/>
    <w:rsid w:val="00D50089"/>
    <w:rsid w:val="00D516A5"/>
    <w:rsid w:val="00D56551"/>
    <w:rsid w:val="00D60C89"/>
    <w:rsid w:val="00D61116"/>
    <w:rsid w:val="00D61D24"/>
    <w:rsid w:val="00D64536"/>
    <w:rsid w:val="00D65FB6"/>
    <w:rsid w:val="00D66B0E"/>
    <w:rsid w:val="00D70C9C"/>
    <w:rsid w:val="00D71B57"/>
    <w:rsid w:val="00D7216F"/>
    <w:rsid w:val="00D74F33"/>
    <w:rsid w:val="00D803B3"/>
    <w:rsid w:val="00D80966"/>
    <w:rsid w:val="00D81306"/>
    <w:rsid w:val="00D913D4"/>
    <w:rsid w:val="00D9457F"/>
    <w:rsid w:val="00D960C2"/>
    <w:rsid w:val="00D96CCF"/>
    <w:rsid w:val="00D9718E"/>
    <w:rsid w:val="00DA01AA"/>
    <w:rsid w:val="00DA3901"/>
    <w:rsid w:val="00DA4B2D"/>
    <w:rsid w:val="00DA5B59"/>
    <w:rsid w:val="00DB2C8F"/>
    <w:rsid w:val="00DB2EED"/>
    <w:rsid w:val="00DB7D7A"/>
    <w:rsid w:val="00DC511A"/>
    <w:rsid w:val="00DC5F38"/>
    <w:rsid w:val="00DD07D8"/>
    <w:rsid w:val="00DD1898"/>
    <w:rsid w:val="00DD1AB1"/>
    <w:rsid w:val="00DD32E8"/>
    <w:rsid w:val="00DD5199"/>
    <w:rsid w:val="00DE1A76"/>
    <w:rsid w:val="00DE4875"/>
    <w:rsid w:val="00DE62AB"/>
    <w:rsid w:val="00DF337E"/>
    <w:rsid w:val="00DF34D7"/>
    <w:rsid w:val="00DF3694"/>
    <w:rsid w:val="00DF70BF"/>
    <w:rsid w:val="00E00AB3"/>
    <w:rsid w:val="00E00BBF"/>
    <w:rsid w:val="00E02702"/>
    <w:rsid w:val="00E02C35"/>
    <w:rsid w:val="00E044F1"/>
    <w:rsid w:val="00E10004"/>
    <w:rsid w:val="00E115F6"/>
    <w:rsid w:val="00E1322F"/>
    <w:rsid w:val="00E1777C"/>
    <w:rsid w:val="00E20AF5"/>
    <w:rsid w:val="00E21C86"/>
    <w:rsid w:val="00E24192"/>
    <w:rsid w:val="00E24B38"/>
    <w:rsid w:val="00E24BF8"/>
    <w:rsid w:val="00E260F8"/>
    <w:rsid w:val="00E309C1"/>
    <w:rsid w:val="00E344AD"/>
    <w:rsid w:val="00E3460B"/>
    <w:rsid w:val="00E35AFC"/>
    <w:rsid w:val="00E36B1D"/>
    <w:rsid w:val="00E37169"/>
    <w:rsid w:val="00E37A50"/>
    <w:rsid w:val="00E412B8"/>
    <w:rsid w:val="00E4144D"/>
    <w:rsid w:val="00E4197A"/>
    <w:rsid w:val="00E41C22"/>
    <w:rsid w:val="00E42D52"/>
    <w:rsid w:val="00E430C0"/>
    <w:rsid w:val="00E46982"/>
    <w:rsid w:val="00E530E3"/>
    <w:rsid w:val="00E53BC7"/>
    <w:rsid w:val="00E559ED"/>
    <w:rsid w:val="00E567C8"/>
    <w:rsid w:val="00E57479"/>
    <w:rsid w:val="00E577F6"/>
    <w:rsid w:val="00E57953"/>
    <w:rsid w:val="00E604C0"/>
    <w:rsid w:val="00E63DA8"/>
    <w:rsid w:val="00E645BB"/>
    <w:rsid w:val="00E65362"/>
    <w:rsid w:val="00E6625F"/>
    <w:rsid w:val="00E70656"/>
    <w:rsid w:val="00E73476"/>
    <w:rsid w:val="00E81F5A"/>
    <w:rsid w:val="00E913BA"/>
    <w:rsid w:val="00E94561"/>
    <w:rsid w:val="00E96EA9"/>
    <w:rsid w:val="00EA3519"/>
    <w:rsid w:val="00EA4261"/>
    <w:rsid w:val="00EB3412"/>
    <w:rsid w:val="00EB3843"/>
    <w:rsid w:val="00EB3C86"/>
    <w:rsid w:val="00EB636E"/>
    <w:rsid w:val="00EB6F08"/>
    <w:rsid w:val="00EB7815"/>
    <w:rsid w:val="00ED4877"/>
    <w:rsid w:val="00EE33CD"/>
    <w:rsid w:val="00EE5339"/>
    <w:rsid w:val="00EE565B"/>
    <w:rsid w:val="00EE6F5A"/>
    <w:rsid w:val="00EE7E9A"/>
    <w:rsid w:val="00EF0108"/>
    <w:rsid w:val="00EF1723"/>
    <w:rsid w:val="00EF28C4"/>
    <w:rsid w:val="00EF3038"/>
    <w:rsid w:val="00EF5EF6"/>
    <w:rsid w:val="00F00DAD"/>
    <w:rsid w:val="00F06AB6"/>
    <w:rsid w:val="00F1070C"/>
    <w:rsid w:val="00F113AF"/>
    <w:rsid w:val="00F11A88"/>
    <w:rsid w:val="00F12048"/>
    <w:rsid w:val="00F21FAA"/>
    <w:rsid w:val="00F231A7"/>
    <w:rsid w:val="00F2390B"/>
    <w:rsid w:val="00F2702A"/>
    <w:rsid w:val="00F3089F"/>
    <w:rsid w:val="00F32A17"/>
    <w:rsid w:val="00F346DC"/>
    <w:rsid w:val="00F3536E"/>
    <w:rsid w:val="00F36E26"/>
    <w:rsid w:val="00F37FAA"/>
    <w:rsid w:val="00F41606"/>
    <w:rsid w:val="00F4310F"/>
    <w:rsid w:val="00F43367"/>
    <w:rsid w:val="00F43DA0"/>
    <w:rsid w:val="00F52D58"/>
    <w:rsid w:val="00F60158"/>
    <w:rsid w:val="00F640C5"/>
    <w:rsid w:val="00F65496"/>
    <w:rsid w:val="00F669F5"/>
    <w:rsid w:val="00F66AFE"/>
    <w:rsid w:val="00F73047"/>
    <w:rsid w:val="00F809D9"/>
    <w:rsid w:val="00F82967"/>
    <w:rsid w:val="00F84DBC"/>
    <w:rsid w:val="00F855F4"/>
    <w:rsid w:val="00F87C6A"/>
    <w:rsid w:val="00F90153"/>
    <w:rsid w:val="00F93784"/>
    <w:rsid w:val="00F95B7F"/>
    <w:rsid w:val="00FA0944"/>
    <w:rsid w:val="00FA151F"/>
    <w:rsid w:val="00FA18E1"/>
    <w:rsid w:val="00FB597C"/>
    <w:rsid w:val="00FB7F7F"/>
    <w:rsid w:val="00FC0197"/>
    <w:rsid w:val="00FC0B46"/>
    <w:rsid w:val="00FC1951"/>
    <w:rsid w:val="00FC2D73"/>
    <w:rsid w:val="00FC3038"/>
    <w:rsid w:val="00FC520A"/>
    <w:rsid w:val="00FC651D"/>
    <w:rsid w:val="00FC6B66"/>
    <w:rsid w:val="00FD1FBB"/>
    <w:rsid w:val="00FE1D75"/>
    <w:rsid w:val="00FE22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5A2EFDC"/>
  <w15:docId w15:val="{69218206-5B1C-4240-9B46-F356DFA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6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rFonts w:eastAsia="Calibri"/>
      <w:b/>
      <w:lang w:eastAsia="bg-BG"/>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qFormat/>
    <w:locked/>
    <w:rsid w:val="000C619F"/>
    <w:pPr>
      <w:keepNext/>
      <w:spacing w:before="240" w:after="60"/>
      <w:outlineLvl w:val="2"/>
    </w:pPr>
    <w:rPr>
      <w:rFonts w:ascii="Arial" w:hAnsi="Arial"/>
      <w:b/>
      <w:bCs/>
      <w:sz w:val="26"/>
      <w:szCs w:val="26"/>
      <w:lang w:val="fi-FI"/>
    </w:rPr>
  </w:style>
  <w:style w:type="paragraph" w:styleId="Heading6">
    <w:name w:val="heading 6"/>
    <w:basedOn w:val="Normal"/>
    <w:next w:val="Normal"/>
    <w:link w:val="Heading6Char"/>
    <w:uiPriority w:val="99"/>
    <w:qFormat/>
    <w:locked/>
    <w:rsid w:val="000E4F91"/>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262"/>
    <w:rPr>
      <w:rFonts w:ascii="Times New Roman" w:hAnsi="Times New Roman" w:cs="Times New Roman"/>
      <w:b/>
      <w:sz w:val="24"/>
      <w:lang w:val="en-US"/>
    </w:rPr>
  </w:style>
  <w:style w:type="character" w:customStyle="1" w:styleId="Heading2Char">
    <w:name w:val="Heading 2 Char"/>
    <w:basedOn w:val="DefaultParagraphFont"/>
    <w:link w:val="Heading2"/>
    <w:uiPriority w:val="99"/>
    <w:locked/>
    <w:rsid w:val="0025025C"/>
    <w:rPr>
      <w:rFonts w:ascii="Cambria" w:hAnsi="Cambria" w:cs="Times New Roman"/>
      <w:b/>
      <w:i/>
      <w:sz w:val="28"/>
      <w:lang w:val="en-US" w:eastAsia="en-US"/>
    </w:rPr>
  </w:style>
  <w:style w:type="character" w:customStyle="1" w:styleId="Heading6Char">
    <w:name w:val="Heading 6 Char"/>
    <w:basedOn w:val="DefaultParagraphFont"/>
    <w:link w:val="Heading6"/>
    <w:uiPriority w:val="99"/>
    <w:locked/>
    <w:rsid w:val="000E4F91"/>
    <w:rPr>
      <w:rFonts w:ascii="Times New Roman" w:hAnsi="Times New Roman" w:cs="Times New Roman"/>
      <w:b/>
      <w:sz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locked/>
    <w:rsid w:val="00C11262"/>
    <w:rPr>
      <w:rFonts w:ascii="HebarU" w:hAnsi="HebarU" w:cs="Times New Roman"/>
      <w:sz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C11262"/>
    <w:rPr>
      <w:rFonts w:ascii="HebarU" w:hAnsi="HebarU" w:cs="Times New Roman"/>
      <w:sz w:val="20"/>
    </w:rPr>
  </w:style>
  <w:style w:type="paragraph" w:styleId="BodyText">
    <w:name w:val="Body Text"/>
    <w:basedOn w:val="Normal"/>
    <w:link w:val="BodyTextChar"/>
    <w:uiPriority w:val="99"/>
    <w:rsid w:val="00C11262"/>
    <w:pPr>
      <w:spacing w:after="120"/>
    </w:pPr>
    <w:rPr>
      <w:rFonts w:eastAsia="Calibri"/>
      <w:lang w:eastAsia="bg-BG"/>
    </w:rPr>
  </w:style>
  <w:style w:type="character" w:customStyle="1" w:styleId="BodyTextChar">
    <w:name w:val="Body Text Char"/>
    <w:basedOn w:val="DefaultParagraphFont"/>
    <w:link w:val="BodyText"/>
    <w:uiPriority w:val="99"/>
    <w:locked/>
    <w:rsid w:val="00C11262"/>
    <w:rPr>
      <w:rFonts w:ascii="Times New Roman" w:hAnsi="Times New Roman" w:cs="Times New Roman"/>
      <w:sz w:val="24"/>
      <w:lang w:val="en-US"/>
    </w:rPr>
  </w:style>
  <w:style w:type="paragraph" w:styleId="Subtitle">
    <w:name w:val="Subtitle"/>
    <w:basedOn w:val="Normal"/>
    <w:link w:val="SubtitleChar"/>
    <w:uiPriority w:val="99"/>
    <w:qFormat/>
    <w:rsid w:val="00C1126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locked/>
    <w:rsid w:val="00C11262"/>
    <w:rPr>
      <w:rFonts w:ascii="Arial" w:hAnsi="Arial" w:cs="Times New Roman"/>
      <w:sz w:val="24"/>
      <w:lang w:val="en-US"/>
    </w:rPr>
  </w:style>
  <w:style w:type="paragraph" w:styleId="BalloonText">
    <w:name w:val="Balloon Text"/>
    <w:basedOn w:val="Normal"/>
    <w:link w:val="BalloonTextChar"/>
    <w:uiPriority w:val="99"/>
    <w:semiHidden/>
    <w:rsid w:val="00C1126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C11262"/>
    <w:rPr>
      <w:rFonts w:ascii="Tahoma" w:hAnsi="Tahoma" w:cs="Times New Roman"/>
      <w:sz w:val="16"/>
      <w:lang w:val="en-US"/>
    </w:rPr>
  </w:style>
  <w:style w:type="character" w:customStyle="1" w:styleId="Bodytext2">
    <w:name w:val="Body text (2)_"/>
    <w:link w:val="Bodytext20"/>
    <w:locked/>
    <w:rsid w:val="00522CC3"/>
    <w:rPr>
      <w:rFonts w:ascii="Times New Roman" w:hAnsi="Times New Roman"/>
      <w:shd w:val="clear" w:color="auto" w:fill="FFFFFF"/>
    </w:rPr>
  </w:style>
  <w:style w:type="paragraph" w:customStyle="1" w:styleId="Bodytext20">
    <w:name w:val="Body text (2)"/>
    <w:basedOn w:val="Normal"/>
    <w:link w:val="Bodytext2"/>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99"/>
    <w:qFormat/>
    <w:rsid w:val="00125A94"/>
    <w:pPr>
      <w:ind w:left="720"/>
      <w:contextualSpacing/>
    </w:pPr>
  </w:style>
  <w:style w:type="character" w:styleId="Hyperlink">
    <w:name w:val="Hyperlink"/>
    <w:basedOn w:val="DefaultParagraphFont"/>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locked/>
    <w:rsid w:val="006434A8"/>
    <w:rPr>
      <w:rFonts w:ascii="Times New Roman" w:hAnsi="Times New Roman" w:cs="Times New Roman"/>
      <w:sz w:val="16"/>
      <w:lang w:val="en-US" w:eastAsia="bg-BG"/>
    </w:rPr>
  </w:style>
  <w:style w:type="paragraph" w:styleId="BodyTextIndent">
    <w:name w:val="Body Text Indent"/>
    <w:basedOn w:val="Normal"/>
    <w:link w:val="BodyTextIndentChar"/>
    <w:uiPriority w:val="99"/>
    <w:semiHidden/>
    <w:rsid w:val="0025025C"/>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25025C"/>
    <w:rPr>
      <w:rFonts w:ascii="Times New Roman" w:hAnsi="Times New Roman" w:cs="Times New Roman"/>
      <w:sz w:val="24"/>
      <w:lang w:val="en-US" w:eastAsia="en-US"/>
    </w:rPr>
  </w:style>
  <w:style w:type="character" w:styleId="Strong">
    <w:name w:val="Strong"/>
    <w:basedOn w:val="DefaultParagraphFont"/>
    <w:uiPriority w:val="99"/>
    <w:qFormat/>
    <w:locked/>
    <w:rsid w:val="0025025C"/>
    <w:rPr>
      <w:rFonts w:cs="Times New Roman"/>
      <w:b/>
    </w:rPr>
  </w:style>
  <w:style w:type="paragraph" w:styleId="FootnoteText">
    <w:name w:val="footnote text"/>
    <w:basedOn w:val="Normal"/>
    <w:link w:val="FootnoteTextChar"/>
    <w:uiPriority w:val="99"/>
    <w:rsid w:val="0025025C"/>
    <w:rPr>
      <w:rFonts w:eastAsia="Calibri"/>
      <w:sz w:val="20"/>
      <w:szCs w:val="20"/>
    </w:rPr>
  </w:style>
  <w:style w:type="character" w:customStyle="1" w:styleId="FootnoteTextChar">
    <w:name w:val="Footnote Text Char"/>
    <w:basedOn w:val="DefaultParagraphFont"/>
    <w:link w:val="FootnoteText"/>
    <w:uiPriority w:val="99"/>
    <w:locked/>
    <w:rsid w:val="0025025C"/>
    <w:rPr>
      <w:rFonts w:ascii="Times New Roman" w:hAnsi="Times New Roman" w:cs="Times New Roman"/>
      <w:sz w:val="20"/>
      <w:lang w:val="en-US" w:eastAsia="en-US"/>
    </w:rPr>
  </w:style>
  <w:style w:type="character" w:styleId="FootnoteReference">
    <w:name w:val="footnote reference"/>
    <w:basedOn w:val="DefaultParagraphFont"/>
    <w:uiPriority w:val="99"/>
    <w:rsid w:val="0025025C"/>
    <w:rPr>
      <w:rFonts w:cs="Times New Roman"/>
      <w:vertAlign w:val="superscript"/>
    </w:rPr>
  </w:style>
  <w:style w:type="paragraph" w:styleId="NoSpacing">
    <w:name w:val="No Spacing"/>
    <w:link w:val="NoSpacingChar"/>
    <w:qFormat/>
    <w:rsid w:val="0025025C"/>
    <w:rPr>
      <w:rFonts w:ascii="Times New Roman" w:eastAsia="Times New Roman" w:hAnsi="Times New Roman"/>
      <w:b/>
      <w:sz w:val="24"/>
      <w:szCs w:val="24"/>
    </w:rPr>
  </w:style>
  <w:style w:type="paragraph" w:styleId="Title">
    <w:name w:val="Title"/>
    <w:basedOn w:val="Normal"/>
    <w:link w:val="TitleChar"/>
    <w:uiPriority w:val="99"/>
    <w:qFormat/>
    <w:locked/>
    <w:rsid w:val="0025025C"/>
    <w:pPr>
      <w:jc w:val="center"/>
    </w:pPr>
    <w:rPr>
      <w:rFonts w:eastAsia="Calibri"/>
      <w:b/>
      <w:bCs/>
      <w:lang w:val="bg-BG"/>
    </w:rPr>
  </w:style>
  <w:style w:type="character" w:customStyle="1" w:styleId="TitleChar">
    <w:name w:val="Title Char"/>
    <w:basedOn w:val="DefaultParagraphFont"/>
    <w:link w:val="Title"/>
    <w:uiPriority w:val="99"/>
    <w:locked/>
    <w:rsid w:val="0025025C"/>
    <w:rPr>
      <w:rFonts w:ascii="Times New Roman" w:hAnsi="Times New Roman" w:cs="Times New Roman"/>
      <w:b/>
      <w:sz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locked/>
    <w:rsid w:val="008F2418"/>
    <w:rPr>
      <w:rFonts w:ascii="Courier New" w:hAnsi="Courier New" w:cs="Times New Roman"/>
    </w:rPr>
  </w:style>
  <w:style w:type="paragraph" w:customStyle="1" w:styleId="C1PlainText">
    <w:name w:val="C1 Plain Text"/>
    <w:basedOn w:val="Normal"/>
    <w:rsid w:val="00C12128"/>
    <w:pPr>
      <w:overflowPunct w:val="0"/>
      <w:autoSpaceDE w:val="0"/>
      <w:autoSpaceDN w:val="0"/>
      <w:adjustRightInd w:val="0"/>
      <w:spacing w:before="240"/>
      <w:ind w:left="1298"/>
      <w:jc w:val="both"/>
      <w:textAlignment w:val="baseline"/>
    </w:pPr>
    <w:rPr>
      <w:szCs w:val="20"/>
      <w:lang w:val="en-GB"/>
    </w:rPr>
  </w:style>
  <w:style w:type="character" w:customStyle="1" w:styleId="NoSpacingChar">
    <w:name w:val="No Spacing Char"/>
    <w:link w:val="NoSpacing"/>
    <w:locked/>
    <w:rsid w:val="00FA18E1"/>
    <w:rPr>
      <w:rFonts w:ascii="Times New Roman" w:eastAsia="Times New Roman" w:hAnsi="Times New Roman"/>
      <w:b/>
      <w:sz w:val="24"/>
      <w:szCs w:val="24"/>
    </w:rPr>
  </w:style>
  <w:style w:type="character" w:customStyle="1" w:styleId="med11">
    <w:name w:val="med11"/>
    <w:rsid w:val="005B46BC"/>
    <w:rPr>
      <w:sz w:val="18"/>
      <w:szCs w:val="18"/>
    </w:rPr>
  </w:style>
  <w:style w:type="character" w:customStyle="1" w:styleId="Heading3Char">
    <w:name w:val="Heading 3 Char"/>
    <w:basedOn w:val="DefaultParagraphFont"/>
    <w:link w:val="Heading3"/>
    <w:rsid w:val="000C619F"/>
    <w:rPr>
      <w:rFonts w:ascii="Arial" w:eastAsia="Times New Roman" w:hAnsi="Arial"/>
      <w:b/>
      <w:bCs/>
      <w:sz w:val="26"/>
      <w:szCs w:val="26"/>
      <w:lang w:val="fi-FI" w:eastAsia="en-US"/>
    </w:rPr>
  </w:style>
  <w:style w:type="paragraph" w:customStyle="1" w:styleId="ListItemC1">
    <w:name w:val="List Item C1"/>
    <w:basedOn w:val="Normal"/>
    <w:rsid w:val="000C619F"/>
    <w:pPr>
      <w:tabs>
        <w:tab w:val="num" w:pos="1980"/>
      </w:tabs>
      <w:overflowPunct w:val="0"/>
      <w:autoSpaceDE w:val="0"/>
      <w:autoSpaceDN w:val="0"/>
      <w:adjustRightInd w:val="0"/>
      <w:ind w:left="1582" w:hanging="284"/>
      <w:textAlignment w:val="baseline"/>
    </w:pPr>
    <w:rPr>
      <w:szCs w:val="20"/>
      <w:lang w:val="en-GB"/>
    </w:rPr>
  </w:style>
  <w:style w:type="character" w:styleId="UnresolvedMention">
    <w:name w:val="Unresolved Mention"/>
    <w:basedOn w:val="DefaultParagraphFont"/>
    <w:uiPriority w:val="99"/>
    <w:semiHidden/>
    <w:unhideWhenUsed/>
    <w:rsid w:val="007A1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679">
      <w:bodyDiv w:val="1"/>
      <w:marLeft w:val="0"/>
      <w:marRight w:val="0"/>
      <w:marTop w:val="0"/>
      <w:marBottom w:val="0"/>
      <w:divBdr>
        <w:top w:val="none" w:sz="0" w:space="0" w:color="auto"/>
        <w:left w:val="none" w:sz="0" w:space="0" w:color="auto"/>
        <w:bottom w:val="none" w:sz="0" w:space="0" w:color="auto"/>
        <w:right w:val="none" w:sz="0" w:space="0" w:color="auto"/>
      </w:divBdr>
    </w:div>
    <w:div w:id="259799267">
      <w:bodyDiv w:val="1"/>
      <w:marLeft w:val="0"/>
      <w:marRight w:val="0"/>
      <w:marTop w:val="0"/>
      <w:marBottom w:val="0"/>
      <w:divBdr>
        <w:top w:val="none" w:sz="0" w:space="0" w:color="auto"/>
        <w:left w:val="none" w:sz="0" w:space="0" w:color="auto"/>
        <w:bottom w:val="none" w:sz="0" w:space="0" w:color="auto"/>
        <w:right w:val="none" w:sz="0" w:space="0" w:color="auto"/>
      </w:divBdr>
    </w:div>
    <w:div w:id="260840135">
      <w:bodyDiv w:val="1"/>
      <w:marLeft w:val="0"/>
      <w:marRight w:val="0"/>
      <w:marTop w:val="0"/>
      <w:marBottom w:val="0"/>
      <w:divBdr>
        <w:top w:val="none" w:sz="0" w:space="0" w:color="auto"/>
        <w:left w:val="none" w:sz="0" w:space="0" w:color="auto"/>
        <w:bottom w:val="none" w:sz="0" w:space="0" w:color="auto"/>
        <w:right w:val="none" w:sz="0" w:space="0" w:color="auto"/>
      </w:divBdr>
    </w:div>
    <w:div w:id="263610436">
      <w:bodyDiv w:val="1"/>
      <w:marLeft w:val="0"/>
      <w:marRight w:val="0"/>
      <w:marTop w:val="0"/>
      <w:marBottom w:val="0"/>
      <w:divBdr>
        <w:top w:val="none" w:sz="0" w:space="0" w:color="auto"/>
        <w:left w:val="none" w:sz="0" w:space="0" w:color="auto"/>
        <w:bottom w:val="none" w:sz="0" w:space="0" w:color="auto"/>
        <w:right w:val="none" w:sz="0" w:space="0" w:color="auto"/>
      </w:divBdr>
    </w:div>
    <w:div w:id="409083521">
      <w:marLeft w:val="0"/>
      <w:marRight w:val="0"/>
      <w:marTop w:val="0"/>
      <w:marBottom w:val="0"/>
      <w:divBdr>
        <w:top w:val="none" w:sz="0" w:space="0" w:color="auto"/>
        <w:left w:val="none" w:sz="0" w:space="0" w:color="auto"/>
        <w:bottom w:val="none" w:sz="0" w:space="0" w:color="auto"/>
        <w:right w:val="none" w:sz="0" w:space="0" w:color="auto"/>
      </w:divBdr>
    </w:div>
    <w:div w:id="409083522">
      <w:marLeft w:val="0"/>
      <w:marRight w:val="0"/>
      <w:marTop w:val="0"/>
      <w:marBottom w:val="0"/>
      <w:divBdr>
        <w:top w:val="none" w:sz="0" w:space="0" w:color="auto"/>
        <w:left w:val="none" w:sz="0" w:space="0" w:color="auto"/>
        <w:bottom w:val="none" w:sz="0" w:space="0" w:color="auto"/>
        <w:right w:val="none" w:sz="0" w:space="0" w:color="auto"/>
      </w:divBdr>
    </w:div>
    <w:div w:id="409083523">
      <w:marLeft w:val="0"/>
      <w:marRight w:val="0"/>
      <w:marTop w:val="0"/>
      <w:marBottom w:val="0"/>
      <w:divBdr>
        <w:top w:val="none" w:sz="0" w:space="0" w:color="auto"/>
        <w:left w:val="none" w:sz="0" w:space="0" w:color="auto"/>
        <w:bottom w:val="none" w:sz="0" w:space="0" w:color="auto"/>
        <w:right w:val="none" w:sz="0" w:space="0" w:color="auto"/>
      </w:divBdr>
    </w:div>
    <w:div w:id="409083524">
      <w:marLeft w:val="0"/>
      <w:marRight w:val="0"/>
      <w:marTop w:val="0"/>
      <w:marBottom w:val="0"/>
      <w:divBdr>
        <w:top w:val="none" w:sz="0" w:space="0" w:color="auto"/>
        <w:left w:val="none" w:sz="0" w:space="0" w:color="auto"/>
        <w:bottom w:val="none" w:sz="0" w:space="0" w:color="auto"/>
        <w:right w:val="none" w:sz="0" w:space="0" w:color="auto"/>
      </w:divBdr>
    </w:div>
    <w:div w:id="409083525">
      <w:marLeft w:val="0"/>
      <w:marRight w:val="0"/>
      <w:marTop w:val="0"/>
      <w:marBottom w:val="0"/>
      <w:divBdr>
        <w:top w:val="none" w:sz="0" w:space="0" w:color="auto"/>
        <w:left w:val="none" w:sz="0" w:space="0" w:color="auto"/>
        <w:bottom w:val="none" w:sz="0" w:space="0" w:color="auto"/>
        <w:right w:val="none" w:sz="0" w:space="0" w:color="auto"/>
      </w:divBdr>
    </w:div>
    <w:div w:id="409083526">
      <w:marLeft w:val="0"/>
      <w:marRight w:val="0"/>
      <w:marTop w:val="0"/>
      <w:marBottom w:val="0"/>
      <w:divBdr>
        <w:top w:val="none" w:sz="0" w:space="0" w:color="auto"/>
        <w:left w:val="none" w:sz="0" w:space="0" w:color="auto"/>
        <w:bottom w:val="none" w:sz="0" w:space="0" w:color="auto"/>
        <w:right w:val="none" w:sz="0" w:space="0" w:color="auto"/>
      </w:divBdr>
    </w:div>
    <w:div w:id="409083527">
      <w:marLeft w:val="0"/>
      <w:marRight w:val="0"/>
      <w:marTop w:val="0"/>
      <w:marBottom w:val="0"/>
      <w:divBdr>
        <w:top w:val="none" w:sz="0" w:space="0" w:color="auto"/>
        <w:left w:val="none" w:sz="0" w:space="0" w:color="auto"/>
        <w:bottom w:val="none" w:sz="0" w:space="0" w:color="auto"/>
        <w:right w:val="none" w:sz="0" w:space="0" w:color="auto"/>
      </w:divBdr>
    </w:div>
    <w:div w:id="409083528">
      <w:marLeft w:val="0"/>
      <w:marRight w:val="0"/>
      <w:marTop w:val="0"/>
      <w:marBottom w:val="0"/>
      <w:divBdr>
        <w:top w:val="none" w:sz="0" w:space="0" w:color="auto"/>
        <w:left w:val="none" w:sz="0" w:space="0" w:color="auto"/>
        <w:bottom w:val="none" w:sz="0" w:space="0" w:color="auto"/>
        <w:right w:val="none" w:sz="0" w:space="0" w:color="auto"/>
      </w:divBdr>
    </w:div>
    <w:div w:id="409083529">
      <w:marLeft w:val="0"/>
      <w:marRight w:val="0"/>
      <w:marTop w:val="0"/>
      <w:marBottom w:val="0"/>
      <w:divBdr>
        <w:top w:val="none" w:sz="0" w:space="0" w:color="auto"/>
        <w:left w:val="none" w:sz="0" w:space="0" w:color="auto"/>
        <w:bottom w:val="none" w:sz="0" w:space="0" w:color="auto"/>
        <w:right w:val="none" w:sz="0" w:space="0" w:color="auto"/>
      </w:divBdr>
    </w:div>
    <w:div w:id="409083530">
      <w:marLeft w:val="0"/>
      <w:marRight w:val="0"/>
      <w:marTop w:val="0"/>
      <w:marBottom w:val="0"/>
      <w:divBdr>
        <w:top w:val="none" w:sz="0" w:space="0" w:color="auto"/>
        <w:left w:val="none" w:sz="0" w:space="0" w:color="auto"/>
        <w:bottom w:val="none" w:sz="0" w:space="0" w:color="auto"/>
        <w:right w:val="none" w:sz="0" w:space="0" w:color="auto"/>
      </w:divBdr>
    </w:div>
    <w:div w:id="409083531">
      <w:marLeft w:val="0"/>
      <w:marRight w:val="0"/>
      <w:marTop w:val="0"/>
      <w:marBottom w:val="0"/>
      <w:divBdr>
        <w:top w:val="none" w:sz="0" w:space="0" w:color="auto"/>
        <w:left w:val="none" w:sz="0" w:space="0" w:color="auto"/>
        <w:bottom w:val="none" w:sz="0" w:space="0" w:color="auto"/>
        <w:right w:val="none" w:sz="0" w:space="0" w:color="auto"/>
      </w:divBdr>
    </w:div>
    <w:div w:id="409083532">
      <w:marLeft w:val="0"/>
      <w:marRight w:val="0"/>
      <w:marTop w:val="0"/>
      <w:marBottom w:val="0"/>
      <w:divBdr>
        <w:top w:val="none" w:sz="0" w:space="0" w:color="auto"/>
        <w:left w:val="none" w:sz="0" w:space="0" w:color="auto"/>
        <w:bottom w:val="none" w:sz="0" w:space="0" w:color="auto"/>
        <w:right w:val="none" w:sz="0" w:space="0" w:color="auto"/>
      </w:divBdr>
    </w:div>
    <w:div w:id="409083533">
      <w:marLeft w:val="0"/>
      <w:marRight w:val="0"/>
      <w:marTop w:val="0"/>
      <w:marBottom w:val="0"/>
      <w:divBdr>
        <w:top w:val="none" w:sz="0" w:space="0" w:color="auto"/>
        <w:left w:val="none" w:sz="0" w:space="0" w:color="auto"/>
        <w:bottom w:val="none" w:sz="0" w:space="0" w:color="auto"/>
        <w:right w:val="none" w:sz="0" w:space="0" w:color="auto"/>
      </w:divBdr>
    </w:div>
    <w:div w:id="409083534">
      <w:marLeft w:val="0"/>
      <w:marRight w:val="0"/>
      <w:marTop w:val="0"/>
      <w:marBottom w:val="0"/>
      <w:divBdr>
        <w:top w:val="none" w:sz="0" w:space="0" w:color="auto"/>
        <w:left w:val="none" w:sz="0" w:space="0" w:color="auto"/>
        <w:bottom w:val="none" w:sz="0" w:space="0" w:color="auto"/>
        <w:right w:val="none" w:sz="0" w:space="0" w:color="auto"/>
      </w:divBdr>
    </w:div>
    <w:div w:id="736979221">
      <w:bodyDiv w:val="1"/>
      <w:marLeft w:val="0"/>
      <w:marRight w:val="0"/>
      <w:marTop w:val="0"/>
      <w:marBottom w:val="0"/>
      <w:divBdr>
        <w:top w:val="none" w:sz="0" w:space="0" w:color="auto"/>
        <w:left w:val="none" w:sz="0" w:space="0" w:color="auto"/>
        <w:bottom w:val="none" w:sz="0" w:space="0" w:color="auto"/>
        <w:right w:val="none" w:sz="0" w:space="0" w:color="auto"/>
      </w:divBdr>
    </w:div>
    <w:div w:id="905383337">
      <w:bodyDiv w:val="1"/>
      <w:marLeft w:val="0"/>
      <w:marRight w:val="0"/>
      <w:marTop w:val="0"/>
      <w:marBottom w:val="0"/>
      <w:divBdr>
        <w:top w:val="none" w:sz="0" w:space="0" w:color="auto"/>
        <w:left w:val="none" w:sz="0" w:space="0" w:color="auto"/>
        <w:bottom w:val="none" w:sz="0" w:space="0" w:color="auto"/>
        <w:right w:val="none" w:sz="0" w:space="0" w:color="auto"/>
      </w:divBdr>
    </w:div>
    <w:div w:id="974725833">
      <w:bodyDiv w:val="1"/>
      <w:marLeft w:val="0"/>
      <w:marRight w:val="0"/>
      <w:marTop w:val="0"/>
      <w:marBottom w:val="0"/>
      <w:divBdr>
        <w:top w:val="none" w:sz="0" w:space="0" w:color="auto"/>
        <w:left w:val="none" w:sz="0" w:space="0" w:color="auto"/>
        <w:bottom w:val="none" w:sz="0" w:space="0" w:color="auto"/>
        <w:right w:val="none" w:sz="0" w:space="0" w:color="auto"/>
      </w:divBdr>
    </w:div>
    <w:div w:id="1297182277">
      <w:bodyDiv w:val="1"/>
      <w:marLeft w:val="0"/>
      <w:marRight w:val="0"/>
      <w:marTop w:val="0"/>
      <w:marBottom w:val="0"/>
      <w:divBdr>
        <w:top w:val="none" w:sz="0" w:space="0" w:color="auto"/>
        <w:left w:val="none" w:sz="0" w:space="0" w:color="auto"/>
        <w:bottom w:val="none" w:sz="0" w:space="0" w:color="auto"/>
        <w:right w:val="none" w:sz="0" w:space="0" w:color="auto"/>
      </w:divBdr>
    </w:div>
    <w:div w:id="1383482661">
      <w:bodyDiv w:val="1"/>
      <w:marLeft w:val="0"/>
      <w:marRight w:val="0"/>
      <w:marTop w:val="0"/>
      <w:marBottom w:val="0"/>
      <w:divBdr>
        <w:top w:val="none" w:sz="0" w:space="0" w:color="auto"/>
        <w:left w:val="none" w:sz="0" w:space="0" w:color="auto"/>
        <w:bottom w:val="none" w:sz="0" w:space="0" w:color="auto"/>
        <w:right w:val="none" w:sz="0" w:space="0" w:color="auto"/>
      </w:divBdr>
    </w:div>
    <w:div w:id="1398161454">
      <w:bodyDiv w:val="1"/>
      <w:marLeft w:val="0"/>
      <w:marRight w:val="0"/>
      <w:marTop w:val="0"/>
      <w:marBottom w:val="0"/>
      <w:divBdr>
        <w:top w:val="none" w:sz="0" w:space="0" w:color="auto"/>
        <w:left w:val="none" w:sz="0" w:space="0" w:color="auto"/>
        <w:bottom w:val="none" w:sz="0" w:space="0" w:color="auto"/>
        <w:right w:val="none" w:sz="0" w:space="0" w:color="auto"/>
      </w:divBdr>
    </w:div>
    <w:div w:id="1482500572">
      <w:bodyDiv w:val="1"/>
      <w:marLeft w:val="0"/>
      <w:marRight w:val="0"/>
      <w:marTop w:val="0"/>
      <w:marBottom w:val="0"/>
      <w:divBdr>
        <w:top w:val="none" w:sz="0" w:space="0" w:color="auto"/>
        <w:left w:val="none" w:sz="0" w:space="0" w:color="auto"/>
        <w:bottom w:val="none" w:sz="0" w:space="0" w:color="auto"/>
        <w:right w:val="none" w:sz="0" w:space="0" w:color="auto"/>
      </w:divBdr>
    </w:div>
    <w:div w:id="1766224256">
      <w:bodyDiv w:val="1"/>
      <w:marLeft w:val="0"/>
      <w:marRight w:val="0"/>
      <w:marTop w:val="0"/>
      <w:marBottom w:val="0"/>
      <w:divBdr>
        <w:top w:val="none" w:sz="0" w:space="0" w:color="auto"/>
        <w:left w:val="none" w:sz="0" w:space="0" w:color="auto"/>
        <w:bottom w:val="none" w:sz="0" w:space="0" w:color="auto"/>
        <w:right w:val="none" w:sz="0" w:space="0" w:color="auto"/>
      </w:divBdr>
    </w:div>
    <w:div w:id="1905872080">
      <w:bodyDiv w:val="1"/>
      <w:marLeft w:val="0"/>
      <w:marRight w:val="0"/>
      <w:marTop w:val="0"/>
      <w:marBottom w:val="0"/>
      <w:divBdr>
        <w:top w:val="none" w:sz="0" w:space="0" w:color="auto"/>
        <w:left w:val="none" w:sz="0" w:space="0" w:color="auto"/>
        <w:bottom w:val="none" w:sz="0" w:space="0" w:color="auto"/>
        <w:right w:val="none" w:sz="0" w:space="0" w:color="auto"/>
      </w:divBdr>
    </w:div>
    <w:div w:id="1971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29F9-5ABF-4B47-99B6-997F6085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16</Pages>
  <Words>3815</Words>
  <Characters>26364</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Маргарита Дончева Дончевска-Георгиева</cp:lastModifiedBy>
  <cp:revision>127</cp:revision>
  <cp:lastPrinted>2017-11-14T14:03:00Z</cp:lastPrinted>
  <dcterms:created xsi:type="dcterms:W3CDTF">2018-10-24T07:17:00Z</dcterms:created>
  <dcterms:modified xsi:type="dcterms:W3CDTF">2018-11-05T08:17:00Z</dcterms:modified>
</cp:coreProperties>
</file>