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F81" w:rsidRPr="00662E35" w:rsidRDefault="00380F81" w:rsidP="00127996">
      <w:pPr>
        <w:rPr>
          <w:i/>
          <w:u w:val="single"/>
          <w:lang w:val="ru-RU"/>
        </w:rPr>
      </w:pPr>
      <w:r w:rsidRPr="00662E35">
        <w:rPr>
          <w:i/>
          <w:u w:val="single"/>
          <w:lang w:val="ru-RU"/>
        </w:rPr>
        <w:t>Образец “Първоначална оферта”</w:t>
      </w:r>
    </w:p>
    <w:p w:rsidR="00380F81" w:rsidRPr="00662E35" w:rsidRDefault="00380F81" w:rsidP="00B5434B">
      <w:pPr>
        <w:tabs>
          <w:tab w:val="left" w:pos="5400"/>
        </w:tabs>
        <w:ind w:left="5400"/>
        <w:jc w:val="both"/>
        <w:rPr>
          <w:b/>
          <w:bCs/>
          <w:lang w:val="bg-BG"/>
        </w:rPr>
      </w:pPr>
    </w:p>
    <w:p w:rsidR="00380F81" w:rsidRPr="00662E35" w:rsidRDefault="00380F81" w:rsidP="00E344AD">
      <w:pPr>
        <w:tabs>
          <w:tab w:val="left" w:pos="5400"/>
        </w:tabs>
        <w:ind w:left="4956"/>
        <w:jc w:val="both"/>
        <w:rPr>
          <w:b/>
          <w:bCs/>
          <w:lang w:val="bg-BG"/>
        </w:rPr>
      </w:pPr>
      <w:r w:rsidRPr="00662E35">
        <w:rPr>
          <w:b/>
          <w:bCs/>
          <w:lang w:val="bg-BG"/>
        </w:rPr>
        <w:t>ДО</w:t>
      </w:r>
    </w:p>
    <w:p w:rsidR="00380F81" w:rsidRPr="00662E35" w:rsidRDefault="00380F81" w:rsidP="00E344AD">
      <w:pPr>
        <w:tabs>
          <w:tab w:val="left" w:pos="5400"/>
        </w:tabs>
        <w:ind w:left="4956"/>
        <w:jc w:val="both"/>
        <w:rPr>
          <w:b/>
          <w:bCs/>
          <w:lang w:val="bg-BG"/>
        </w:rPr>
      </w:pPr>
      <w:r w:rsidRPr="00662E35">
        <w:rPr>
          <w:b/>
          <w:bCs/>
          <w:lang w:val="bg-BG"/>
        </w:rPr>
        <w:t>“ТОПЛОФИКАЦИЯ СОФИЯ” ЕАД</w:t>
      </w:r>
    </w:p>
    <w:p w:rsidR="00380F81" w:rsidRPr="00662E35" w:rsidRDefault="00380F81" w:rsidP="0025025C">
      <w:pPr>
        <w:pStyle w:val="Heading1"/>
        <w:jc w:val="center"/>
        <w:rPr>
          <w:szCs w:val="28"/>
          <w:lang w:val="bg-BG"/>
        </w:rPr>
      </w:pPr>
    </w:p>
    <w:p w:rsidR="00380F81" w:rsidRPr="00662E35" w:rsidRDefault="00380F81" w:rsidP="00B5434B">
      <w:pPr>
        <w:jc w:val="center"/>
        <w:rPr>
          <w:b/>
          <w:lang w:eastAsia="bg-BG"/>
        </w:rPr>
      </w:pPr>
      <w:r w:rsidRPr="00662E35">
        <w:rPr>
          <w:b/>
          <w:lang w:eastAsia="bg-BG"/>
        </w:rPr>
        <w:t>ПЪРВОНАЧАЛНА ОФЕРТА</w:t>
      </w:r>
    </w:p>
    <w:p w:rsidR="00380F81" w:rsidRPr="00662E35" w:rsidRDefault="00380F81" w:rsidP="0025025C">
      <w:pPr>
        <w:jc w:val="center"/>
        <w:rPr>
          <w:b/>
          <w:lang w:val="bg-BG"/>
        </w:rPr>
      </w:pPr>
    </w:p>
    <w:p w:rsidR="00380F81" w:rsidRPr="00662E35" w:rsidRDefault="00380F81" w:rsidP="0025025C">
      <w:pPr>
        <w:jc w:val="center"/>
      </w:pPr>
      <w:r w:rsidRPr="00662E35">
        <w:t xml:space="preserve">за участие в процедура за възлагане </w:t>
      </w:r>
      <w:r w:rsidRPr="00662E35">
        <w:rPr>
          <w:lang w:val="bg-BG"/>
        </w:rPr>
        <w:t>н</w:t>
      </w:r>
      <w:r w:rsidRPr="00662E35">
        <w:t>a обществена поръчка чрез</w:t>
      </w:r>
    </w:p>
    <w:p w:rsidR="00380F81" w:rsidRPr="00662E35" w:rsidRDefault="00380F81" w:rsidP="0025025C">
      <w:pPr>
        <w:jc w:val="center"/>
      </w:pPr>
      <w:r w:rsidRPr="00662E35">
        <w:t>договаряне</w:t>
      </w:r>
      <w:r w:rsidRPr="00662E35">
        <w:rPr>
          <w:lang w:val="bg-BG"/>
        </w:rPr>
        <w:t xml:space="preserve"> с предварителна покана за участие </w:t>
      </w:r>
      <w:r w:rsidRPr="00662E35">
        <w:t>с предмет:</w:t>
      </w:r>
    </w:p>
    <w:p w:rsidR="00380F81" w:rsidRPr="00662E35" w:rsidRDefault="00380F81" w:rsidP="00CF366C">
      <w:pPr>
        <w:jc w:val="center"/>
        <w:rPr>
          <w:lang w:val="bg-BG"/>
        </w:rPr>
      </w:pPr>
      <w:r w:rsidRPr="00662E35">
        <w:rPr>
          <w:b/>
          <w:lang w:val="bg-BG" w:eastAsia="bg-BG"/>
        </w:rPr>
        <w:t>„Доставка на стоманени тръби, колена и концентрични преходи за нуждите на ТПМ и ТИ на „Топлофикация София“ ЕАД</w:t>
      </w:r>
      <w:r w:rsidRPr="00662E35">
        <w:rPr>
          <w:sz w:val="26"/>
          <w:szCs w:val="26"/>
          <w:lang w:val="bg-BG"/>
        </w:rPr>
        <w:t>- първо договаряне</w:t>
      </w:r>
      <w:r w:rsidRPr="00662E35">
        <w:rPr>
          <w:b/>
          <w:lang w:val="bg-BG" w:eastAsia="bg-BG"/>
        </w:rPr>
        <w:t xml:space="preserve">“ </w:t>
      </w:r>
      <w:r w:rsidRPr="00662E35">
        <w:rPr>
          <w:lang w:val="bg-BG"/>
        </w:rPr>
        <w:t xml:space="preserve">по квалификационна система </w:t>
      </w:r>
      <w:r w:rsidRPr="00662E35">
        <w:rPr>
          <w:lang w:eastAsia="bg-BG"/>
        </w:rPr>
        <w:t>„Доставка на стоманени тръби, колена и концентрични преходи за нуждите на ТПМ и ТИ на „Топлофикация София“ ЕАД“</w:t>
      </w:r>
    </w:p>
    <w:p w:rsidR="00380F81" w:rsidRPr="00662E35" w:rsidRDefault="00380F81" w:rsidP="0025025C">
      <w:pPr>
        <w:jc w:val="both"/>
        <w:rPr>
          <w:lang w:val="bg-BG"/>
        </w:rPr>
      </w:pPr>
    </w:p>
    <w:p w:rsidR="00380F81" w:rsidRPr="00662E35" w:rsidRDefault="00380F81" w:rsidP="0025025C">
      <w:pPr>
        <w:jc w:val="both"/>
        <w:rPr>
          <w:lang w:val="bg-BG"/>
        </w:rPr>
      </w:pPr>
      <w:r w:rsidRPr="00662E35">
        <w:rPr>
          <w:lang w:val="bg-BG"/>
        </w:rPr>
        <w:t>от ……………………………………………………………………………………………</w:t>
      </w:r>
    </w:p>
    <w:p w:rsidR="00380F81" w:rsidRPr="00662E35" w:rsidRDefault="00380F81" w:rsidP="0025025C">
      <w:pPr>
        <w:spacing w:line="360" w:lineRule="auto"/>
        <w:jc w:val="center"/>
        <w:rPr>
          <w:i/>
          <w:lang w:val="bg-BG"/>
        </w:rPr>
      </w:pPr>
      <w:r w:rsidRPr="00662E35">
        <w:rPr>
          <w:i/>
          <w:lang w:val="bg-BG"/>
        </w:rPr>
        <w:t>/изписва се името на Участника/</w:t>
      </w:r>
    </w:p>
    <w:p w:rsidR="00380F81" w:rsidRPr="00662E35" w:rsidRDefault="00380F81" w:rsidP="0025025C">
      <w:pPr>
        <w:ind w:firstLine="5580"/>
        <w:rPr>
          <w:b/>
          <w:bCs/>
          <w:lang w:val="bg-BG"/>
        </w:rPr>
      </w:pPr>
    </w:p>
    <w:p w:rsidR="00380F81" w:rsidRPr="00662E35" w:rsidRDefault="00380F81" w:rsidP="006809A9">
      <w:pPr>
        <w:pStyle w:val="BodyText"/>
        <w:ind w:firstLine="708"/>
        <w:rPr>
          <w:b/>
          <w:bCs/>
          <w:lang w:val="bg-BG"/>
        </w:rPr>
      </w:pPr>
      <w:r w:rsidRPr="00662E35">
        <w:rPr>
          <w:b/>
          <w:bCs/>
          <w:lang w:val="bg-BG"/>
        </w:rPr>
        <w:t>УВАЖАЕМИ ГОСПОЖИ И ГОСПОДА,</w:t>
      </w:r>
    </w:p>
    <w:p w:rsidR="00380F81" w:rsidRPr="00662E35" w:rsidRDefault="00380F81" w:rsidP="006809A9">
      <w:pPr>
        <w:pStyle w:val="BodyText"/>
        <w:ind w:firstLine="708"/>
        <w:jc w:val="both"/>
        <w:rPr>
          <w:lang w:val="bg-BG"/>
        </w:rPr>
      </w:pPr>
      <w:r w:rsidRPr="00662E35">
        <w:rPr>
          <w:snapToGrid w:val="0"/>
          <w:lang w:val="bg-BG"/>
        </w:rPr>
        <w:t>В отговор на отправената покана</w:t>
      </w:r>
      <w:r w:rsidRPr="00662E35">
        <w:rPr>
          <w:lang w:val="bg-BG"/>
        </w:rPr>
        <w:t xml:space="preserve"> за участие в договарянето с Ваш Изх. № ..........................,  Ви представяме настоящата първоначална оферта:</w:t>
      </w:r>
    </w:p>
    <w:p w:rsidR="00380F81" w:rsidRPr="00662E35" w:rsidRDefault="00380F81" w:rsidP="00EF5EF6">
      <w:pPr>
        <w:pStyle w:val="BodyText"/>
        <w:ind w:firstLine="708"/>
        <w:jc w:val="both"/>
        <w:rPr>
          <w:b/>
          <w:lang w:val="bg-BG"/>
        </w:rPr>
      </w:pPr>
      <w:r w:rsidRPr="00662E35">
        <w:rPr>
          <w:b/>
          <w:lang w:val="bg-BG"/>
        </w:rPr>
        <w:t>1. За изпълнението на поръчката предлагаме да доставим стоманени тръби, колена и концентрични преходи, със следните технически характеристики съгласно изискванията на Възложителя от документацията за участие:</w:t>
      </w:r>
    </w:p>
    <w:tbl>
      <w:tblPr>
        <w:tblpPr w:leftFromText="141" w:rightFromText="141" w:vertAnchor="text" w:horzAnchor="page" w:tblpX="501" w:tblpY="397"/>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984"/>
        <w:gridCol w:w="1134"/>
        <w:gridCol w:w="851"/>
        <w:gridCol w:w="1417"/>
        <w:gridCol w:w="1559"/>
        <w:gridCol w:w="993"/>
        <w:gridCol w:w="11"/>
        <w:gridCol w:w="981"/>
        <w:gridCol w:w="1730"/>
      </w:tblGrid>
      <w:tr w:rsidR="00662E35" w:rsidRPr="00662E35" w:rsidTr="002C4859">
        <w:tc>
          <w:tcPr>
            <w:tcW w:w="534" w:type="dxa"/>
            <w:shd w:val="clear" w:color="auto" w:fill="DBE5F1"/>
            <w:vAlign w:val="center"/>
          </w:tcPr>
          <w:p w:rsidR="00380F81" w:rsidRPr="00662E35" w:rsidRDefault="00380F81" w:rsidP="00852AA5">
            <w:pPr>
              <w:spacing w:line="480" w:lineRule="auto"/>
              <w:ind w:left="-107"/>
              <w:jc w:val="center"/>
              <w:rPr>
                <w:b/>
                <w:sz w:val="20"/>
                <w:szCs w:val="20"/>
              </w:rPr>
            </w:pPr>
            <w:r w:rsidRPr="00662E35">
              <w:rPr>
                <w:b/>
                <w:sz w:val="20"/>
                <w:szCs w:val="20"/>
              </w:rPr>
              <w:t>№</w:t>
            </w:r>
          </w:p>
        </w:tc>
        <w:tc>
          <w:tcPr>
            <w:tcW w:w="1984" w:type="dxa"/>
            <w:shd w:val="clear" w:color="auto" w:fill="DBE5F1"/>
            <w:vAlign w:val="center"/>
          </w:tcPr>
          <w:p w:rsidR="00380F81" w:rsidRPr="00662E35" w:rsidRDefault="00380F81" w:rsidP="00852AA5">
            <w:pPr>
              <w:jc w:val="center"/>
              <w:rPr>
                <w:b/>
                <w:sz w:val="20"/>
                <w:szCs w:val="20"/>
              </w:rPr>
            </w:pPr>
            <w:r w:rsidRPr="00662E35">
              <w:rPr>
                <w:b/>
                <w:sz w:val="20"/>
                <w:szCs w:val="20"/>
              </w:rPr>
              <w:t>Наименование</w:t>
            </w:r>
          </w:p>
        </w:tc>
        <w:tc>
          <w:tcPr>
            <w:tcW w:w="1134" w:type="dxa"/>
            <w:shd w:val="clear" w:color="auto" w:fill="DBE5F1"/>
            <w:vAlign w:val="center"/>
          </w:tcPr>
          <w:p w:rsidR="00380F81" w:rsidRPr="00662E35" w:rsidRDefault="00380F81" w:rsidP="00852AA5">
            <w:pPr>
              <w:jc w:val="center"/>
              <w:rPr>
                <w:b/>
                <w:sz w:val="20"/>
                <w:szCs w:val="20"/>
              </w:rPr>
            </w:pPr>
            <w:r w:rsidRPr="00662E35">
              <w:rPr>
                <w:b/>
                <w:sz w:val="20"/>
                <w:szCs w:val="20"/>
              </w:rPr>
              <w:t xml:space="preserve">Диаметър </w:t>
            </w:r>
          </w:p>
        </w:tc>
        <w:tc>
          <w:tcPr>
            <w:tcW w:w="851" w:type="dxa"/>
            <w:shd w:val="clear" w:color="auto" w:fill="DBE5F1"/>
            <w:vAlign w:val="center"/>
          </w:tcPr>
          <w:p w:rsidR="00380F81" w:rsidRPr="00662E35" w:rsidRDefault="00380F81" w:rsidP="00852AA5">
            <w:pPr>
              <w:jc w:val="center"/>
              <w:rPr>
                <w:b/>
                <w:sz w:val="20"/>
                <w:szCs w:val="20"/>
              </w:rPr>
            </w:pPr>
            <w:r w:rsidRPr="00662E35">
              <w:rPr>
                <w:b/>
                <w:sz w:val="20"/>
                <w:szCs w:val="20"/>
              </w:rPr>
              <w:t>Дебелина на стената</w:t>
            </w:r>
          </w:p>
        </w:tc>
        <w:tc>
          <w:tcPr>
            <w:tcW w:w="1417" w:type="dxa"/>
            <w:shd w:val="clear" w:color="auto" w:fill="DBE5F1"/>
            <w:vAlign w:val="center"/>
          </w:tcPr>
          <w:p w:rsidR="00380F81" w:rsidRPr="00662E35" w:rsidRDefault="00380F81" w:rsidP="00852AA5">
            <w:pPr>
              <w:jc w:val="center"/>
              <w:rPr>
                <w:b/>
                <w:sz w:val="20"/>
                <w:szCs w:val="20"/>
              </w:rPr>
            </w:pPr>
            <w:r w:rsidRPr="00662E35">
              <w:rPr>
                <w:b/>
                <w:sz w:val="20"/>
                <w:szCs w:val="20"/>
              </w:rPr>
              <w:t>Означение на стандарта</w:t>
            </w:r>
          </w:p>
        </w:tc>
        <w:tc>
          <w:tcPr>
            <w:tcW w:w="2563" w:type="dxa"/>
            <w:gridSpan w:val="3"/>
            <w:shd w:val="clear" w:color="auto" w:fill="DBE5F1"/>
            <w:vAlign w:val="center"/>
          </w:tcPr>
          <w:p w:rsidR="00380F81" w:rsidRPr="00662E35" w:rsidRDefault="00380F81" w:rsidP="00852AA5">
            <w:pPr>
              <w:jc w:val="center"/>
              <w:rPr>
                <w:b/>
                <w:sz w:val="20"/>
                <w:szCs w:val="20"/>
              </w:rPr>
            </w:pPr>
            <w:r w:rsidRPr="00662E35">
              <w:rPr>
                <w:b/>
                <w:sz w:val="20"/>
                <w:szCs w:val="20"/>
              </w:rPr>
              <w:t>Стомана</w:t>
            </w:r>
          </w:p>
        </w:tc>
        <w:tc>
          <w:tcPr>
            <w:tcW w:w="981" w:type="dxa"/>
            <w:shd w:val="clear" w:color="auto" w:fill="DBE5F1"/>
          </w:tcPr>
          <w:p w:rsidR="00380F81" w:rsidRPr="00662E35" w:rsidRDefault="00380F81" w:rsidP="00852AA5">
            <w:pPr>
              <w:jc w:val="center"/>
              <w:rPr>
                <w:b/>
                <w:sz w:val="20"/>
                <w:szCs w:val="20"/>
              </w:rPr>
            </w:pPr>
            <w:r w:rsidRPr="00662E35">
              <w:rPr>
                <w:b/>
                <w:sz w:val="20"/>
                <w:szCs w:val="20"/>
              </w:rPr>
              <w:t>Мярка</w:t>
            </w:r>
          </w:p>
        </w:tc>
        <w:tc>
          <w:tcPr>
            <w:tcW w:w="1730" w:type="dxa"/>
            <w:shd w:val="clear" w:color="auto" w:fill="DBE5F1"/>
          </w:tcPr>
          <w:p w:rsidR="00380F81" w:rsidRPr="00662E35" w:rsidRDefault="00380F81" w:rsidP="00852AA5">
            <w:pPr>
              <w:rPr>
                <w:b/>
                <w:sz w:val="20"/>
                <w:szCs w:val="20"/>
              </w:rPr>
            </w:pPr>
            <w:r w:rsidRPr="00662E35">
              <w:rPr>
                <w:b/>
                <w:sz w:val="20"/>
                <w:szCs w:val="20"/>
              </w:rPr>
              <w:t>Предложение на Участника</w:t>
            </w:r>
          </w:p>
          <w:p w:rsidR="00380F81" w:rsidRPr="00662E35" w:rsidRDefault="00380F81" w:rsidP="00852AA5">
            <w:pPr>
              <w:jc w:val="center"/>
              <w:rPr>
                <w:b/>
                <w:sz w:val="20"/>
                <w:szCs w:val="20"/>
                <w:lang w:val="bg-BG"/>
              </w:rPr>
            </w:pPr>
          </w:p>
        </w:tc>
      </w:tr>
      <w:tr w:rsidR="00662E35" w:rsidRPr="00662E35" w:rsidTr="002C4859">
        <w:trPr>
          <w:trHeight w:val="672"/>
        </w:trPr>
        <w:tc>
          <w:tcPr>
            <w:tcW w:w="534" w:type="dxa"/>
            <w:shd w:val="clear" w:color="auto" w:fill="DBE5F1"/>
            <w:vAlign w:val="center"/>
          </w:tcPr>
          <w:p w:rsidR="00380F81" w:rsidRPr="00662E35" w:rsidRDefault="00380F81" w:rsidP="00852AA5">
            <w:pPr>
              <w:jc w:val="center"/>
              <w:rPr>
                <w:sz w:val="20"/>
                <w:szCs w:val="20"/>
              </w:rPr>
            </w:pPr>
          </w:p>
        </w:tc>
        <w:tc>
          <w:tcPr>
            <w:tcW w:w="1984" w:type="dxa"/>
            <w:shd w:val="clear" w:color="auto" w:fill="DBE5F1"/>
            <w:vAlign w:val="center"/>
          </w:tcPr>
          <w:p w:rsidR="00380F81" w:rsidRPr="00662E35" w:rsidRDefault="00380F81" w:rsidP="00852AA5">
            <w:pPr>
              <w:jc w:val="center"/>
              <w:rPr>
                <w:sz w:val="20"/>
                <w:szCs w:val="20"/>
              </w:rPr>
            </w:pPr>
          </w:p>
        </w:tc>
        <w:tc>
          <w:tcPr>
            <w:tcW w:w="1134" w:type="dxa"/>
            <w:shd w:val="clear" w:color="auto" w:fill="DBE5F1"/>
            <w:vAlign w:val="center"/>
          </w:tcPr>
          <w:p w:rsidR="00380F81" w:rsidRPr="00662E35" w:rsidRDefault="00380F81" w:rsidP="00852AA5">
            <w:pPr>
              <w:jc w:val="center"/>
              <w:rPr>
                <w:b/>
                <w:sz w:val="20"/>
                <w:szCs w:val="20"/>
              </w:rPr>
            </w:pPr>
            <w:r w:rsidRPr="00662E35">
              <w:rPr>
                <w:b/>
                <w:sz w:val="20"/>
                <w:szCs w:val="20"/>
              </w:rPr>
              <w:t>мм</w:t>
            </w:r>
          </w:p>
        </w:tc>
        <w:tc>
          <w:tcPr>
            <w:tcW w:w="851" w:type="dxa"/>
            <w:shd w:val="clear" w:color="auto" w:fill="DBE5F1"/>
            <w:vAlign w:val="center"/>
          </w:tcPr>
          <w:p w:rsidR="00380F81" w:rsidRPr="00662E35" w:rsidRDefault="00380F81" w:rsidP="00852AA5">
            <w:pPr>
              <w:jc w:val="center"/>
              <w:rPr>
                <w:b/>
                <w:sz w:val="20"/>
                <w:szCs w:val="20"/>
              </w:rPr>
            </w:pPr>
            <w:r w:rsidRPr="00662E35">
              <w:rPr>
                <w:b/>
                <w:sz w:val="20"/>
                <w:szCs w:val="20"/>
              </w:rPr>
              <w:t>мм</w:t>
            </w:r>
          </w:p>
        </w:tc>
        <w:tc>
          <w:tcPr>
            <w:tcW w:w="1417" w:type="dxa"/>
            <w:shd w:val="clear" w:color="auto" w:fill="DBE5F1"/>
            <w:vAlign w:val="center"/>
          </w:tcPr>
          <w:p w:rsidR="00380F81" w:rsidRPr="00662E35" w:rsidRDefault="00380F81" w:rsidP="00852AA5">
            <w:pPr>
              <w:jc w:val="center"/>
              <w:rPr>
                <w:b/>
                <w:sz w:val="20"/>
                <w:szCs w:val="20"/>
              </w:rPr>
            </w:pPr>
          </w:p>
        </w:tc>
        <w:tc>
          <w:tcPr>
            <w:tcW w:w="1559" w:type="dxa"/>
            <w:shd w:val="clear" w:color="auto" w:fill="DBE5F1"/>
            <w:vAlign w:val="center"/>
          </w:tcPr>
          <w:p w:rsidR="00380F81" w:rsidRPr="00662E35" w:rsidRDefault="00380F81" w:rsidP="00852AA5">
            <w:pPr>
              <w:jc w:val="center"/>
              <w:rPr>
                <w:b/>
                <w:sz w:val="20"/>
                <w:szCs w:val="20"/>
              </w:rPr>
            </w:pPr>
            <w:r w:rsidRPr="00662E35">
              <w:rPr>
                <w:b/>
                <w:sz w:val="20"/>
                <w:szCs w:val="20"/>
              </w:rPr>
              <w:t>Наименование</w:t>
            </w:r>
          </w:p>
        </w:tc>
        <w:tc>
          <w:tcPr>
            <w:tcW w:w="993" w:type="dxa"/>
            <w:shd w:val="clear" w:color="auto" w:fill="DBE5F1"/>
            <w:vAlign w:val="center"/>
          </w:tcPr>
          <w:p w:rsidR="00380F81" w:rsidRPr="00662E35" w:rsidRDefault="00380F81" w:rsidP="00852AA5">
            <w:pPr>
              <w:rPr>
                <w:b/>
                <w:sz w:val="20"/>
                <w:szCs w:val="20"/>
              </w:rPr>
            </w:pPr>
            <w:r w:rsidRPr="00662E35">
              <w:rPr>
                <w:b/>
                <w:sz w:val="20"/>
                <w:szCs w:val="20"/>
              </w:rPr>
              <w:t>Номер</w:t>
            </w:r>
          </w:p>
        </w:tc>
        <w:tc>
          <w:tcPr>
            <w:tcW w:w="992" w:type="dxa"/>
            <w:gridSpan w:val="2"/>
            <w:shd w:val="clear" w:color="auto" w:fill="DBE5F1"/>
          </w:tcPr>
          <w:p w:rsidR="00380F81" w:rsidRPr="00662E35" w:rsidRDefault="00380F81" w:rsidP="00852AA5">
            <w:pPr>
              <w:rPr>
                <w:b/>
                <w:sz w:val="20"/>
                <w:szCs w:val="20"/>
              </w:rPr>
            </w:pPr>
          </w:p>
        </w:tc>
        <w:tc>
          <w:tcPr>
            <w:tcW w:w="1730" w:type="dxa"/>
            <w:shd w:val="clear" w:color="auto" w:fill="DBE5F1"/>
          </w:tcPr>
          <w:p w:rsidR="00380F81" w:rsidRPr="00662E35" w:rsidRDefault="00380F81" w:rsidP="00852AA5">
            <w:pPr>
              <w:rPr>
                <w:b/>
                <w:sz w:val="20"/>
                <w:szCs w:val="20"/>
              </w:rPr>
            </w:pPr>
            <w:r w:rsidRPr="00662E35">
              <w:rPr>
                <w:b/>
                <w:bCs/>
                <w:sz w:val="20"/>
                <w:szCs w:val="20"/>
                <w:lang w:val="bg-BG" w:eastAsia="bg-BG"/>
              </w:rPr>
              <w:t>Производител и страна на произход съгласно информационния лист в заявлението за участие в КС</w:t>
            </w:r>
          </w:p>
        </w:tc>
      </w:tr>
      <w:tr w:rsidR="00662E35" w:rsidRPr="00662E35" w:rsidTr="002C4859">
        <w:tc>
          <w:tcPr>
            <w:tcW w:w="534" w:type="dxa"/>
            <w:vAlign w:val="center"/>
          </w:tcPr>
          <w:p w:rsidR="00380F81" w:rsidRPr="00662E35" w:rsidRDefault="00380F81" w:rsidP="00852AA5">
            <w:pPr>
              <w:jc w:val="center"/>
              <w:rPr>
                <w:b/>
                <w:sz w:val="20"/>
                <w:szCs w:val="20"/>
              </w:rPr>
            </w:pPr>
            <w:r w:rsidRPr="00662E35">
              <w:rPr>
                <w:b/>
                <w:sz w:val="20"/>
                <w:szCs w:val="20"/>
              </w:rPr>
              <w:t>1</w:t>
            </w:r>
          </w:p>
        </w:tc>
        <w:tc>
          <w:tcPr>
            <w:tcW w:w="1984" w:type="dxa"/>
            <w:vAlign w:val="center"/>
          </w:tcPr>
          <w:p w:rsidR="00380F81" w:rsidRPr="00662E35" w:rsidRDefault="00380F81" w:rsidP="00852AA5">
            <w:pPr>
              <w:jc w:val="center"/>
              <w:rPr>
                <w:b/>
                <w:sz w:val="20"/>
                <w:szCs w:val="20"/>
              </w:rPr>
            </w:pPr>
            <w:r w:rsidRPr="00662E35">
              <w:rPr>
                <w:b/>
                <w:sz w:val="20"/>
                <w:szCs w:val="20"/>
              </w:rPr>
              <w:t>2</w:t>
            </w:r>
          </w:p>
        </w:tc>
        <w:tc>
          <w:tcPr>
            <w:tcW w:w="1134" w:type="dxa"/>
            <w:vAlign w:val="center"/>
          </w:tcPr>
          <w:p w:rsidR="00380F81" w:rsidRPr="00662E35" w:rsidRDefault="00380F81" w:rsidP="00852AA5">
            <w:pPr>
              <w:jc w:val="center"/>
              <w:rPr>
                <w:b/>
                <w:sz w:val="20"/>
                <w:szCs w:val="20"/>
              </w:rPr>
            </w:pPr>
            <w:r w:rsidRPr="00662E35">
              <w:rPr>
                <w:b/>
                <w:sz w:val="20"/>
                <w:szCs w:val="20"/>
              </w:rPr>
              <w:t>3</w:t>
            </w:r>
          </w:p>
        </w:tc>
        <w:tc>
          <w:tcPr>
            <w:tcW w:w="851" w:type="dxa"/>
            <w:vAlign w:val="center"/>
          </w:tcPr>
          <w:p w:rsidR="00380F81" w:rsidRPr="00662E35" w:rsidRDefault="00380F81" w:rsidP="00852AA5">
            <w:pPr>
              <w:jc w:val="center"/>
              <w:rPr>
                <w:b/>
                <w:sz w:val="20"/>
                <w:szCs w:val="20"/>
              </w:rPr>
            </w:pPr>
            <w:r w:rsidRPr="00662E35">
              <w:rPr>
                <w:b/>
                <w:sz w:val="20"/>
                <w:szCs w:val="20"/>
              </w:rPr>
              <w:t>4</w:t>
            </w:r>
          </w:p>
        </w:tc>
        <w:tc>
          <w:tcPr>
            <w:tcW w:w="1417" w:type="dxa"/>
            <w:vAlign w:val="center"/>
          </w:tcPr>
          <w:p w:rsidR="00380F81" w:rsidRPr="00662E35" w:rsidRDefault="00380F81" w:rsidP="00852AA5">
            <w:pPr>
              <w:jc w:val="center"/>
              <w:rPr>
                <w:b/>
                <w:sz w:val="20"/>
                <w:szCs w:val="20"/>
              </w:rPr>
            </w:pPr>
            <w:r w:rsidRPr="00662E35">
              <w:rPr>
                <w:b/>
                <w:sz w:val="20"/>
                <w:szCs w:val="20"/>
              </w:rPr>
              <w:t>5</w:t>
            </w:r>
          </w:p>
        </w:tc>
        <w:tc>
          <w:tcPr>
            <w:tcW w:w="1559" w:type="dxa"/>
            <w:vAlign w:val="center"/>
          </w:tcPr>
          <w:p w:rsidR="00380F81" w:rsidRPr="00662E35" w:rsidRDefault="00380F81" w:rsidP="00852AA5">
            <w:pPr>
              <w:jc w:val="center"/>
              <w:rPr>
                <w:b/>
                <w:sz w:val="20"/>
                <w:szCs w:val="20"/>
              </w:rPr>
            </w:pPr>
            <w:r w:rsidRPr="00662E35">
              <w:rPr>
                <w:b/>
                <w:sz w:val="20"/>
                <w:szCs w:val="20"/>
              </w:rPr>
              <w:t>6</w:t>
            </w:r>
          </w:p>
        </w:tc>
        <w:tc>
          <w:tcPr>
            <w:tcW w:w="993" w:type="dxa"/>
            <w:vAlign w:val="center"/>
          </w:tcPr>
          <w:p w:rsidR="00380F81" w:rsidRPr="00662E35" w:rsidRDefault="00380F81" w:rsidP="00852AA5">
            <w:pPr>
              <w:jc w:val="center"/>
              <w:rPr>
                <w:b/>
                <w:sz w:val="20"/>
                <w:szCs w:val="20"/>
              </w:rPr>
            </w:pPr>
            <w:r w:rsidRPr="00662E35">
              <w:rPr>
                <w:b/>
                <w:sz w:val="20"/>
                <w:szCs w:val="20"/>
              </w:rPr>
              <w:t>7</w:t>
            </w:r>
          </w:p>
        </w:tc>
        <w:tc>
          <w:tcPr>
            <w:tcW w:w="992" w:type="dxa"/>
            <w:gridSpan w:val="2"/>
            <w:vAlign w:val="center"/>
          </w:tcPr>
          <w:p w:rsidR="00380F81" w:rsidRPr="00662E35" w:rsidRDefault="00380F81" w:rsidP="00852AA5">
            <w:pPr>
              <w:jc w:val="center"/>
              <w:rPr>
                <w:b/>
                <w:sz w:val="20"/>
                <w:szCs w:val="20"/>
              </w:rPr>
            </w:pPr>
            <w:r w:rsidRPr="00662E35">
              <w:rPr>
                <w:b/>
                <w:sz w:val="20"/>
                <w:szCs w:val="20"/>
              </w:rPr>
              <w:t>8</w:t>
            </w:r>
          </w:p>
        </w:tc>
        <w:tc>
          <w:tcPr>
            <w:tcW w:w="1730" w:type="dxa"/>
          </w:tcPr>
          <w:p w:rsidR="00380F81" w:rsidRPr="00662E35" w:rsidRDefault="00380F81" w:rsidP="00852AA5">
            <w:pPr>
              <w:jc w:val="center"/>
              <w:rPr>
                <w:b/>
                <w:sz w:val="20"/>
                <w:szCs w:val="20"/>
                <w:lang w:val="bg-BG"/>
              </w:rPr>
            </w:pPr>
            <w:r w:rsidRPr="00662E35">
              <w:rPr>
                <w:b/>
                <w:sz w:val="20"/>
                <w:szCs w:val="20"/>
                <w:lang w:val="bg-BG"/>
              </w:rPr>
              <w:t>9</w:t>
            </w:r>
          </w:p>
        </w:tc>
      </w:tr>
      <w:tr w:rsidR="00662E35" w:rsidRPr="00662E35" w:rsidTr="002C4859">
        <w:tc>
          <w:tcPr>
            <w:tcW w:w="534" w:type="dxa"/>
          </w:tcPr>
          <w:p w:rsidR="00380F81" w:rsidRPr="00662E35" w:rsidRDefault="00380F81" w:rsidP="00852AA5">
            <w:pPr>
              <w:rPr>
                <w:b/>
                <w:sz w:val="20"/>
                <w:szCs w:val="20"/>
              </w:rPr>
            </w:pPr>
            <w:r w:rsidRPr="00662E35">
              <w:rPr>
                <w:b/>
                <w:sz w:val="20"/>
                <w:szCs w:val="20"/>
              </w:rPr>
              <w:t>I.</w:t>
            </w:r>
          </w:p>
        </w:tc>
        <w:tc>
          <w:tcPr>
            <w:tcW w:w="1984" w:type="dxa"/>
          </w:tcPr>
          <w:p w:rsidR="00380F81" w:rsidRPr="00662E35" w:rsidRDefault="00380F81" w:rsidP="00852AA5">
            <w:pPr>
              <w:rPr>
                <w:b/>
                <w:sz w:val="20"/>
                <w:szCs w:val="20"/>
              </w:rPr>
            </w:pPr>
            <w:r w:rsidRPr="00662E35">
              <w:rPr>
                <w:b/>
                <w:sz w:val="20"/>
                <w:szCs w:val="20"/>
              </w:rPr>
              <w:t>Стоманени тръби</w:t>
            </w:r>
          </w:p>
        </w:tc>
        <w:tc>
          <w:tcPr>
            <w:tcW w:w="1134" w:type="dxa"/>
          </w:tcPr>
          <w:p w:rsidR="00380F81" w:rsidRPr="00662E35" w:rsidRDefault="00380F81" w:rsidP="00852AA5">
            <w:pPr>
              <w:rPr>
                <w:sz w:val="20"/>
                <w:szCs w:val="20"/>
              </w:rPr>
            </w:pPr>
          </w:p>
        </w:tc>
        <w:tc>
          <w:tcPr>
            <w:tcW w:w="851" w:type="dxa"/>
          </w:tcPr>
          <w:p w:rsidR="00380F81" w:rsidRPr="00662E35" w:rsidRDefault="00380F81" w:rsidP="00852AA5">
            <w:pPr>
              <w:rPr>
                <w:sz w:val="20"/>
                <w:szCs w:val="20"/>
              </w:rPr>
            </w:pPr>
          </w:p>
        </w:tc>
        <w:tc>
          <w:tcPr>
            <w:tcW w:w="1417" w:type="dxa"/>
          </w:tcPr>
          <w:p w:rsidR="00380F81" w:rsidRPr="00662E35" w:rsidRDefault="00380F81" w:rsidP="00852AA5">
            <w:pPr>
              <w:rPr>
                <w:sz w:val="20"/>
                <w:szCs w:val="20"/>
              </w:rPr>
            </w:pPr>
          </w:p>
        </w:tc>
        <w:tc>
          <w:tcPr>
            <w:tcW w:w="1559" w:type="dxa"/>
          </w:tcPr>
          <w:p w:rsidR="00380F81" w:rsidRPr="00662E35" w:rsidRDefault="00380F81" w:rsidP="00852AA5">
            <w:pPr>
              <w:rPr>
                <w:sz w:val="20"/>
                <w:szCs w:val="20"/>
              </w:rPr>
            </w:pPr>
          </w:p>
        </w:tc>
        <w:tc>
          <w:tcPr>
            <w:tcW w:w="993" w:type="dxa"/>
          </w:tcPr>
          <w:p w:rsidR="00380F81" w:rsidRPr="00662E35" w:rsidRDefault="00380F81" w:rsidP="00852AA5">
            <w:pPr>
              <w:rPr>
                <w:sz w:val="20"/>
                <w:szCs w:val="20"/>
              </w:rPr>
            </w:pPr>
          </w:p>
        </w:tc>
        <w:tc>
          <w:tcPr>
            <w:tcW w:w="992" w:type="dxa"/>
            <w:gridSpan w:val="2"/>
          </w:tcPr>
          <w:p w:rsidR="00380F81" w:rsidRPr="00662E35" w:rsidRDefault="00380F81" w:rsidP="00852AA5">
            <w:pPr>
              <w:rPr>
                <w:sz w:val="20"/>
                <w:szCs w:val="20"/>
              </w:rPr>
            </w:pPr>
          </w:p>
        </w:tc>
        <w:tc>
          <w:tcPr>
            <w:tcW w:w="1730" w:type="dxa"/>
          </w:tcPr>
          <w:p w:rsidR="00380F81" w:rsidRPr="00662E35" w:rsidRDefault="00380F81" w:rsidP="00852AA5">
            <w:pPr>
              <w:rPr>
                <w:sz w:val="20"/>
                <w:szCs w:val="20"/>
              </w:rPr>
            </w:pPr>
          </w:p>
        </w:tc>
      </w:tr>
      <w:tr w:rsidR="00662E35" w:rsidRPr="00662E35" w:rsidTr="002C4859">
        <w:trPr>
          <w:trHeight w:val="508"/>
        </w:trPr>
        <w:tc>
          <w:tcPr>
            <w:tcW w:w="534" w:type="dxa"/>
          </w:tcPr>
          <w:p w:rsidR="00380F81" w:rsidRPr="00662E35" w:rsidRDefault="00380F81" w:rsidP="00852AA5">
            <w:pPr>
              <w:rPr>
                <w:sz w:val="20"/>
                <w:szCs w:val="20"/>
              </w:rPr>
            </w:pPr>
            <w:r w:rsidRPr="00662E35">
              <w:rPr>
                <w:sz w:val="20"/>
                <w:szCs w:val="20"/>
              </w:rPr>
              <w:t>1</w:t>
            </w:r>
          </w:p>
        </w:tc>
        <w:tc>
          <w:tcPr>
            <w:tcW w:w="1984" w:type="dxa"/>
          </w:tcPr>
          <w:p w:rsidR="00380F81" w:rsidRPr="00662E35" w:rsidRDefault="00380F81" w:rsidP="00852AA5">
            <w:pPr>
              <w:rPr>
                <w:sz w:val="20"/>
                <w:szCs w:val="20"/>
              </w:rPr>
            </w:pPr>
            <w:r w:rsidRPr="00662E35">
              <w:rPr>
                <w:sz w:val="20"/>
                <w:szCs w:val="20"/>
              </w:rPr>
              <w:t>Тръба стоманена, безшевна</w:t>
            </w:r>
          </w:p>
        </w:tc>
        <w:tc>
          <w:tcPr>
            <w:tcW w:w="1134" w:type="dxa"/>
            <w:vAlign w:val="center"/>
          </w:tcPr>
          <w:p w:rsidR="00380F81" w:rsidRPr="00662E35" w:rsidRDefault="00380F81" w:rsidP="00852AA5">
            <w:pPr>
              <w:jc w:val="center"/>
              <w:rPr>
                <w:sz w:val="20"/>
                <w:szCs w:val="20"/>
              </w:rPr>
            </w:pPr>
            <w:r w:rsidRPr="00662E35">
              <w:rPr>
                <w:sz w:val="20"/>
                <w:szCs w:val="20"/>
              </w:rPr>
              <w:t>17,2</w:t>
            </w:r>
          </w:p>
        </w:tc>
        <w:tc>
          <w:tcPr>
            <w:tcW w:w="851" w:type="dxa"/>
            <w:vAlign w:val="center"/>
          </w:tcPr>
          <w:p w:rsidR="00380F81" w:rsidRPr="00662E35" w:rsidRDefault="00380F81" w:rsidP="00852AA5">
            <w:pPr>
              <w:jc w:val="center"/>
              <w:rPr>
                <w:sz w:val="20"/>
                <w:szCs w:val="20"/>
              </w:rPr>
            </w:pPr>
            <w:r w:rsidRPr="00662E35">
              <w:rPr>
                <w:sz w:val="20"/>
                <w:szCs w:val="20"/>
              </w:rPr>
              <w:t>2,3</w:t>
            </w:r>
          </w:p>
        </w:tc>
        <w:tc>
          <w:tcPr>
            <w:tcW w:w="1417" w:type="dxa"/>
            <w:vAlign w:val="center"/>
          </w:tcPr>
          <w:p w:rsidR="00380F81" w:rsidRPr="00662E35" w:rsidRDefault="00380F81" w:rsidP="00852AA5">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rPr>
          <w:trHeight w:val="518"/>
        </w:trPr>
        <w:tc>
          <w:tcPr>
            <w:tcW w:w="534" w:type="dxa"/>
          </w:tcPr>
          <w:p w:rsidR="00380F81" w:rsidRPr="00662E35" w:rsidRDefault="00380F81" w:rsidP="00852AA5">
            <w:pPr>
              <w:rPr>
                <w:sz w:val="20"/>
                <w:szCs w:val="20"/>
              </w:rPr>
            </w:pPr>
            <w:r w:rsidRPr="00662E35">
              <w:rPr>
                <w:sz w:val="20"/>
                <w:szCs w:val="20"/>
              </w:rPr>
              <w:t>2</w:t>
            </w:r>
          </w:p>
        </w:tc>
        <w:tc>
          <w:tcPr>
            <w:tcW w:w="1984" w:type="dxa"/>
          </w:tcPr>
          <w:p w:rsidR="00380F81" w:rsidRPr="00662E35" w:rsidRDefault="00380F81" w:rsidP="00852AA5">
            <w:pPr>
              <w:rPr>
                <w:sz w:val="20"/>
                <w:szCs w:val="20"/>
              </w:rPr>
            </w:pPr>
            <w:r w:rsidRPr="00662E35">
              <w:rPr>
                <w:sz w:val="20"/>
                <w:szCs w:val="20"/>
              </w:rPr>
              <w:t>Тръба стоманена, безшевна</w:t>
            </w:r>
          </w:p>
        </w:tc>
        <w:tc>
          <w:tcPr>
            <w:tcW w:w="1134" w:type="dxa"/>
            <w:vAlign w:val="center"/>
          </w:tcPr>
          <w:p w:rsidR="00380F81" w:rsidRPr="00662E35" w:rsidRDefault="00380F81" w:rsidP="00852AA5">
            <w:pPr>
              <w:jc w:val="center"/>
              <w:rPr>
                <w:sz w:val="20"/>
                <w:szCs w:val="20"/>
              </w:rPr>
            </w:pPr>
            <w:r w:rsidRPr="00662E35">
              <w:rPr>
                <w:sz w:val="20"/>
                <w:szCs w:val="20"/>
              </w:rPr>
              <w:t>21,3</w:t>
            </w:r>
          </w:p>
        </w:tc>
        <w:tc>
          <w:tcPr>
            <w:tcW w:w="851" w:type="dxa"/>
            <w:vAlign w:val="center"/>
          </w:tcPr>
          <w:p w:rsidR="00380F81" w:rsidRPr="00662E35" w:rsidRDefault="00380F81" w:rsidP="00852AA5">
            <w:pPr>
              <w:jc w:val="center"/>
              <w:rPr>
                <w:sz w:val="20"/>
                <w:szCs w:val="20"/>
              </w:rPr>
            </w:pPr>
            <w:r w:rsidRPr="00662E35">
              <w:rPr>
                <w:sz w:val="20"/>
                <w:szCs w:val="20"/>
              </w:rPr>
              <w:t>3,2</w:t>
            </w:r>
          </w:p>
        </w:tc>
        <w:tc>
          <w:tcPr>
            <w:tcW w:w="1417" w:type="dxa"/>
            <w:vAlign w:val="center"/>
          </w:tcPr>
          <w:p w:rsidR="00380F81" w:rsidRPr="00662E35" w:rsidRDefault="00380F81" w:rsidP="00852AA5">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3</w:t>
            </w:r>
          </w:p>
        </w:tc>
        <w:tc>
          <w:tcPr>
            <w:tcW w:w="1984" w:type="dxa"/>
          </w:tcPr>
          <w:p w:rsidR="00380F81" w:rsidRPr="00662E35" w:rsidRDefault="00380F81" w:rsidP="00852AA5">
            <w:pPr>
              <w:rPr>
                <w:sz w:val="20"/>
                <w:szCs w:val="20"/>
              </w:rPr>
            </w:pPr>
            <w:r w:rsidRPr="00662E35">
              <w:rPr>
                <w:sz w:val="20"/>
                <w:szCs w:val="20"/>
              </w:rPr>
              <w:t>Тръба стоманена, безшевна</w:t>
            </w:r>
          </w:p>
        </w:tc>
        <w:tc>
          <w:tcPr>
            <w:tcW w:w="1134" w:type="dxa"/>
            <w:vAlign w:val="center"/>
          </w:tcPr>
          <w:p w:rsidR="00380F81" w:rsidRPr="00662E35" w:rsidRDefault="00380F81" w:rsidP="00852AA5">
            <w:pPr>
              <w:jc w:val="center"/>
              <w:rPr>
                <w:sz w:val="20"/>
                <w:szCs w:val="20"/>
              </w:rPr>
            </w:pPr>
            <w:r w:rsidRPr="00662E35">
              <w:rPr>
                <w:sz w:val="20"/>
                <w:szCs w:val="20"/>
              </w:rPr>
              <w:t>26,9</w:t>
            </w:r>
          </w:p>
        </w:tc>
        <w:tc>
          <w:tcPr>
            <w:tcW w:w="851" w:type="dxa"/>
            <w:vAlign w:val="center"/>
          </w:tcPr>
          <w:p w:rsidR="00380F81" w:rsidRPr="00662E35" w:rsidRDefault="00380F81" w:rsidP="00852AA5">
            <w:pPr>
              <w:jc w:val="center"/>
              <w:rPr>
                <w:sz w:val="20"/>
                <w:szCs w:val="20"/>
              </w:rPr>
            </w:pPr>
            <w:r w:rsidRPr="00662E35">
              <w:rPr>
                <w:sz w:val="20"/>
                <w:szCs w:val="20"/>
              </w:rPr>
              <w:t>3,2</w:t>
            </w:r>
          </w:p>
        </w:tc>
        <w:tc>
          <w:tcPr>
            <w:tcW w:w="1417" w:type="dxa"/>
            <w:vAlign w:val="center"/>
          </w:tcPr>
          <w:p w:rsidR="00380F81" w:rsidRPr="00662E35" w:rsidRDefault="00380F81" w:rsidP="00852AA5">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4</w:t>
            </w:r>
          </w:p>
        </w:tc>
        <w:tc>
          <w:tcPr>
            <w:tcW w:w="1984" w:type="dxa"/>
          </w:tcPr>
          <w:p w:rsidR="00380F81" w:rsidRPr="00662E35" w:rsidRDefault="00380F81" w:rsidP="00852AA5">
            <w:pPr>
              <w:rPr>
                <w:sz w:val="20"/>
                <w:szCs w:val="20"/>
              </w:rPr>
            </w:pPr>
            <w:r w:rsidRPr="00662E35">
              <w:rPr>
                <w:sz w:val="20"/>
                <w:szCs w:val="20"/>
              </w:rPr>
              <w:t>Тръба стоманена, безшевна</w:t>
            </w:r>
          </w:p>
        </w:tc>
        <w:tc>
          <w:tcPr>
            <w:tcW w:w="1134" w:type="dxa"/>
            <w:vAlign w:val="center"/>
          </w:tcPr>
          <w:p w:rsidR="00380F81" w:rsidRPr="00662E35" w:rsidRDefault="00380F81" w:rsidP="00852AA5">
            <w:pPr>
              <w:jc w:val="center"/>
              <w:rPr>
                <w:sz w:val="20"/>
                <w:szCs w:val="20"/>
              </w:rPr>
            </w:pPr>
            <w:r w:rsidRPr="00662E35">
              <w:rPr>
                <w:sz w:val="20"/>
                <w:szCs w:val="20"/>
              </w:rPr>
              <w:t>33,7</w:t>
            </w:r>
          </w:p>
        </w:tc>
        <w:tc>
          <w:tcPr>
            <w:tcW w:w="851" w:type="dxa"/>
            <w:vAlign w:val="center"/>
          </w:tcPr>
          <w:p w:rsidR="00380F81" w:rsidRPr="00662E35" w:rsidRDefault="00380F81" w:rsidP="00852AA5">
            <w:pPr>
              <w:jc w:val="center"/>
              <w:rPr>
                <w:sz w:val="20"/>
                <w:szCs w:val="20"/>
              </w:rPr>
            </w:pPr>
            <w:r w:rsidRPr="00662E35">
              <w:rPr>
                <w:sz w:val="20"/>
                <w:szCs w:val="20"/>
              </w:rPr>
              <w:t>3,2</w:t>
            </w:r>
          </w:p>
        </w:tc>
        <w:tc>
          <w:tcPr>
            <w:tcW w:w="1417" w:type="dxa"/>
            <w:vAlign w:val="center"/>
          </w:tcPr>
          <w:p w:rsidR="00380F81" w:rsidRPr="00662E35" w:rsidRDefault="00380F81" w:rsidP="00852AA5">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lastRenderedPageBreak/>
              <w:t>5</w:t>
            </w:r>
          </w:p>
        </w:tc>
        <w:tc>
          <w:tcPr>
            <w:tcW w:w="1984" w:type="dxa"/>
          </w:tcPr>
          <w:p w:rsidR="00380F81" w:rsidRPr="00662E35" w:rsidRDefault="00380F81" w:rsidP="00852AA5">
            <w:pPr>
              <w:rPr>
                <w:sz w:val="20"/>
                <w:szCs w:val="20"/>
              </w:rPr>
            </w:pPr>
            <w:r w:rsidRPr="00662E35">
              <w:rPr>
                <w:sz w:val="20"/>
                <w:szCs w:val="20"/>
              </w:rPr>
              <w:t>Тръба стоманена, безшевна</w:t>
            </w:r>
          </w:p>
        </w:tc>
        <w:tc>
          <w:tcPr>
            <w:tcW w:w="1134" w:type="dxa"/>
            <w:vAlign w:val="center"/>
          </w:tcPr>
          <w:p w:rsidR="00380F81" w:rsidRPr="00662E35" w:rsidRDefault="00380F81" w:rsidP="00852AA5">
            <w:pPr>
              <w:jc w:val="center"/>
              <w:rPr>
                <w:sz w:val="20"/>
                <w:szCs w:val="20"/>
              </w:rPr>
            </w:pPr>
            <w:r w:rsidRPr="00662E35">
              <w:rPr>
                <w:sz w:val="20"/>
                <w:szCs w:val="20"/>
              </w:rPr>
              <w:t>42,2</w:t>
            </w:r>
          </w:p>
        </w:tc>
        <w:tc>
          <w:tcPr>
            <w:tcW w:w="851" w:type="dxa"/>
            <w:vAlign w:val="center"/>
          </w:tcPr>
          <w:p w:rsidR="00380F81" w:rsidRPr="00662E35" w:rsidRDefault="00380F81" w:rsidP="00852AA5">
            <w:pPr>
              <w:jc w:val="center"/>
              <w:rPr>
                <w:sz w:val="20"/>
                <w:szCs w:val="20"/>
              </w:rPr>
            </w:pPr>
            <w:r w:rsidRPr="00662E35">
              <w:rPr>
                <w:sz w:val="20"/>
                <w:szCs w:val="20"/>
              </w:rPr>
              <w:t>3,2</w:t>
            </w:r>
          </w:p>
        </w:tc>
        <w:tc>
          <w:tcPr>
            <w:tcW w:w="1417" w:type="dxa"/>
            <w:vAlign w:val="center"/>
          </w:tcPr>
          <w:p w:rsidR="00380F81" w:rsidRPr="00662E35" w:rsidRDefault="00380F81" w:rsidP="00852AA5">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6</w:t>
            </w:r>
          </w:p>
        </w:tc>
        <w:tc>
          <w:tcPr>
            <w:tcW w:w="1984" w:type="dxa"/>
          </w:tcPr>
          <w:p w:rsidR="00380F81" w:rsidRPr="00662E35" w:rsidRDefault="00380F81" w:rsidP="00852AA5">
            <w:pPr>
              <w:rPr>
                <w:sz w:val="20"/>
                <w:szCs w:val="20"/>
              </w:rPr>
            </w:pPr>
            <w:r w:rsidRPr="00662E35">
              <w:rPr>
                <w:sz w:val="20"/>
                <w:szCs w:val="20"/>
              </w:rPr>
              <w:t>Тръба стоманена, безшевна</w:t>
            </w:r>
          </w:p>
        </w:tc>
        <w:tc>
          <w:tcPr>
            <w:tcW w:w="1134" w:type="dxa"/>
            <w:vAlign w:val="center"/>
          </w:tcPr>
          <w:p w:rsidR="00380F81" w:rsidRPr="00662E35" w:rsidRDefault="00380F81" w:rsidP="00852AA5">
            <w:pPr>
              <w:jc w:val="center"/>
              <w:rPr>
                <w:sz w:val="20"/>
                <w:szCs w:val="20"/>
              </w:rPr>
            </w:pPr>
            <w:r w:rsidRPr="00662E35">
              <w:rPr>
                <w:sz w:val="20"/>
                <w:szCs w:val="20"/>
              </w:rPr>
              <w:t>48,3</w:t>
            </w:r>
          </w:p>
        </w:tc>
        <w:tc>
          <w:tcPr>
            <w:tcW w:w="851" w:type="dxa"/>
            <w:vAlign w:val="center"/>
          </w:tcPr>
          <w:p w:rsidR="00380F81" w:rsidRPr="00662E35" w:rsidRDefault="00380F81" w:rsidP="00852AA5">
            <w:pPr>
              <w:jc w:val="center"/>
              <w:rPr>
                <w:sz w:val="20"/>
                <w:szCs w:val="20"/>
              </w:rPr>
            </w:pPr>
            <w:r w:rsidRPr="00662E35">
              <w:rPr>
                <w:sz w:val="20"/>
                <w:szCs w:val="20"/>
              </w:rPr>
              <w:t>3,2</w:t>
            </w:r>
          </w:p>
        </w:tc>
        <w:tc>
          <w:tcPr>
            <w:tcW w:w="1417" w:type="dxa"/>
            <w:vAlign w:val="center"/>
          </w:tcPr>
          <w:p w:rsidR="00380F81" w:rsidRPr="00662E35" w:rsidRDefault="00380F81" w:rsidP="00852AA5">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7</w:t>
            </w:r>
          </w:p>
        </w:tc>
        <w:tc>
          <w:tcPr>
            <w:tcW w:w="1984" w:type="dxa"/>
          </w:tcPr>
          <w:p w:rsidR="00380F81" w:rsidRPr="00662E35" w:rsidRDefault="00380F81" w:rsidP="00852AA5">
            <w:pPr>
              <w:rPr>
                <w:sz w:val="20"/>
                <w:szCs w:val="20"/>
              </w:rPr>
            </w:pPr>
            <w:r w:rsidRPr="00662E35">
              <w:rPr>
                <w:sz w:val="20"/>
                <w:szCs w:val="20"/>
              </w:rPr>
              <w:t>Тръба стоманена, безшевна</w:t>
            </w:r>
          </w:p>
        </w:tc>
        <w:tc>
          <w:tcPr>
            <w:tcW w:w="1134" w:type="dxa"/>
            <w:vAlign w:val="center"/>
          </w:tcPr>
          <w:p w:rsidR="00380F81" w:rsidRPr="00662E35" w:rsidRDefault="00380F81" w:rsidP="00852AA5">
            <w:pPr>
              <w:jc w:val="center"/>
              <w:rPr>
                <w:sz w:val="20"/>
                <w:szCs w:val="20"/>
              </w:rPr>
            </w:pPr>
            <w:r w:rsidRPr="00662E35">
              <w:rPr>
                <w:sz w:val="20"/>
                <w:szCs w:val="20"/>
              </w:rPr>
              <w:t>60,3</w:t>
            </w:r>
          </w:p>
        </w:tc>
        <w:tc>
          <w:tcPr>
            <w:tcW w:w="851" w:type="dxa"/>
            <w:vAlign w:val="center"/>
          </w:tcPr>
          <w:p w:rsidR="00380F81" w:rsidRPr="00662E35" w:rsidRDefault="00380F81" w:rsidP="00852AA5">
            <w:pPr>
              <w:jc w:val="center"/>
              <w:rPr>
                <w:sz w:val="20"/>
                <w:szCs w:val="20"/>
              </w:rPr>
            </w:pPr>
            <w:r w:rsidRPr="00662E35">
              <w:rPr>
                <w:sz w:val="20"/>
                <w:szCs w:val="20"/>
              </w:rPr>
              <w:t>4</w:t>
            </w:r>
          </w:p>
        </w:tc>
        <w:tc>
          <w:tcPr>
            <w:tcW w:w="1417" w:type="dxa"/>
            <w:vAlign w:val="center"/>
          </w:tcPr>
          <w:p w:rsidR="00380F81" w:rsidRPr="00662E35" w:rsidRDefault="00380F81" w:rsidP="00852AA5">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8</w:t>
            </w:r>
          </w:p>
        </w:tc>
        <w:tc>
          <w:tcPr>
            <w:tcW w:w="1984" w:type="dxa"/>
          </w:tcPr>
          <w:p w:rsidR="00380F81" w:rsidRPr="00662E35" w:rsidRDefault="00380F81" w:rsidP="00852AA5">
            <w:pPr>
              <w:rPr>
                <w:sz w:val="20"/>
                <w:szCs w:val="20"/>
              </w:rPr>
            </w:pPr>
            <w:r w:rsidRPr="00662E35">
              <w:rPr>
                <w:sz w:val="20"/>
                <w:szCs w:val="20"/>
              </w:rPr>
              <w:t>Тръба стоманена, безшевна</w:t>
            </w:r>
          </w:p>
        </w:tc>
        <w:tc>
          <w:tcPr>
            <w:tcW w:w="1134" w:type="dxa"/>
            <w:vAlign w:val="center"/>
          </w:tcPr>
          <w:p w:rsidR="00380F81" w:rsidRPr="00662E35" w:rsidRDefault="00380F81" w:rsidP="00852AA5">
            <w:pPr>
              <w:jc w:val="center"/>
              <w:rPr>
                <w:sz w:val="20"/>
                <w:szCs w:val="20"/>
              </w:rPr>
            </w:pPr>
            <w:r w:rsidRPr="00662E35">
              <w:rPr>
                <w:sz w:val="20"/>
                <w:szCs w:val="20"/>
              </w:rPr>
              <w:t>76,1</w:t>
            </w:r>
          </w:p>
        </w:tc>
        <w:tc>
          <w:tcPr>
            <w:tcW w:w="851" w:type="dxa"/>
            <w:vAlign w:val="center"/>
          </w:tcPr>
          <w:p w:rsidR="00380F81" w:rsidRPr="00662E35" w:rsidRDefault="00380F81" w:rsidP="00852AA5">
            <w:pPr>
              <w:jc w:val="center"/>
              <w:rPr>
                <w:sz w:val="20"/>
                <w:szCs w:val="20"/>
              </w:rPr>
            </w:pPr>
            <w:r w:rsidRPr="00662E35">
              <w:rPr>
                <w:sz w:val="20"/>
                <w:szCs w:val="20"/>
              </w:rPr>
              <w:t>4</w:t>
            </w:r>
          </w:p>
        </w:tc>
        <w:tc>
          <w:tcPr>
            <w:tcW w:w="1417" w:type="dxa"/>
            <w:vAlign w:val="center"/>
          </w:tcPr>
          <w:p w:rsidR="00380F81" w:rsidRPr="00662E35" w:rsidRDefault="00380F81" w:rsidP="00852AA5">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9</w:t>
            </w:r>
          </w:p>
        </w:tc>
        <w:tc>
          <w:tcPr>
            <w:tcW w:w="1984" w:type="dxa"/>
          </w:tcPr>
          <w:p w:rsidR="00380F81" w:rsidRPr="00662E35" w:rsidRDefault="00380F81" w:rsidP="00852AA5">
            <w:pPr>
              <w:rPr>
                <w:sz w:val="20"/>
                <w:szCs w:val="20"/>
              </w:rPr>
            </w:pPr>
            <w:r w:rsidRPr="00662E35">
              <w:rPr>
                <w:sz w:val="20"/>
                <w:szCs w:val="20"/>
              </w:rPr>
              <w:t>Тръба стоманена, безшевна</w:t>
            </w:r>
          </w:p>
        </w:tc>
        <w:tc>
          <w:tcPr>
            <w:tcW w:w="1134" w:type="dxa"/>
            <w:vAlign w:val="center"/>
          </w:tcPr>
          <w:p w:rsidR="00380F81" w:rsidRPr="00662E35" w:rsidRDefault="00380F81" w:rsidP="00852AA5">
            <w:pPr>
              <w:jc w:val="center"/>
              <w:rPr>
                <w:sz w:val="20"/>
                <w:szCs w:val="20"/>
              </w:rPr>
            </w:pPr>
            <w:r w:rsidRPr="00662E35">
              <w:rPr>
                <w:sz w:val="20"/>
                <w:szCs w:val="20"/>
              </w:rPr>
              <w:t>88,9</w:t>
            </w:r>
          </w:p>
        </w:tc>
        <w:tc>
          <w:tcPr>
            <w:tcW w:w="851" w:type="dxa"/>
            <w:vAlign w:val="center"/>
          </w:tcPr>
          <w:p w:rsidR="00380F81" w:rsidRPr="00662E35" w:rsidRDefault="00380F81" w:rsidP="00852AA5">
            <w:pPr>
              <w:jc w:val="center"/>
              <w:rPr>
                <w:sz w:val="20"/>
                <w:szCs w:val="20"/>
              </w:rPr>
            </w:pPr>
            <w:r w:rsidRPr="00662E35">
              <w:rPr>
                <w:sz w:val="20"/>
                <w:szCs w:val="20"/>
              </w:rPr>
              <w:t>4</w:t>
            </w:r>
          </w:p>
        </w:tc>
        <w:tc>
          <w:tcPr>
            <w:tcW w:w="1417" w:type="dxa"/>
            <w:vAlign w:val="center"/>
          </w:tcPr>
          <w:p w:rsidR="00380F81" w:rsidRPr="00662E35" w:rsidRDefault="00380F81" w:rsidP="00852AA5">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10</w:t>
            </w:r>
          </w:p>
        </w:tc>
        <w:tc>
          <w:tcPr>
            <w:tcW w:w="1984" w:type="dxa"/>
          </w:tcPr>
          <w:p w:rsidR="00380F81" w:rsidRPr="00662E35" w:rsidRDefault="00380F81" w:rsidP="00852AA5">
            <w:pPr>
              <w:rPr>
                <w:sz w:val="20"/>
                <w:szCs w:val="20"/>
              </w:rPr>
            </w:pPr>
            <w:r w:rsidRPr="00662E35">
              <w:rPr>
                <w:sz w:val="20"/>
                <w:szCs w:val="20"/>
              </w:rPr>
              <w:t>Тръба стоманена, безшевна</w:t>
            </w:r>
          </w:p>
        </w:tc>
        <w:tc>
          <w:tcPr>
            <w:tcW w:w="1134" w:type="dxa"/>
            <w:vAlign w:val="center"/>
          </w:tcPr>
          <w:p w:rsidR="00380F81" w:rsidRPr="00662E35" w:rsidRDefault="00380F81" w:rsidP="00852AA5">
            <w:pPr>
              <w:jc w:val="center"/>
              <w:rPr>
                <w:sz w:val="20"/>
                <w:szCs w:val="20"/>
              </w:rPr>
            </w:pPr>
            <w:r w:rsidRPr="00662E35">
              <w:rPr>
                <w:sz w:val="20"/>
                <w:szCs w:val="20"/>
              </w:rPr>
              <w:t>114,3</w:t>
            </w:r>
          </w:p>
        </w:tc>
        <w:tc>
          <w:tcPr>
            <w:tcW w:w="851" w:type="dxa"/>
            <w:vAlign w:val="center"/>
          </w:tcPr>
          <w:p w:rsidR="00380F81" w:rsidRPr="00662E35" w:rsidRDefault="00380F81" w:rsidP="00852AA5">
            <w:pPr>
              <w:jc w:val="center"/>
              <w:rPr>
                <w:sz w:val="20"/>
                <w:szCs w:val="20"/>
              </w:rPr>
            </w:pPr>
            <w:r w:rsidRPr="00662E35">
              <w:rPr>
                <w:sz w:val="20"/>
                <w:szCs w:val="20"/>
              </w:rPr>
              <w:t>4</w:t>
            </w:r>
          </w:p>
        </w:tc>
        <w:tc>
          <w:tcPr>
            <w:tcW w:w="1417" w:type="dxa"/>
            <w:vAlign w:val="center"/>
          </w:tcPr>
          <w:p w:rsidR="00380F81" w:rsidRPr="00662E35" w:rsidRDefault="00380F81" w:rsidP="00852AA5">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11</w:t>
            </w:r>
          </w:p>
        </w:tc>
        <w:tc>
          <w:tcPr>
            <w:tcW w:w="1984" w:type="dxa"/>
          </w:tcPr>
          <w:p w:rsidR="00380F81" w:rsidRPr="00662E35" w:rsidRDefault="00380F81" w:rsidP="00852AA5">
            <w:pPr>
              <w:rPr>
                <w:sz w:val="20"/>
                <w:szCs w:val="20"/>
              </w:rPr>
            </w:pPr>
            <w:r w:rsidRPr="00662E35">
              <w:rPr>
                <w:sz w:val="20"/>
                <w:szCs w:val="20"/>
              </w:rPr>
              <w:t>Тръба стоманена, безшевна</w:t>
            </w:r>
          </w:p>
        </w:tc>
        <w:tc>
          <w:tcPr>
            <w:tcW w:w="1134" w:type="dxa"/>
            <w:vAlign w:val="center"/>
          </w:tcPr>
          <w:p w:rsidR="00380F81" w:rsidRPr="00662E35" w:rsidRDefault="00380F81" w:rsidP="00852AA5">
            <w:pPr>
              <w:jc w:val="center"/>
              <w:rPr>
                <w:sz w:val="20"/>
                <w:szCs w:val="20"/>
              </w:rPr>
            </w:pPr>
            <w:r w:rsidRPr="00662E35">
              <w:rPr>
                <w:sz w:val="20"/>
                <w:szCs w:val="20"/>
              </w:rPr>
              <w:t>139,7</w:t>
            </w:r>
          </w:p>
        </w:tc>
        <w:tc>
          <w:tcPr>
            <w:tcW w:w="851" w:type="dxa"/>
            <w:vAlign w:val="center"/>
          </w:tcPr>
          <w:p w:rsidR="00380F81" w:rsidRPr="00662E35" w:rsidRDefault="00380F81" w:rsidP="00852AA5">
            <w:pPr>
              <w:jc w:val="center"/>
              <w:rPr>
                <w:sz w:val="20"/>
                <w:szCs w:val="20"/>
              </w:rPr>
            </w:pPr>
            <w:r w:rsidRPr="00662E35">
              <w:rPr>
                <w:sz w:val="20"/>
                <w:szCs w:val="20"/>
              </w:rPr>
              <w:t>5</w:t>
            </w:r>
          </w:p>
        </w:tc>
        <w:tc>
          <w:tcPr>
            <w:tcW w:w="1417" w:type="dxa"/>
            <w:vAlign w:val="center"/>
          </w:tcPr>
          <w:p w:rsidR="00380F81" w:rsidRPr="00662E35" w:rsidRDefault="00380F81" w:rsidP="00852AA5">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12</w:t>
            </w:r>
          </w:p>
        </w:tc>
        <w:tc>
          <w:tcPr>
            <w:tcW w:w="1984" w:type="dxa"/>
          </w:tcPr>
          <w:p w:rsidR="00380F81" w:rsidRPr="00662E35" w:rsidRDefault="00380F81" w:rsidP="00852AA5">
            <w:pPr>
              <w:rPr>
                <w:sz w:val="20"/>
                <w:szCs w:val="20"/>
              </w:rPr>
            </w:pPr>
            <w:r w:rsidRPr="00662E35">
              <w:rPr>
                <w:sz w:val="20"/>
                <w:szCs w:val="20"/>
              </w:rPr>
              <w:t>Тръба стоманена, безшевна</w:t>
            </w:r>
          </w:p>
        </w:tc>
        <w:tc>
          <w:tcPr>
            <w:tcW w:w="1134" w:type="dxa"/>
            <w:vAlign w:val="center"/>
          </w:tcPr>
          <w:p w:rsidR="00380F81" w:rsidRPr="00662E35" w:rsidRDefault="00380F81" w:rsidP="00852AA5">
            <w:pPr>
              <w:jc w:val="center"/>
              <w:rPr>
                <w:sz w:val="20"/>
                <w:szCs w:val="20"/>
              </w:rPr>
            </w:pPr>
            <w:r w:rsidRPr="00662E35">
              <w:rPr>
                <w:sz w:val="20"/>
                <w:szCs w:val="20"/>
              </w:rPr>
              <w:t>168,3</w:t>
            </w:r>
          </w:p>
        </w:tc>
        <w:tc>
          <w:tcPr>
            <w:tcW w:w="851" w:type="dxa"/>
            <w:vAlign w:val="center"/>
          </w:tcPr>
          <w:p w:rsidR="00380F81" w:rsidRPr="00662E35" w:rsidRDefault="00380F81" w:rsidP="00852AA5">
            <w:pPr>
              <w:jc w:val="center"/>
              <w:rPr>
                <w:sz w:val="20"/>
                <w:szCs w:val="20"/>
              </w:rPr>
            </w:pPr>
            <w:r w:rsidRPr="00662E35">
              <w:rPr>
                <w:sz w:val="20"/>
                <w:szCs w:val="20"/>
              </w:rPr>
              <w:t>5</w:t>
            </w:r>
          </w:p>
        </w:tc>
        <w:tc>
          <w:tcPr>
            <w:tcW w:w="1417" w:type="dxa"/>
            <w:vAlign w:val="center"/>
          </w:tcPr>
          <w:p w:rsidR="00380F81" w:rsidRPr="00662E35" w:rsidRDefault="00380F81" w:rsidP="00852AA5">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13</w:t>
            </w:r>
          </w:p>
        </w:tc>
        <w:tc>
          <w:tcPr>
            <w:tcW w:w="1984" w:type="dxa"/>
          </w:tcPr>
          <w:p w:rsidR="00380F81" w:rsidRPr="00662E35" w:rsidRDefault="00380F81" w:rsidP="00852AA5">
            <w:pPr>
              <w:rPr>
                <w:sz w:val="20"/>
                <w:szCs w:val="20"/>
              </w:rPr>
            </w:pPr>
            <w:r w:rsidRPr="00662E35">
              <w:rPr>
                <w:sz w:val="20"/>
                <w:szCs w:val="20"/>
              </w:rPr>
              <w:t>Тръба стоманена, безшевна</w:t>
            </w:r>
          </w:p>
        </w:tc>
        <w:tc>
          <w:tcPr>
            <w:tcW w:w="1134" w:type="dxa"/>
            <w:vAlign w:val="center"/>
          </w:tcPr>
          <w:p w:rsidR="00380F81" w:rsidRPr="00662E35" w:rsidRDefault="00380F81" w:rsidP="00852AA5">
            <w:pPr>
              <w:jc w:val="center"/>
              <w:rPr>
                <w:sz w:val="20"/>
                <w:szCs w:val="20"/>
              </w:rPr>
            </w:pPr>
            <w:r w:rsidRPr="00662E35">
              <w:rPr>
                <w:sz w:val="20"/>
                <w:szCs w:val="20"/>
              </w:rPr>
              <w:t>219,1</w:t>
            </w:r>
          </w:p>
        </w:tc>
        <w:tc>
          <w:tcPr>
            <w:tcW w:w="851" w:type="dxa"/>
            <w:vAlign w:val="center"/>
          </w:tcPr>
          <w:p w:rsidR="00380F81" w:rsidRPr="00662E35" w:rsidRDefault="00380F81" w:rsidP="00852AA5">
            <w:pPr>
              <w:jc w:val="center"/>
              <w:rPr>
                <w:sz w:val="20"/>
                <w:szCs w:val="20"/>
              </w:rPr>
            </w:pPr>
            <w:r w:rsidRPr="00662E35">
              <w:rPr>
                <w:sz w:val="20"/>
                <w:szCs w:val="20"/>
              </w:rPr>
              <w:t>6,3</w:t>
            </w:r>
          </w:p>
        </w:tc>
        <w:tc>
          <w:tcPr>
            <w:tcW w:w="1417" w:type="dxa"/>
            <w:vAlign w:val="center"/>
          </w:tcPr>
          <w:p w:rsidR="00380F81" w:rsidRPr="00662E35" w:rsidRDefault="00380F81" w:rsidP="00852AA5">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14</w:t>
            </w:r>
          </w:p>
        </w:tc>
        <w:tc>
          <w:tcPr>
            <w:tcW w:w="1984" w:type="dxa"/>
          </w:tcPr>
          <w:p w:rsidR="00380F81" w:rsidRPr="00662E35" w:rsidRDefault="00380F81" w:rsidP="00852AA5">
            <w:pPr>
              <w:rPr>
                <w:sz w:val="20"/>
                <w:szCs w:val="20"/>
              </w:rPr>
            </w:pPr>
            <w:r w:rsidRPr="00662E35">
              <w:rPr>
                <w:sz w:val="20"/>
                <w:szCs w:val="20"/>
              </w:rPr>
              <w:t>Тръба стоманена, безшевна</w:t>
            </w:r>
          </w:p>
        </w:tc>
        <w:tc>
          <w:tcPr>
            <w:tcW w:w="1134" w:type="dxa"/>
            <w:vAlign w:val="center"/>
          </w:tcPr>
          <w:p w:rsidR="00380F81" w:rsidRPr="00662E35" w:rsidRDefault="00380F81" w:rsidP="00852AA5">
            <w:pPr>
              <w:jc w:val="center"/>
              <w:rPr>
                <w:sz w:val="20"/>
                <w:szCs w:val="20"/>
              </w:rPr>
            </w:pPr>
            <w:r w:rsidRPr="00662E35">
              <w:rPr>
                <w:sz w:val="20"/>
                <w:szCs w:val="20"/>
              </w:rPr>
              <w:t>273</w:t>
            </w:r>
          </w:p>
        </w:tc>
        <w:tc>
          <w:tcPr>
            <w:tcW w:w="851" w:type="dxa"/>
            <w:vAlign w:val="center"/>
          </w:tcPr>
          <w:p w:rsidR="00380F81" w:rsidRPr="00662E35" w:rsidRDefault="00380F81" w:rsidP="00852AA5">
            <w:pPr>
              <w:jc w:val="center"/>
              <w:rPr>
                <w:sz w:val="20"/>
                <w:szCs w:val="20"/>
              </w:rPr>
            </w:pPr>
            <w:r w:rsidRPr="00662E35">
              <w:rPr>
                <w:sz w:val="20"/>
                <w:szCs w:val="20"/>
              </w:rPr>
              <w:t>8</w:t>
            </w:r>
          </w:p>
        </w:tc>
        <w:tc>
          <w:tcPr>
            <w:tcW w:w="1417" w:type="dxa"/>
            <w:vAlign w:val="center"/>
          </w:tcPr>
          <w:p w:rsidR="00380F81" w:rsidRPr="00662E35" w:rsidRDefault="00380F81" w:rsidP="00852AA5">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15</w:t>
            </w:r>
          </w:p>
        </w:tc>
        <w:tc>
          <w:tcPr>
            <w:tcW w:w="1984" w:type="dxa"/>
          </w:tcPr>
          <w:p w:rsidR="00380F81" w:rsidRPr="00662E35" w:rsidRDefault="00380F81" w:rsidP="00852AA5">
            <w:pPr>
              <w:rPr>
                <w:sz w:val="20"/>
                <w:szCs w:val="20"/>
              </w:rPr>
            </w:pPr>
            <w:r w:rsidRPr="00662E35">
              <w:rPr>
                <w:sz w:val="20"/>
                <w:szCs w:val="20"/>
              </w:rPr>
              <w:t>Тръба стоманена, безшевна</w:t>
            </w:r>
          </w:p>
        </w:tc>
        <w:tc>
          <w:tcPr>
            <w:tcW w:w="1134" w:type="dxa"/>
            <w:vAlign w:val="center"/>
          </w:tcPr>
          <w:p w:rsidR="00380F81" w:rsidRPr="00662E35" w:rsidRDefault="00380F81" w:rsidP="00852AA5">
            <w:pPr>
              <w:jc w:val="center"/>
              <w:rPr>
                <w:sz w:val="20"/>
                <w:szCs w:val="20"/>
              </w:rPr>
            </w:pPr>
            <w:r w:rsidRPr="00662E35">
              <w:rPr>
                <w:sz w:val="20"/>
                <w:szCs w:val="20"/>
              </w:rPr>
              <w:t>323,9</w:t>
            </w:r>
          </w:p>
        </w:tc>
        <w:tc>
          <w:tcPr>
            <w:tcW w:w="851" w:type="dxa"/>
            <w:vAlign w:val="center"/>
          </w:tcPr>
          <w:p w:rsidR="00380F81" w:rsidRPr="00662E35" w:rsidRDefault="00380F81" w:rsidP="00852AA5">
            <w:pPr>
              <w:jc w:val="center"/>
              <w:rPr>
                <w:sz w:val="20"/>
                <w:szCs w:val="20"/>
              </w:rPr>
            </w:pPr>
            <w:r w:rsidRPr="00662E35">
              <w:rPr>
                <w:sz w:val="20"/>
                <w:szCs w:val="20"/>
              </w:rPr>
              <w:t>8</w:t>
            </w:r>
          </w:p>
        </w:tc>
        <w:tc>
          <w:tcPr>
            <w:tcW w:w="1417" w:type="dxa"/>
            <w:vAlign w:val="center"/>
          </w:tcPr>
          <w:p w:rsidR="00380F81" w:rsidRPr="00662E35" w:rsidRDefault="00380F81" w:rsidP="00852AA5">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16</w:t>
            </w:r>
          </w:p>
        </w:tc>
        <w:tc>
          <w:tcPr>
            <w:tcW w:w="1984" w:type="dxa"/>
          </w:tcPr>
          <w:p w:rsidR="00380F81" w:rsidRPr="00662E35" w:rsidRDefault="00380F81" w:rsidP="00852AA5">
            <w:pPr>
              <w:rPr>
                <w:sz w:val="20"/>
                <w:szCs w:val="20"/>
              </w:rPr>
            </w:pPr>
            <w:r w:rsidRPr="00662E35">
              <w:rPr>
                <w:sz w:val="20"/>
                <w:szCs w:val="20"/>
              </w:rPr>
              <w:t>Тръба стоманена, спиралошевна</w:t>
            </w:r>
          </w:p>
        </w:tc>
        <w:tc>
          <w:tcPr>
            <w:tcW w:w="1134" w:type="dxa"/>
            <w:vAlign w:val="center"/>
          </w:tcPr>
          <w:p w:rsidR="00380F81" w:rsidRPr="00662E35" w:rsidRDefault="00380F81" w:rsidP="00852AA5">
            <w:pPr>
              <w:jc w:val="center"/>
              <w:rPr>
                <w:sz w:val="20"/>
                <w:szCs w:val="20"/>
              </w:rPr>
            </w:pPr>
            <w:r w:rsidRPr="00662E35">
              <w:rPr>
                <w:sz w:val="20"/>
                <w:szCs w:val="20"/>
              </w:rPr>
              <w:t>406,4</w:t>
            </w:r>
          </w:p>
        </w:tc>
        <w:tc>
          <w:tcPr>
            <w:tcW w:w="851" w:type="dxa"/>
            <w:vAlign w:val="center"/>
          </w:tcPr>
          <w:p w:rsidR="00380F81" w:rsidRPr="00662E35" w:rsidRDefault="00380F81" w:rsidP="00852AA5">
            <w:pPr>
              <w:jc w:val="center"/>
              <w:rPr>
                <w:sz w:val="20"/>
                <w:szCs w:val="20"/>
              </w:rPr>
            </w:pPr>
            <w:r w:rsidRPr="00662E35">
              <w:rPr>
                <w:sz w:val="20"/>
                <w:szCs w:val="20"/>
              </w:rPr>
              <w:t>8</w:t>
            </w:r>
          </w:p>
        </w:tc>
        <w:tc>
          <w:tcPr>
            <w:tcW w:w="1417" w:type="dxa"/>
            <w:vAlign w:val="center"/>
          </w:tcPr>
          <w:p w:rsidR="00380F81" w:rsidRPr="00662E35" w:rsidRDefault="00380F81" w:rsidP="00852AA5">
            <w:pPr>
              <w:jc w:val="both"/>
              <w:rPr>
                <w:sz w:val="20"/>
                <w:szCs w:val="20"/>
              </w:rPr>
            </w:pPr>
            <w:r w:rsidRPr="00662E35">
              <w:rPr>
                <w:sz w:val="20"/>
                <w:szCs w:val="20"/>
              </w:rPr>
              <w:t>БДС EN 10217-5:2005</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17</w:t>
            </w:r>
          </w:p>
        </w:tc>
        <w:tc>
          <w:tcPr>
            <w:tcW w:w="1984" w:type="dxa"/>
          </w:tcPr>
          <w:p w:rsidR="00380F81" w:rsidRPr="00662E35" w:rsidRDefault="00380F81" w:rsidP="00852AA5">
            <w:pPr>
              <w:rPr>
                <w:sz w:val="20"/>
                <w:szCs w:val="20"/>
              </w:rPr>
            </w:pPr>
            <w:r w:rsidRPr="00662E35">
              <w:rPr>
                <w:sz w:val="20"/>
                <w:szCs w:val="20"/>
              </w:rPr>
              <w:t>Тръба стоманена, спиралошевна</w:t>
            </w:r>
          </w:p>
        </w:tc>
        <w:tc>
          <w:tcPr>
            <w:tcW w:w="1134" w:type="dxa"/>
            <w:vAlign w:val="center"/>
          </w:tcPr>
          <w:p w:rsidR="00380F81" w:rsidRPr="00662E35" w:rsidRDefault="00380F81" w:rsidP="00852AA5">
            <w:pPr>
              <w:jc w:val="center"/>
              <w:rPr>
                <w:sz w:val="20"/>
                <w:szCs w:val="20"/>
              </w:rPr>
            </w:pPr>
            <w:r w:rsidRPr="00662E35">
              <w:rPr>
                <w:sz w:val="20"/>
                <w:szCs w:val="20"/>
              </w:rPr>
              <w:t>508</w:t>
            </w:r>
          </w:p>
        </w:tc>
        <w:tc>
          <w:tcPr>
            <w:tcW w:w="851" w:type="dxa"/>
            <w:vAlign w:val="center"/>
          </w:tcPr>
          <w:p w:rsidR="00380F81" w:rsidRPr="00662E35" w:rsidRDefault="00380F81" w:rsidP="00852AA5">
            <w:pPr>
              <w:jc w:val="center"/>
              <w:rPr>
                <w:sz w:val="20"/>
                <w:szCs w:val="20"/>
              </w:rPr>
            </w:pPr>
            <w:r w:rsidRPr="00662E35">
              <w:rPr>
                <w:sz w:val="20"/>
                <w:szCs w:val="20"/>
              </w:rPr>
              <w:t>8</w:t>
            </w:r>
          </w:p>
        </w:tc>
        <w:tc>
          <w:tcPr>
            <w:tcW w:w="1417" w:type="dxa"/>
            <w:vAlign w:val="center"/>
          </w:tcPr>
          <w:p w:rsidR="00380F81" w:rsidRPr="00662E35" w:rsidRDefault="00380F81" w:rsidP="00852AA5">
            <w:pPr>
              <w:jc w:val="both"/>
              <w:rPr>
                <w:sz w:val="20"/>
                <w:szCs w:val="20"/>
              </w:rPr>
            </w:pPr>
            <w:r w:rsidRPr="00662E35">
              <w:rPr>
                <w:sz w:val="20"/>
                <w:szCs w:val="20"/>
              </w:rPr>
              <w:t>БДС EN 10217-5:2005</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18</w:t>
            </w:r>
          </w:p>
        </w:tc>
        <w:tc>
          <w:tcPr>
            <w:tcW w:w="1984" w:type="dxa"/>
          </w:tcPr>
          <w:p w:rsidR="00380F81" w:rsidRPr="00662E35" w:rsidRDefault="00380F81" w:rsidP="00852AA5">
            <w:pPr>
              <w:rPr>
                <w:sz w:val="20"/>
                <w:szCs w:val="20"/>
              </w:rPr>
            </w:pPr>
            <w:r w:rsidRPr="00662E35">
              <w:rPr>
                <w:sz w:val="20"/>
                <w:szCs w:val="20"/>
              </w:rPr>
              <w:t>Тръба стоманена, спиралошевна</w:t>
            </w:r>
          </w:p>
        </w:tc>
        <w:tc>
          <w:tcPr>
            <w:tcW w:w="1134" w:type="dxa"/>
            <w:vAlign w:val="center"/>
          </w:tcPr>
          <w:p w:rsidR="00380F81" w:rsidRPr="00662E35" w:rsidRDefault="00380F81" w:rsidP="00852AA5">
            <w:pPr>
              <w:jc w:val="center"/>
              <w:rPr>
                <w:sz w:val="20"/>
                <w:szCs w:val="20"/>
              </w:rPr>
            </w:pPr>
            <w:r w:rsidRPr="00662E35">
              <w:rPr>
                <w:sz w:val="20"/>
                <w:szCs w:val="20"/>
              </w:rPr>
              <w:t>610</w:t>
            </w:r>
          </w:p>
        </w:tc>
        <w:tc>
          <w:tcPr>
            <w:tcW w:w="851" w:type="dxa"/>
            <w:vAlign w:val="center"/>
          </w:tcPr>
          <w:p w:rsidR="00380F81" w:rsidRPr="00662E35" w:rsidRDefault="00380F81" w:rsidP="00852AA5">
            <w:pPr>
              <w:jc w:val="center"/>
              <w:rPr>
                <w:sz w:val="20"/>
                <w:szCs w:val="20"/>
              </w:rPr>
            </w:pPr>
            <w:r w:rsidRPr="00662E35">
              <w:rPr>
                <w:sz w:val="20"/>
                <w:szCs w:val="20"/>
              </w:rPr>
              <w:t>8</w:t>
            </w:r>
          </w:p>
        </w:tc>
        <w:tc>
          <w:tcPr>
            <w:tcW w:w="1417" w:type="dxa"/>
            <w:vAlign w:val="center"/>
          </w:tcPr>
          <w:p w:rsidR="00380F81" w:rsidRPr="00662E35" w:rsidRDefault="00380F81" w:rsidP="00852AA5">
            <w:pPr>
              <w:jc w:val="both"/>
              <w:rPr>
                <w:sz w:val="20"/>
                <w:szCs w:val="20"/>
              </w:rPr>
            </w:pPr>
            <w:r w:rsidRPr="00662E35">
              <w:rPr>
                <w:sz w:val="20"/>
                <w:szCs w:val="20"/>
              </w:rPr>
              <w:t>БДС EN 10217-5:2005</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19</w:t>
            </w:r>
          </w:p>
        </w:tc>
        <w:tc>
          <w:tcPr>
            <w:tcW w:w="1984" w:type="dxa"/>
          </w:tcPr>
          <w:p w:rsidR="00380F81" w:rsidRPr="00662E35" w:rsidRDefault="00380F81" w:rsidP="00852AA5">
            <w:pPr>
              <w:rPr>
                <w:sz w:val="20"/>
                <w:szCs w:val="20"/>
              </w:rPr>
            </w:pPr>
            <w:r w:rsidRPr="00662E35">
              <w:rPr>
                <w:sz w:val="20"/>
                <w:szCs w:val="20"/>
              </w:rPr>
              <w:t>Тръба стоманена, спиралошевна</w:t>
            </w:r>
          </w:p>
        </w:tc>
        <w:tc>
          <w:tcPr>
            <w:tcW w:w="1134" w:type="dxa"/>
            <w:vAlign w:val="center"/>
          </w:tcPr>
          <w:p w:rsidR="00380F81" w:rsidRPr="00662E35" w:rsidRDefault="00380F81" w:rsidP="00852AA5">
            <w:pPr>
              <w:jc w:val="center"/>
              <w:rPr>
                <w:sz w:val="20"/>
                <w:szCs w:val="20"/>
              </w:rPr>
            </w:pPr>
            <w:r w:rsidRPr="00662E35">
              <w:rPr>
                <w:sz w:val="20"/>
                <w:szCs w:val="20"/>
              </w:rPr>
              <w:t>711</w:t>
            </w:r>
          </w:p>
        </w:tc>
        <w:tc>
          <w:tcPr>
            <w:tcW w:w="851" w:type="dxa"/>
            <w:vAlign w:val="center"/>
          </w:tcPr>
          <w:p w:rsidR="00380F81" w:rsidRPr="00662E35" w:rsidRDefault="00380F81" w:rsidP="00852AA5">
            <w:pPr>
              <w:jc w:val="center"/>
              <w:rPr>
                <w:sz w:val="20"/>
                <w:szCs w:val="20"/>
              </w:rPr>
            </w:pPr>
            <w:r w:rsidRPr="00662E35">
              <w:rPr>
                <w:sz w:val="20"/>
                <w:szCs w:val="20"/>
              </w:rPr>
              <w:t>10</w:t>
            </w:r>
          </w:p>
        </w:tc>
        <w:tc>
          <w:tcPr>
            <w:tcW w:w="1417" w:type="dxa"/>
            <w:vAlign w:val="center"/>
          </w:tcPr>
          <w:p w:rsidR="00380F81" w:rsidRPr="00662E35" w:rsidRDefault="00380F81" w:rsidP="00852AA5">
            <w:pPr>
              <w:jc w:val="both"/>
              <w:rPr>
                <w:sz w:val="20"/>
                <w:szCs w:val="20"/>
              </w:rPr>
            </w:pPr>
            <w:r w:rsidRPr="00662E35">
              <w:rPr>
                <w:sz w:val="20"/>
                <w:szCs w:val="20"/>
              </w:rPr>
              <w:t>БДС EN 10217-5:2005</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20</w:t>
            </w:r>
          </w:p>
        </w:tc>
        <w:tc>
          <w:tcPr>
            <w:tcW w:w="1984" w:type="dxa"/>
          </w:tcPr>
          <w:p w:rsidR="00380F81" w:rsidRPr="00662E35" w:rsidRDefault="00380F81" w:rsidP="00852AA5">
            <w:pPr>
              <w:rPr>
                <w:sz w:val="20"/>
                <w:szCs w:val="20"/>
              </w:rPr>
            </w:pPr>
            <w:r w:rsidRPr="00662E35">
              <w:rPr>
                <w:sz w:val="20"/>
                <w:szCs w:val="20"/>
              </w:rPr>
              <w:t>Тръба стоманена, спиралошевна</w:t>
            </w:r>
          </w:p>
        </w:tc>
        <w:tc>
          <w:tcPr>
            <w:tcW w:w="1134" w:type="dxa"/>
            <w:vAlign w:val="center"/>
          </w:tcPr>
          <w:p w:rsidR="00380F81" w:rsidRPr="00662E35" w:rsidRDefault="00380F81" w:rsidP="00852AA5">
            <w:pPr>
              <w:jc w:val="center"/>
              <w:rPr>
                <w:sz w:val="20"/>
                <w:szCs w:val="20"/>
              </w:rPr>
            </w:pPr>
            <w:r w:rsidRPr="00662E35">
              <w:rPr>
                <w:sz w:val="20"/>
                <w:szCs w:val="20"/>
              </w:rPr>
              <w:t>812,8</w:t>
            </w:r>
          </w:p>
        </w:tc>
        <w:tc>
          <w:tcPr>
            <w:tcW w:w="851" w:type="dxa"/>
            <w:vAlign w:val="center"/>
          </w:tcPr>
          <w:p w:rsidR="00380F81" w:rsidRPr="00662E35" w:rsidRDefault="00380F81" w:rsidP="00852AA5">
            <w:pPr>
              <w:jc w:val="center"/>
              <w:rPr>
                <w:sz w:val="20"/>
                <w:szCs w:val="20"/>
              </w:rPr>
            </w:pPr>
            <w:r w:rsidRPr="00662E35">
              <w:rPr>
                <w:sz w:val="20"/>
                <w:szCs w:val="20"/>
              </w:rPr>
              <w:t>10</w:t>
            </w:r>
          </w:p>
        </w:tc>
        <w:tc>
          <w:tcPr>
            <w:tcW w:w="1417" w:type="dxa"/>
            <w:vAlign w:val="center"/>
          </w:tcPr>
          <w:p w:rsidR="00380F81" w:rsidRPr="00662E35" w:rsidRDefault="00380F81" w:rsidP="00852AA5">
            <w:pPr>
              <w:jc w:val="both"/>
              <w:rPr>
                <w:sz w:val="20"/>
                <w:szCs w:val="20"/>
              </w:rPr>
            </w:pPr>
            <w:r w:rsidRPr="00662E35">
              <w:rPr>
                <w:sz w:val="20"/>
                <w:szCs w:val="20"/>
              </w:rPr>
              <w:t>БДС EN 10217-5:2005</w:t>
            </w:r>
            <w:r w:rsidRPr="00662E35">
              <w:rPr>
                <w:sz w:val="20"/>
                <w:szCs w:val="20"/>
                <w:lang w:eastAsia="bg-BG"/>
              </w:rPr>
              <w:t xml:space="preserve"> </w:t>
            </w:r>
            <w:r w:rsidRPr="00662E35">
              <w:rPr>
                <w:sz w:val="20"/>
                <w:szCs w:val="20"/>
              </w:rPr>
              <w:lastRenderedPageBreak/>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lastRenderedPageBreak/>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21</w:t>
            </w:r>
          </w:p>
        </w:tc>
        <w:tc>
          <w:tcPr>
            <w:tcW w:w="1984" w:type="dxa"/>
          </w:tcPr>
          <w:p w:rsidR="00380F81" w:rsidRPr="00662E35" w:rsidRDefault="00380F81" w:rsidP="00852AA5">
            <w:pPr>
              <w:rPr>
                <w:sz w:val="20"/>
                <w:szCs w:val="20"/>
              </w:rPr>
            </w:pPr>
            <w:r w:rsidRPr="00662E35">
              <w:rPr>
                <w:sz w:val="20"/>
                <w:szCs w:val="20"/>
              </w:rPr>
              <w:t>Тръба стоманена, спиралошевна</w:t>
            </w:r>
          </w:p>
        </w:tc>
        <w:tc>
          <w:tcPr>
            <w:tcW w:w="1134" w:type="dxa"/>
            <w:vAlign w:val="center"/>
          </w:tcPr>
          <w:p w:rsidR="00380F81" w:rsidRPr="00662E35" w:rsidRDefault="00380F81" w:rsidP="00852AA5">
            <w:pPr>
              <w:jc w:val="center"/>
              <w:rPr>
                <w:sz w:val="20"/>
                <w:szCs w:val="20"/>
              </w:rPr>
            </w:pPr>
            <w:r w:rsidRPr="00662E35">
              <w:rPr>
                <w:sz w:val="20"/>
                <w:szCs w:val="20"/>
              </w:rPr>
              <w:t>914</w:t>
            </w:r>
          </w:p>
        </w:tc>
        <w:tc>
          <w:tcPr>
            <w:tcW w:w="851" w:type="dxa"/>
            <w:vAlign w:val="center"/>
          </w:tcPr>
          <w:p w:rsidR="00380F81" w:rsidRPr="00662E35" w:rsidRDefault="00380F81" w:rsidP="00852AA5">
            <w:pPr>
              <w:jc w:val="center"/>
              <w:rPr>
                <w:sz w:val="20"/>
                <w:szCs w:val="20"/>
              </w:rPr>
            </w:pPr>
            <w:r w:rsidRPr="00662E35">
              <w:rPr>
                <w:sz w:val="20"/>
                <w:szCs w:val="20"/>
              </w:rPr>
              <w:t>10</w:t>
            </w:r>
          </w:p>
        </w:tc>
        <w:tc>
          <w:tcPr>
            <w:tcW w:w="1417" w:type="dxa"/>
            <w:vAlign w:val="center"/>
          </w:tcPr>
          <w:p w:rsidR="00380F81" w:rsidRPr="00662E35" w:rsidRDefault="00380F81" w:rsidP="00852AA5">
            <w:pPr>
              <w:jc w:val="both"/>
              <w:rPr>
                <w:sz w:val="20"/>
                <w:szCs w:val="20"/>
              </w:rPr>
            </w:pPr>
            <w:r w:rsidRPr="00662E35">
              <w:rPr>
                <w:sz w:val="20"/>
                <w:szCs w:val="20"/>
              </w:rPr>
              <w:t>БДС EN 10217-5:2005</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22</w:t>
            </w:r>
          </w:p>
        </w:tc>
        <w:tc>
          <w:tcPr>
            <w:tcW w:w="1984" w:type="dxa"/>
          </w:tcPr>
          <w:p w:rsidR="00380F81" w:rsidRPr="00662E35" w:rsidRDefault="00380F81" w:rsidP="00852AA5">
            <w:pPr>
              <w:rPr>
                <w:sz w:val="20"/>
                <w:szCs w:val="20"/>
              </w:rPr>
            </w:pPr>
            <w:r w:rsidRPr="00662E35">
              <w:rPr>
                <w:sz w:val="20"/>
                <w:szCs w:val="20"/>
              </w:rPr>
              <w:t>Тръба стоманена, спиралошевна</w:t>
            </w:r>
          </w:p>
        </w:tc>
        <w:tc>
          <w:tcPr>
            <w:tcW w:w="1134" w:type="dxa"/>
            <w:vAlign w:val="center"/>
          </w:tcPr>
          <w:p w:rsidR="00380F81" w:rsidRPr="00662E35" w:rsidRDefault="00380F81" w:rsidP="00852AA5">
            <w:pPr>
              <w:jc w:val="center"/>
              <w:rPr>
                <w:sz w:val="20"/>
                <w:szCs w:val="20"/>
              </w:rPr>
            </w:pPr>
            <w:r w:rsidRPr="00662E35">
              <w:rPr>
                <w:sz w:val="20"/>
                <w:szCs w:val="20"/>
              </w:rPr>
              <w:t>1016</w:t>
            </w:r>
          </w:p>
        </w:tc>
        <w:tc>
          <w:tcPr>
            <w:tcW w:w="851" w:type="dxa"/>
            <w:vAlign w:val="center"/>
          </w:tcPr>
          <w:p w:rsidR="00380F81" w:rsidRPr="00662E35" w:rsidRDefault="00380F81" w:rsidP="00852AA5">
            <w:pPr>
              <w:jc w:val="center"/>
              <w:rPr>
                <w:sz w:val="20"/>
                <w:szCs w:val="20"/>
              </w:rPr>
            </w:pPr>
            <w:r w:rsidRPr="00662E35">
              <w:rPr>
                <w:sz w:val="20"/>
                <w:szCs w:val="20"/>
              </w:rPr>
              <w:t>12,5</w:t>
            </w:r>
          </w:p>
        </w:tc>
        <w:tc>
          <w:tcPr>
            <w:tcW w:w="1417" w:type="dxa"/>
            <w:vAlign w:val="center"/>
          </w:tcPr>
          <w:p w:rsidR="00380F81" w:rsidRPr="00662E35" w:rsidRDefault="00380F81" w:rsidP="00852AA5">
            <w:pPr>
              <w:jc w:val="both"/>
              <w:rPr>
                <w:sz w:val="20"/>
                <w:szCs w:val="20"/>
              </w:rPr>
            </w:pPr>
            <w:r w:rsidRPr="00662E35">
              <w:rPr>
                <w:sz w:val="20"/>
                <w:szCs w:val="20"/>
              </w:rPr>
              <w:t>БДС EN 10217-5:2005</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501ED6" w:rsidP="00852AA5">
            <w:pPr>
              <w:rPr>
                <w:sz w:val="20"/>
                <w:szCs w:val="20"/>
              </w:rPr>
            </w:pPr>
            <w:r>
              <w:rPr>
                <w:sz w:val="20"/>
                <w:szCs w:val="20"/>
              </w:rPr>
              <w:t>23</w:t>
            </w:r>
          </w:p>
        </w:tc>
        <w:tc>
          <w:tcPr>
            <w:tcW w:w="1984" w:type="dxa"/>
          </w:tcPr>
          <w:p w:rsidR="00380F81" w:rsidRPr="00662E35" w:rsidRDefault="00380F81" w:rsidP="00852AA5">
            <w:pPr>
              <w:rPr>
                <w:sz w:val="20"/>
                <w:szCs w:val="20"/>
              </w:rPr>
            </w:pPr>
            <w:r w:rsidRPr="00662E35">
              <w:rPr>
                <w:sz w:val="20"/>
                <w:szCs w:val="20"/>
              </w:rPr>
              <w:t>Тръба стоманена, безшевна</w:t>
            </w:r>
          </w:p>
        </w:tc>
        <w:tc>
          <w:tcPr>
            <w:tcW w:w="1134" w:type="dxa"/>
            <w:vAlign w:val="center"/>
          </w:tcPr>
          <w:p w:rsidR="00380F81" w:rsidRPr="00662E35" w:rsidRDefault="00380F81" w:rsidP="00852AA5">
            <w:pPr>
              <w:jc w:val="center"/>
              <w:rPr>
                <w:sz w:val="20"/>
                <w:szCs w:val="20"/>
              </w:rPr>
            </w:pPr>
            <w:r w:rsidRPr="00662E35">
              <w:rPr>
                <w:sz w:val="20"/>
                <w:szCs w:val="20"/>
              </w:rPr>
              <w:t>21,3</w:t>
            </w:r>
          </w:p>
        </w:tc>
        <w:tc>
          <w:tcPr>
            <w:tcW w:w="851" w:type="dxa"/>
            <w:vAlign w:val="center"/>
          </w:tcPr>
          <w:p w:rsidR="00380F81" w:rsidRPr="00662E35" w:rsidRDefault="00380F81" w:rsidP="00852AA5">
            <w:pPr>
              <w:jc w:val="center"/>
              <w:rPr>
                <w:sz w:val="20"/>
                <w:szCs w:val="20"/>
              </w:rPr>
            </w:pPr>
            <w:r w:rsidRPr="00662E35">
              <w:rPr>
                <w:sz w:val="20"/>
                <w:szCs w:val="20"/>
              </w:rPr>
              <w:t>3,2</w:t>
            </w:r>
          </w:p>
        </w:tc>
        <w:tc>
          <w:tcPr>
            <w:tcW w:w="1417" w:type="dxa"/>
            <w:vAlign w:val="center"/>
          </w:tcPr>
          <w:p w:rsidR="00380F81" w:rsidRPr="00662E35" w:rsidRDefault="00380F81" w:rsidP="00852AA5">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P265GH</w:t>
            </w:r>
          </w:p>
        </w:tc>
        <w:tc>
          <w:tcPr>
            <w:tcW w:w="993" w:type="dxa"/>
            <w:vAlign w:val="center"/>
          </w:tcPr>
          <w:p w:rsidR="00380F81" w:rsidRPr="00662E35" w:rsidRDefault="00380F81" w:rsidP="00852AA5">
            <w:pPr>
              <w:jc w:val="center"/>
              <w:rPr>
                <w:sz w:val="20"/>
                <w:szCs w:val="20"/>
              </w:rPr>
            </w:pPr>
            <w:r w:rsidRPr="00662E35">
              <w:rPr>
                <w:sz w:val="20"/>
                <w:szCs w:val="20"/>
              </w:rPr>
              <w:t>1,0425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501ED6" w:rsidP="00852AA5">
            <w:pPr>
              <w:rPr>
                <w:sz w:val="20"/>
                <w:szCs w:val="20"/>
              </w:rPr>
            </w:pPr>
            <w:r>
              <w:rPr>
                <w:sz w:val="20"/>
                <w:szCs w:val="20"/>
              </w:rPr>
              <w:t>24</w:t>
            </w:r>
          </w:p>
        </w:tc>
        <w:tc>
          <w:tcPr>
            <w:tcW w:w="1984" w:type="dxa"/>
          </w:tcPr>
          <w:p w:rsidR="00380F81" w:rsidRPr="00662E35" w:rsidRDefault="00380F81" w:rsidP="00852AA5">
            <w:pPr>
              <w:rPr>
                <w:sz w:val="20"/>
                <w:szCs w:val="20"/>
              </w:rPr>
            </w:pPr>
            <w:r w:rsidRPr="00662E35">
              <w:rPr>
                <w:sz w:val="20"/>
                <w:szCs w:val="20"/>
              </w:rPr>
              <w:t>Тръба стоманена, безшевна</w:t>
            </w:r>
          </w:p>
        </w:tc>
        <w:tc>
          <w:tcPr>
            <w:tcW w:w="1134" w:type="dxa"/>
            <w:vAlign w:val="center"/>
          </w:tcPr>
          <w:p w:rsidR="00380F81" w:rsidRPr="00662E35" w:rsidRDefault="00380F81" w:rsidP="00852AA5">
            <w:pPr>
              <w:jc w:val="center"/>
              <w:rPr>
                <w:sz w:val="20"/>
                <w:szCs w:val="20"/>
              </w:rPr>
            </w:pPr>
            <w:r w:rsidRPr="00662E35">
              <w:rPr>
                <w:sz w:val="20"/>
                <w:szCs w:val="20"/>
              </w:rPr>
              <w:t>32</w:t>
            </w:r>
          </w:p>
        </w:tc>
        <w:tc>
          <w:tcPr>
            <w:tcW w:w="851" w:type="dxa"/>
            <w:vAlign w:val="center"/>
          </w:tcPr>
          <w:p w:rsidR="00380F81" w:rsidRPr="00662E35" w:rsidRDefault="00380F81" w:rsidP="00852AA5">
            <w:pPr>
              <w:jc w:val="center"/>
              <w:rPr>
                <w:sz w:val="20"/>
                <w:szCs w:val="20"/>
              </w:rPr>
            </w:pPr>
            <w:r w:rsidRPr="00662E35">
              <w:rPr>
                <w:sz w:val="20"/>
                <w:szCs w:val="20"/>
              </w:rPr>
              <w:t>5</w:t>
            </w:r>
          </w:p>
        </w:tc>
        <w:tc>
          <w:tcPr>
            <w:tcW w:w="1417" w:type="dxa"/>
            <w:vAlign w:val="center"/>
          </w:tcPr>
          <w:p w:rsidR="00380F81" w:rsidRPr="00662E35" w:rsidRDefault="00380F81" w:rsidP="00852AA5">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P265GH</w:t>
            </w:r>
          </w:p>
        </w:tc>
        <w:tc>
          <w:tcPr>
            <w:tcW w:w="993" w:type="dxa"/>
            <w:vAlign w:val="center"/>
          </w:tcPr>
          <w:p w:rsidR="00380F81" w:rsidRPr="00662E35" w:rsidRDefault="00380F81" w:rsidP="00852AA5">
            <w:pPr>
              <w:jc w:val="center"/>
              <w:rPr>
                <w:sz w:val="20"/>
                <w:szCs w:val="20"/>
              </w:rPr>
            </w:pPr>
            <w:r w:rsidRPr="00662E35">
              <w:rPr>
                <w:sz w:val="20"/>
                <w:szCs w:val="20"/>
              </w:rPr>
              <w:t>1,0425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501ED6" w:rsidP="00852AA5">
            <w:pPr>
              <w:rPr>
                <w:sz w:val="20"/>
                <w:szCs w:val="20"/>
              </w:rPr>
            </w:pPr>
            <w:r>
              <w:rPr>
                <w:sz w:val="20"/>
                <w:szCs w:val="20"/>
              </w:rPr>
              <w:t>25</w:t>
            </w:r>
          </w:p>
        </w:tc>
        <w:tc>
          <w:tcPr>
            <w:tcW w:w="1984" w:type="dxa"/>
          </w:tcPr>
          <w:p w:rsidR="00380F81" w:rsidRPr="00662E35" w:rsidRDefault="00380F81" w:rsidP="00852AA5">
            <w:pPr>
              <w:rPr>
                <w:sz w:val="20"/>
                <w:szCs w:val="20"/>
              </w:rPr>
            </w:pPr>
            <w:r w:rsidRPr="00662E35">
              <w:rPr>
                <w:sz w:val="20"/>
                <w:szCs w:val="20"/>
              </w:rPr>
              <w:t>Тръба стоманена, безшевна</w:t>
            </w:r>
          </w:p>
        </w:tc>
        <w:tc>
          <w:tcPr>
            <w:tcW w:w="1134" w:type="dxa"/>
            <w:vAlign w:val="center"/>
          </w:tcPr>
          <w:p w:rsidR="00380F81" w:rsidRPr="00662E35" w:rsidRDefault="00380F81" w:rsidP="00852AA5">
            <w:pPr>
              <w:jc w:val="center"/>
              <w:rPr>
                <w:sz w:val="20"/>
                <w:szCs w:val="20"/>
              </w:rPr>
            </w:pPr>
            <w:r w:rsidRPr="00662E35">
              <w:rPr>
                <w:sz w:val="20"/>
                <w:szCs w:val="20"/>
              </w:rPr>
              <w:t>33,7</w:t>
            </w:r>
          </w:p>
        </w:tc>
        <w:tc>
          <w:tcPr>
            <w:tcW w:w="851" w:type="dxa"/>
            <w:vAlign w:val="center"/>
          </w:tcPr>
          <w:p w:rsidR="00380F81" w:rsidRPr="00662E35" w:rsidRDefault="00380F81" w:rsidP="00852AA5">
            <w:pPr>
              <w:jc w:val="center"/>
              <w:rPr>
                <w:sz w:val="20"/>
                <w:szCs w:val="20"/>
              </w:rPr>
            </w:pPr>
            <w:r w:rsidRPr="00662E35">
              <w:rPr>
                <w:sz w:val="20"/>
                <w:szCs w:val="20"/>
              </w:rPr>
              <w:t>3,2</w:t>
            </w:r>
          </w:p>
        </w:tc>
        <w:tc>
          <w:tcPr>
            <w:tcW w:w="1417" w:type="dxa"/>
            <w:vAlign w:val="center"/>
          </w:tcPr>
          <w:p w:rsidR="00380F81" w:rsidRPr="00662E35" w:rsidRDefault="00380F81" w:rsidP="00852AA5">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P265GH</w:t>
            </w:r>
          </w:p>
        </w:tc>
        <w:tc>
          <w:tcPr>
            <w:tcW w:w="993" w:type="dxa"/>
            <w:vAlign w:val="center"/>
          </w:tcPr>
          <w:p w:rsidR="00380F81" w:rsidRPr="00662E35" w:rsidRDefault="00380F81" w:rsidP="00852AA5">
            <w:pPr>
              <w:jc w:val="center"/>
              <w:rPr>
                <w:sz w:val="20"/>
                <w:szCs w:val="20"/>
              </w:rPr>
            </w:pPr>
            <w:r w:rsidRPr="00662E35">
              <w:rPr>
                <w:sz w:val="20"/>
                <w:szCs w:val="20"/>
              </w:rPr>
              <w:t>1,0425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501ED6" w:rsidP="00852AA5">
            <w:pPr>
              <w:rPr>
                <w:sz w:val="20"/>
                <w:szCs w:val="20"/>
              </w:rPr>
            </w:pPr>
            <w:r>
              <w:rPr>
                <w:sz w:val="20"/>
                <w:szCs w:val="20"/>
              </w:rPr>
              <w:t>26</w:t>
            </w:r>
          </w:p>
        </w:tc>
        <w:tc>
          <w:tcPr>
            <w:tcW w:w="1984" w:type="dxa"/>
          </w:tcPr>
          <w:p w:rsidR="00380F81" w:rsidRPr="00662E35" w:rsidRDefault="00380F81" w:rsidP="00852AA5">
            <w:pPr>
              <w:rPr>
                <w:sz w:val="20"/>
                <w:szCs w:val="20"/>
              </w:rPr>
            </w:pPr>
            <w:r w:rsidRPr="00662E35">
              <w:rPr>
                <w:sz w:val="20"/>
                <w:szCs w:val="20"/>
              </w:rPr>
              <w:t>Тръба стоманена, безшевна</w:t>
            </w:r>
          </w:p>
        </w:tc>
        <w:tc>
          <w:tcPr>
            <w:tcW w:w="1134" w:type="dxa"/>
            <w:vAlign w:val="center"/>
          </w:tcPr>
          <w:p w:rsidR="00380F81" w:rsidRPr="00662E35" w:rsidRDefault="00380F81" w:rsidP="00852AA5">
            <w:pPr>
              <w:jc w:val="center"/>
              <w:rPr>
                <w:sz w:val="20"/>
                <w:szCs w:val="20"/>
              </w:rPr>
            </w:pPr>
            <w:r w:rsidRPr="00662E35">
              <w:rPr>
                <w:sz w:val="20"/>
                <w:szCs w:val="20"/>
              </w:rPr>
              <w:t>60,3</w:t>
            </w:r>
          </w:p>
        </w:tc>
        <w:tc>
          <w:tcPr>
            <w:tcW w:w="851" w:type="dxa"/>
            <w:vAlign w:val="center"/>
          </w:tcPr>
          <w:p w:rsidR="00380F81" w:rsidRPr="00662E35" w:rsidRDefault="00380F81" w:rsidP="00852AA5">
            <w:pPr>
              <w:jc w:val="center"/>
              <w:rPr>
                <w:sz w:val="20"/>
                <w:szCs w:val="20"/>
              </w:rPr>
            </w:pPr>
            <w:r w:rsidRPr="00662E35">
              <w:rPr>
                <w:sz w:val="20"/>
                <w:szCs w:val="20"/>
              </w:rPr>
              <w:t>4</w:t>
            </w:r>
          </w:p>
        </w:tc>
        <w:tc>
          <w:tcPr>
            <w:tcW w:w="1417" w:type="dxa"/>
            <w:vAlign w:val="center"/>
          </w:tcPr>
          <w:p w:rsidR="00380F81" w:rsidRPr="00662E35" w:rsidRDefault="00380F81" w:rsidP="00852AA5">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P265GH</w:t>
            </w:r>
          </w:p>
        </w:tc>
        <w:tc>
          <w:tcPr>
            <w:tcW w:w="993" w:type="dxa"/>
            <w:vAlign w:val="center"/>
          </w:tcPr>
          <w:p w:rsidR="00380F81" w:rsidRPr="00662E35" w:rsidRDefault="00380F81" w:rsidP="00852AA5">
            <w:pPr>
              <w:jc w:val="center"/>
              <w:rPr>
                <w:sz w:val="20"/>
                <w:szCs w:val="20"/>
              </w:rPr>
            </w:pPr>
            <w:r w:rsidRPr="00662E35">
              <w:rPr>
                <w:sz w:val="20"/>
                <w:szCs w:val="20"/>
              </w:rPr>
              <w:t>1,0425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501ED6" w:rsidP="00852AA5">
            <w:pPr>
              <w:rPr>
                <w:sz w:val="20"/>
                <w:szCs w:val="20"/>
              </w:rPr>
            </w:pPr>
            <w:r>
              <w:rPr>
                <w:sz w:val="20"/>
                <w:szCs w:val="20"/>
              </w:rPr>
              <w:t>27</w:t>
            </w:r>
          </w:p>
        </w:tc>
        <w:tc>
          <w:tcPr>
            <w:tcW w:w="1984" w:type="dxa"/>
          </w:tcPr>
          <w:p w:rsidR="00380F81" w:rsidRPr="00662E35" w:rsidRDefault="00380F81" w:rsidP="00852AA5">
            <w:pPr>
              <w:rPr>
                <w:sz w:val="20"/>
                <w:szCs w:val="20"/>
              </w:rPr>
            </w:pPr>
            <w:r w:rsidRPr="00662E35">
              <w:rPr>
                <w:sz w:val="20"/>
                <w:szCs w:val="20"/>
              </w:rPr>
              <w:t>Тръба стоманена, безшевна</w:t>
            </w:r>
          </w:p>
        </w:tc>
        <w:tc>
          <w:tcPr>
            <w:tcW w:w="1134" w:type="dxa"/>
            <w:vAlign w:val="center"/>
          </w:tcPr>
          <w:p w:rsidR="00380F81" w:rsidRPr="00662E35" w:rsidRDefault="00380F81" w:rsidP="00852AA5">
            <w:pPr>
              <w:jc w:val="center"/>
              <w:rPr>
                <w:sz w:val="20"/>
                <w:szCs w:val="20"/>
              </w:rPr>
            </w:pPr>
            <w:r w:rsidRPr="00662E35">
              <w:rPr>
                <w:sz w:val="20"/>
                <w:szCs w:val="20"/>
              </w:rPr>
              <w:t>76,1</w:t>
            </w:r>
          </w:p>
        </w:tc>
        <w:tc>
          <w:tcPr>
            <w:tcW w:w="851" w:type="dxa"/>
            <w:vAlign w:val="center"/>
          </w:tcPr>
          <w:p w:rsidR="00380F81" w:rsidRPr="00662E35" w:rsidRDefault="00380F81" w:rsidP="00852AA5">
            <w:pPr>
              <w:jc w:val="center"/>
              <w:rPr>
                <w:sz w:val="20"/>
                <w:szCs w:val="20"/>
              </w:rPr>
            </w:pPr>
            <w:r w:rsidRPr="00662E35">
              <w:rPr>
                <w:sz w:val="20"/>
                <w:szCs w:val="20"/>
              </w:rPr>
              <w:t>6</w:t>
            </w:r>
          </w:p>
        </w:tc>
        <w:tc>
          <w:tcPr>
            <w:tcW w:w="1417" w:type="dxa"/>
            <w:vAlign w:val="center"/>
          </w:tcPr>
          <w:p w:rsidR="00380F81" w:rsidRPr="00662E35" w:rsidRDefault="00380F81" w:rsidP="00852AA5">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P265GH</w:t>
            </w:r>
          </w:p>
        </w:tc>
        <w:tc>
          <w:tcPr>
            <w:tcW w:w="993" w:type="dxa"/>
            <w:vAlign w:val="center"/>
          </w:tcPr>
          <w:p w:rsidR="00380F81" w:rsidRPr="00662E35" w:rsidRDefault="00380F81" w:rsidP="00852AA5">
            <w:pPr>
              <w:jc w:val="center"/>
              <w:rPr>
                <w:sz w:val="20"/>
                <w:szCs w:val="20"/>
              </w:rPr>
            </w:pPr>
            <w:r w:rsidRPr="00662E35">
              <w:rPr>
                <w:sz w:val="20"/>
                <w:szCs w:val="20"/>
              </w:rPr>
              <w:t>1,0425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501ED6" w:rsidP="00852AA5">
            <w:pPr>
              <w:rPr>
                <w:sz w:val="20"/>
                <w:szCs w:val="20"/>
              </w:rPr>
            </w:pPr>
            <w:r>
              <w:rPr>
                <w:sz w:val="20"/>
                <w:szCs w:val="20"/>
              </w:rPr>
              <w:t>28</w:t>
            </w:r>
          </w:p>
        </w:tc>
        <w:tc>
          <w:tcPr>
            <w:tcW w:w="1984" w:type="dxa"/>
          </w:tcPr>
          <w:p w:rsidR="00380F81" w:rsidRPr="00662E35" w:rsidRDefault="00380F81" w:rsidP="00852AA5">
            <w:pPr>
              <w:rPr>
                <w:sz w:val="20"/>
                <w:szCs w:val="20"/>
              </w:rPr>
            </w:pPr>
            <w:r w:rsidRPr="00662E35">
              <w:rPr>
                <w:sz w:val="20"/>
                <w:szCs w:val="20"/>
              </w:rPr>
              <w:t>Тръба стоманена, безшевна</w:t>
            </w:r>
          </w:p>
        </w:tc>
        <w:tc>
          <w:tcPr>
            <w:tcW w:w="1134" w:type="dxa"/>
            <w:vAlign w:val="center"/>
          </w:tcPr>
          <w:p w:rsidR="00380F81" w:rsidRPr="00662E35" w:rsidRDefault="00380F81" w:rsidP="00852AA5">
            <w:pPr>
              <w:jc w:val="center"/>
              <w:rPr>
                <w:sz w:val="20"/>
                <w:szCs w:val="20"/>
              </w:rPr>
            </w:pPr>
            <w:r w:rsidRPr="00662E35">
              <w:rPr>
                <w:sz w:val="20"/>
                <w:szCs w:val="20"/>
              </w:rPr>
              <w:t>88,9</w:t>
            </w:r>
          </w:p>
        </w:tc>
        <w:tc>
          <w:tcPr>
            <w:tcW w:w="851" w:type="dxa"/>
            <w:vAlign w:val="center"/>
          </w:tcPr>
          <w:p w:rsidR="00380F81" w:rsidRPr="00662E35" w:rsidRDefault="00380F81" w:rsidP="00852AA5">
            <w:pPr>
              <w:jc w:val="center"/>
              <w:rPr>
                <w:sz w:val="20"/>
                <w:szCs w:val="20"/>
              </w:rPr>
            </w:pPr>
            <w:r w:rsidRPr="00662E35">
              <w:rPr>
                <w:sz w:val="20"/>
                <w:szCs w:val="20"/>
              </w:rPr>
              <w:t>6</w:t>
            </w:r>
          </w:p>
        </w:tc>
        <w:tc>
          <w:tcPr>
            <w:tcW w:w="1417" w:type="dxa"/>
            <w:vAlign w:val="center"/>
          </w:tcPr>
          <w:p w:rsidR="00380F81" w:rsidRPr="00662E35" w:rsidRDefault="00380F81" w:rsidP="00852AA5">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P265GH</w:t>
            </w:r>
          </w:p>
        </w:tc>
        <w:tc>
          <w:tcPr>
            <w:tcW w:w="993" w:type="dxa"/>
            <w:vAlign w:val="center"/>
          </w:tcPr>
          <w:p w:rsidR="00380F81" w:rsidRPr="00662E35" w:rsidRDefault="00380F81" w:rsidP="00852AA5">
            <w:pPr>
              <w:jc w:val="center"/>
              <w:rPr>
                <w:sz w:val="20"/>
                <w:szCs w:val="20"/>
              </w:rPr>
            </w:pPr>
            <w:r w:rsidRPr="00662E35">
              <w:rPr>
                <w:sz w:val="20"/>
                <w:szCs w:val="20"/>
              </w:rPr>
              <w:t>1,0425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501ED6" w:rsidP="00852AA5">
            <w:pPr>
              <w:rPr>
                <w:sz w:val="20"/>
                <w:szCs w:val="20"/>
              </w:rPr>
            </w:pPr>
            <w:r>
              <w:rPr>
                <w:sz w:val="20"/>
                <w:szCs w:val="20"/>
              </w:rPr>
              <w:t>29</w:t>
            </w:r>
          </w:p>
        </w:tc>
        <w:tc>
          <w:tcPr>
            <w:tcW w:w="1984" w:type="dxa"/>
          </w:tcPr>
          <w:p w:rsidR="00380F81" w:rsidRPr="00662E35" w:rsidRDefault="00380F81" w:rsidP="00852AA5">
            <w:pPr>
              <w:rPr>
                <w:sz w:val="20"/>
                <w:szCs w:val="20"/>
              </w:rPr>
            </w:pPr>
            <w:r w:rsidRPr="00662E35">
              <w:rPr>
                <w:sz w:val="20"/>
                <w:szCs w:val="20"/>
              </w:rPr>
              <w:t>Тръба стоманена, безшевна</w:t>
            </w:r>
          </w:p>
        </w:tc>
        <w:tc>
          <w:tcPr>
            <w:tcW w:w="1134" w:type="dxa"/>
            <w:vAlign w:val="center"/>
          </w:tcPr>
          <w:p w:rsidR="00380F81" w:rsidRPr="00662E35" w:rsidRDefault="00380F81" w:rsidP="00852AA5">
            <w:pPr>
              <w:jc w:val="center"/>
              <w:rPr>
                <w:sz w:val="20"/>
                <w:szCs w:val="20"/>
              </w:rPr>
            </w:pPr>
            <w:r w:rsidRPr="00662E35">
              <w:rPr>
                <w:sz w:val="20"/>
                <w:szCs w:val="20"/>
              </w:rPr>
              <w:t>219,1</w:t>
            </w:r>
          </w:p>
        </w:tc>
        <w:tc>
          <w:tcPr>
            <w:tcW w:w="851" w:type="dxa"/>
            <w:vAlign w:val="center"/>
          </w:tcPr>
          <w:p w:rsidR="00380F81" w:rsidRPr="00662E35" w:rsidRDefault="00380F81" w:rsidP="00852AA5">
            <w:pPr>
              <w:jc w:val="center"/>
              <w:rPr>
                <w:sz w:val="20"/>
                <w:szCs w:val="20"/>
              </w:rPr>
            </w:pPr>
            <w:r w:rsidRPr="00662E35">
              <w:rPr>
                <w:sz w:val="20"/>
                <w:szCs w:val="20"/>
              </w:rPr>
              <w:t>6,3</w:t>
            </w:r>
          </w:p>
        </w:tc>
        <w:tc>
          <w:tcPr>
            <w:tcW w:w="1417" w:type="dxa"/>
            <w:vAlign w:val="center"/>
          </w:tcPr>
          <w:p w:rsidR="00380F81" w:rsidRPr="00662E35" w:rsidRDefault="00380F81" w:rsidP="00852AA5">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P265GH</w:t>
            </w:r>
          </w:p>
        </w:tc>
        <w:tc>
          <w:tcPr>
            <w:tcW w:w="993" w:type="dxa"/>
            <w:vAlign w:val="center"/>
          </w:tcPr>
          <w:p w:rsidR="00380F81" w:rsidRPr="00662E35" w:rsidRDefault="00380F81" w:rsidP="00852AA5">
            <w:pPr>
              <w:jc w:val="center"/>
              <w:rPr>
                <w:sz w:val="20"/>
                <w:szCs w:val="20"/>
              </w:rPr>
            </w:pPr>
            <w:r w:rsidRPr="00662E35">
              <w:rPr>
                <w:sz w:val="20"/>
                <w:szCs w:val="20"/>
              </w:rPr>
              <w:t>1,0425</w:t>
            </w:r>
          </w:p>
        </w:tc>
        <w:tc>
          <w:tcPr>
            <w:tcW w:w="992" w:type="dxa"/>
            <w:gridSpan w:val="2"/>
            <w:vAlign w:val="center"/>
          </w:tcPr>
          <w:p w:rsidR="00380F81" w:rsidRPr="00662E35" w:rsidRDefault="00380F81" w:rsidP="00852AA5">
            <w:pPr>
              <w:jc w:val="center"/>
              <w:rPr>
                <w:sz w:val="20"/>
                <w:szCs w:val="20"/>
              </w:rPr>
            </w:pPr>
            <w:r w:rsidRPr="00662E35">
              <w:rPr>
                <w:sz w:val="20"/>
                <w:szCs w:val="20"/>
              </w:rPr>
              <w:t>м</w:t>
            </w:r>
          </w:p>
        </w:tc>
        <w:tc>
          <w:tcPr>
            <w:tcW w:w="1730" w:type="dxa"/>
          </w:tcPr>
          <w:p w:rsidR="00380F81" w:rsidRPr="00662E35" w:rsidRDefault="00380F81" w:rsidP="00852AA5">
            <w:pPr>
              <w:jc w:val="center"/>
              <w:rPr>
                <w:sz w:val="20"/>
                <w:szCs w:val="20"/>
              </w:rPr>
            </w:pPr>
          </w:p>
        </w:tc>
      </w:tr>
      <w:tr w:rsidR="00662E35" w:rsidRPr="00662E35" w:rsidTr="002C4859">
        <w:trPr>
          <w:trHeight w:val="328"/>
        </w:trPr>
        <w:tc>
          <w:tcPr>
            <w:tcW w:w="534" w:type="dxa"/>
          </w:tcPr>
          <w:p w:rsidR="00380F81" w:rsidRPr="00662E35" w:rsidRDefault="00380F81" w:rsidP="00852AA5">
            <w:pPr>
              <w:rPr>
                <w:b/>
                <w:sz w:val="20"/>
                <w:szCs w:val="20"/>
              </w:rPr>
            </w:pPr>
            <w:r w:rsidRPr="00662E35">
              <w:rPr>
                <w:b/>
                <w:sz w:val="20"/>
                <w:szCs w:val="20"/>
              </w:rPr>
              <w:t>III.</w:t>
            </w:r>
          </w:p>
        </w:tc>
        <w:tc>
          <w:tcPr>
            <w:tcW w:w="8930" w:type="dxa"/>
            <w:gridSpan w:val="8"/>
            <w:vAlign w:val="center"/>
          </w:tcPr>
          <w:p w:rsidR="00380F81" w:rsidRPr="00662E35" w:rsidRDefault="00380F81" w:rsidP="00852AA5">
            <w:pPr>
              <w:rPr>
                <w:b/>
                <w:sz w:val="20"/>
                <w:szCs w:val="20"/>
              </w:rPr>
            </w:pPr>
            <w:r w:rsidRPr="00662E35">
              <w:rPr>
                <w:b/>
                <w:sz w:val="20"/>
                <w:szCs w:val="20"/>
              </w:rPr>
              <w:t xml:space="preserve"> Стоманени колена</w:t>
            </w:r>
          </w:p>
        </w:tc>
        <w:tc>
          <w:tcPr>
            <w:tcW w:w="1730" w:type="dxa"/>
          </w:tcPr>
          <w:p w:rsidR="00380F81" w:rsidRPr="00662E35" w:rsidRDefault="00380F81" w:rsidP="00852AA5">
            <w:pPr>
              <w:rPr>
                <w:b/>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21,3</w:t>
            </w:r>
          </w:p>
        </w:tc>
        <w:tc>
          <w:tcPr>
            <w:tcW w:w="851" w:type="dxa"/>
            <w:vAlign w:val="center"/>
          </w:tcPr>
          <w:p w:rsidR="00380F81" w:rsidRPr="00662E35" w:rsidRDefault="00380F81" w:rsidP="00852AA5">
            <w:pPr>
              <w:jc w:val="center"/>
              <w:rPr>
                <w:sz w:val="20"/>
                <w:szCs w:val="20"/>
              </w:rPr>
            </w:pPr>
            <w:r w:rsidRPr="00662E35">
              <w:rPr>
                <w:sz w:val="20"/>
                <w:szCs w:val="20"/>
              </w:rPr>
              <w:t>2,6</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2</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26,9</w:t>
            </w:r>
          </w:p>
        </w:tc>
        <w:tc>
          <w:tcPr>
            <w:tcW w:w="851" w:type="dxa"/>
            <w:vAlign w:val="center"/>
          </w:tcPr>
          <w:p w:rsidR="00380F81" w:rsidRPr="00662E35" w:rsidRDefault="00380F81" w:rsidP="00852AA5">
            <w:pPr>
              <w:jc w:val="center"/>
              <w:rPr>
                <w:sz w:val="20"/>
                <w:szCs w:val="20"/>
              </w:rPr>
            </w:pPr>
            <w:r w:rsidRPr="00662E35">
              <w:rPr>
                <w:sz w:val="20"/>
                <w:szCs w:val="20"/>
              </w:rPr>
              <w:t>3,2</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3</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33,7</w:t>
            </w:r>
          </w:p>
        </w:tc>
        <w:tc>
          <w:tcPr>
            <w:tcW w:w="851" w:type="dxa"/>
            <w:vAlign w:val="center"/>
          </w:tcPr>
          <w:p w:rsidR="00380F81" w:rsidRPr="00662E35" w:rsidRDefault="00380F81" w:rsidP="00852AA5">
            <w:pPr>
              <w:jc w:val="center"/>
              <w:rPr>
                <w:sz w:val="20"/>
                <w:szCs w:val="20"/>
              </w:rPr>
            </w:pPr>
            <w:r w:rsidRPr="00662E35">
              <w:rPr>
                <w:sz w:val="20"/>
                <w:szCs w:val="20"/>
              </w:rPr>
              <w:t>3,2</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4</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562647" w:rsidP="00852AA5">
            <w:pPr>
              <w:jc w:val="center"/>
              <w:rPr>
                <w:sz w:val="20"/>
                <w:szCs w:val="20"/>
              </w:rPr>
            </w:pPr>
            <w:r>
              <w:rPr>
                <w:sz w:val="20"/>
                <w:szCs w:val="20"/>
              </w:rPr>
              <w:t>42,4</w:t>
            </w:r>
          </w:p>
        </w:tc>
        <w:tc>
          <w:tcPr>
            <w:tcW w:w="851" w:type="dxa"/>
            <w:vAlign w:val="center"/>
          </w:tcPr>
          <w:p w:rsidR="00380F81" w:rsidRPr="00662E35" w:rsidRDefault="00380F81" w:rsidP="00852AA5">
            <w:pPr>
              <w:jc w:val="center"/>
              <w:rPr>
                <w:sz w:val="20"/>
                <w:szCs w:val="20"/>
              </w:rPr>
            </w:pPr>
            <w:r w:rsidRPr="00662E35">
              <w:rPr>
                <w:sz w:val="20"/>
                <w:szCs w:val="20"/>
              </w:rPr>
              <w:t>3,6</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5</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48,3</w:t>
            </w:r>
          </w:p>
        </w:tc>
        <w:tc>
          <w:tcPr>
            <w:tcW w:w="851" w:type="dxa"/>
            <w:vAlign w:val="center"/>
          </w:tcPr>
          <w:p w:rsidR="00380F81" w:rsidRPr="00662E35" w:rsidRDefault="00380F81" w:rsidP="00852AA5">
            <w:pPr>
              <w:jc w:val="center"/>
              <w:rPr>
                <w:sz w:val="20"/>
                <w:szCs w:val="20"/>
              </w:rPr>
            </w:pPr>
            <w:r w:rsidRPr="00662E35">
              <w:rPr>
                <w:sz w:val="20"/>
                <w:szCs w:val="20"/>
              </w:rPr>
              <w:t>3,6</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6</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60,3</w:t>
            </w:r>
          </w:p>
        </w:tc>
        <w:tc>
          <w:tcPr>
            <w:tcW w:w="851" w:type="dxa"/>
            <w:vAlign w:val="center"/>
          </w:tcPr>
          <w:p w:rsidR="00380F81" w:rsidRPr="00662E35" w:rsidRDefault="00380F81" w:rsidP="00852AA5">
            <w:pPr>
              <w:jc w:val="center"/>
              <w:rPr>
                <w:sz w:val="20"/>
                <w:szCs w:val="20"/>
              </w:rPr>
            </w:pPr>
            <w:r w:rsidRPr="00662E35">
              <w:rPr>
                <w:sz w:val="20"/>
                <w:szCs w:val="20"/>
              </w:rPr>
              <w:t>4</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lastRenderedPageBreak/>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lastRenderedPageBreak/>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7</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76,1</w:t>
            </w:r>
          </w:p>
        </w:tc>
        <w:tc>
          <w:tcPr>
            <w:tcW w:w="851" w:type="dxa"/>
            <w:vAlign w:val="center"/>
          </w:tcPr>
          <w:p w:rsidR="00380F81" w:rsidRPr="00662E35" w:rsidRDefault="00380F81" w:rsidP="00852AA5">
            <w:pPr>
              <w:jc w:val="center"/>
              <w:rPr>
                <w:sz w:val="20"/>
                <w:szCs w:val="20"/>
              </w:rPr>
            </w:pPr>
            <w:r w:rsidRPr="00662E35">
              <w:rPr>
                <w:sz w:val="20"/>
                <w:szCs w:val="20"/>
              </w:rPr>
              <w:t>4</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8</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88,9</w:t>
            </w:r>
          </w:p>
        </w:tc>
        <w:tc>
          <w:tcPr>
            <w:tcW w:w="851" w:type="dxa"/>
            <w:vAlign w:val="center"/>
          </w:tcPr>
          <w:p w:rsidR="00380F81" w:rsidRPr="00662E35" w:rsidRDefault="00380F81" w:rsidP="00852AA5">
            <w:pPr>
              <w:jc w:val="center"/>
              <w:rPr>
                <w:sz w:val="20"/>
                <w:szCs w:val="20"/>
              </w:rPr>
            </w:pPr>
            <w:r w:rsidRPr="00662E35">
              <w:rPr>
                <w:sz w:val="20"/>
                <w:szCs w:val="20"/>
              </w:rPr>
              <w:t>4</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9</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114,3</w:t>
            </w:r>
          </w:p>
        </w:tc>
        <w:tc>
          <w:tcPr>
            <w:tcW w:w="851" w:type="dxa"/>
            <w:vAlign w:val="center"/>
          </w:tcPr>
          <w:p w:rsidR="00380F81" w:rsidRPr="00662E35" w:rsidRDefault="00380F81" w:rsidP="00852AA5">
            <w:pPr>
              <w:jc w:val="center"/>
              <w:rPr>
                <w:sz w:val="20"/>
                <w:szCs w:val="20"/>
              </w:rPr>
            </w:pPr>
            <w:r w:rsidRPr="00662E35">
              <w:rPr>
                <w:sz w:val="20"/>
                <w:szCs w:val="20"/>
              </w:rPr>
              <w:t>4,5</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10</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139,7</w:t>
            </w:r>
          </w:p>
        </w:tc>
        <w:tc>
          <w:tcPr>
            <w:tcW w:w="851" w:type="dxa"/>
            <w:vAlign w:val="center"/>
          </w:tcPr>
          <w:p w:rsidR="00380F81" w:rsidRPr="00662E35" w:rsidRDefault="00380F81" w:rsidP="00852AA5">
            <w:pPr>
              <w:jc w:val="center"/>
              <w:rPr>
                <w:sz w:val="20"/>
                <w:szCs w:val="20"/>
              </w:rPr>
            </w:pPr>
            <w:r w:rsidRPr="00662E35">
              <w:rPr>
                <w:sz w:val="20"/>
                <w:szCs w:val="20"/>
              </w:rPr>
              <w:t>5</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11</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168,3</w:t>
            </w:r>
          </w:p>
        </w:tc>
        <w:tc>
          <w:tcPr>
            <w:tcW w:w="851" w:type="dxa"/>
            <w:vAlign w:val="center"/>
          </w:tcPr>
          <w:p w:rsidR="00380F81" w:rsidRPr="00662E35" w:rsidRDefault="00380F81" w:rsidP="00852AA5">
            <w:pPr>
              <w:jc w:val="center"/>
              <w:rPr>
                <w:sz w:val="20"/>
                <w:szCs w:val="20"/>
              </w:rPr>
            </w:pPr>
            <w:r w:rsidRPr="00662E35">
              <w:rPr>
                <w:sz w:val="20"/>
                <w:szCs w:val="20"/>
              </w:rPr>
              <w:t>5,6</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12</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219,1</w:t>
            </w:r>
          </w:p>
        </w:tc>
        <w:tc>
          <w:tcPr>
            <w:tcW w:w="851" w:type="dxa"/>
            <w:vAlign w:val="center"/>
          </w:tcPr>
          <w:p w:rsidR="00380F81" w:rsidRPr="00662E35" w:rsidRDefault="00380F81" w:rsidP="00852AA5">
            <w:pPr>
              <w:jc w:val="center"/>
              <w:rPr>
                <w:sz w:val="20"/>
                <w:szCs w:val="20"/>
              </w:rPr>
            </w:pPr>
            <w:r w:rsidRPr="00662E35">
              <w:rPr>
                <w:sz w:val="20"/>
                <w:szCs w:val="20"/>
              </w:rPr>
              <w:t>6,3</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13</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273</w:t>
            </w:r>
          </w:p>
        </w:tc>
        <w:tc>
          <w:tcPr>
            <w:tcW w:w="851" w:type="dxa"/>
            <w:vAlign w:val="center"/>
          </w:tcPr>
          <w:p w:rsidR="00380F81" w:rsidRPr="00662E35" w:rsidRDefault="00380F81" w:rsidP="00852AA5">
            <w:pPr>
              <w:jc w:val="center"/>
              <w:rPr>
                <w:sz w:val="20"/>
                <w:szCs w:val="20"/>
              </w:rPr>
            </w:pPr>
            <w:r w:rsidRPr="00662E35">
              <w:rPr>
                <w:sz w:val="20"/>
                <w:szCs w:val="20"/>
              </w:rPr>
              <w:t>6,3</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14</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323,9</w:t>
            </w:r>
          </w:p>
        </w:tc>
        <w:tc>
          <w:tcPr>
            <w:tcW w:w="851" w:type="dxa"/>
            <w:vAlign w:val="center"/>
          </w:tcPr>
          <w:p w:rsidR="00380F81" w:rsidRPr="00662E35" w:rsidRDefault="00380F81" w:rsidP="00852AA5">
            <w:pPr>
              <w:jc w:val="center"/>
              <w:rPr>
                <w:sz w:val="20"/>
                <w:szCs w:val="20"/>
              </w:rPr>
            </w:pPr>
            <w:r w:rsidRPr="00662E35">
              <w:rPr>
                <w:sz w:val="20"/>
                <w:szCs w:val="20"/>
              </w:rPr>
              <w:t>8</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15</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406,4</w:t>
            </w:r>
          </w:p>
        </w:tc>
        <w:tc>
          <w:tcPr>
            <w:tcW w:w="851" w:type="dxa"/>
            <w:vAlign w:val="center"/>
          </w:tcPr>
          <w:p w:rsidR="00380F81" w:rsidRPr="00662E35" w:rsidRDefault="00380F81" w:rsidP="00852AA5">
            <w:pPr>
              <w:jc w:val="center"/>
              <w:rPr>
                <w:sz w:val="20"/>
                <w:szCs w:val="20"/>
              </w:rPr>
            </w:pPr>
            <w:r w:rsidRPr="00662E35">
              <w:rPr>
                <w:sz w:val="20"/>
                <w:szCs w:val="20"/>
              </w:rPr>
              <w:t>10</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16</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508</w:t>
            </w:r>
          </w:p>
        </w:tc>
        <w:tc>
          <w:tcPr>
            <w:tcW w:w="851" w:type="dxa"/>
            <w:vAlign w:val="center"/>
          </w:tcPr>
          <w:p w:rsidR="00380F81" w:rsidRPr="00662E35" w:rsidRDefault="00380F81" w:rsidP="00852AA5">
            <w:pPr>
              <w:jc w:val="center"/>
              <w:rPr>
                <w:sz w:val="20"/>
                <w:szCs w:val="20"/>
              </w:rPr>
            </w:pPr>
            <w:r w:rsidRPr="00662E35">
              <w:rPr>
                <w:sz w:val="20"/>
                <w:szCs w:val="20"/>
              </w:rPr>
              <w:t>10</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17</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610</w:t>
            </w:r>
          </w:p>
        </w:tc>
        <w:tc>
          <w:tcPr>
            <w:tcW w:w="851" w:type="dxa"/>
            <w:vAlign w:val="center"/>
          </w:tcPr>
          <w:p w:rsidR="00380F81" w:rsidRPr="00662E35" w:rsidRDefault="00380F81" w:rsidP="00852AA5">
            <w:pPr>
              <w:jc w:val="center"/>
              <w:rPr>
                <w:sz w:val="20"/>
                <w:szCs w:val="20"/>
              </w:rPr>
            </w:pPr>
            <w:r w:rsidRPr="00662E35">
              <w:rPr>
                <w:sz w:val="20"/>
                <w:szCs w:val="20"/>
              </w:rPr>
              <w:t>12,5</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18</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711</w:t>
            </w:r>
          </w:p>
        </w:tc>
        <w:tc>
          <w:tcPr>
            <w:tcW w:w="851" w:type="dxa"/>
            <w:vAlign w:val="center"/>
          </w:tcPr>
          <w:p w:rsidR="00380F81" w:rsidRPr="00662E35" w:rsidRDefault="00380F81" w:rsidP="00852AA5">
            <w:pPr>
              <w:jc w:val="center"/>
              <w:rPr>
                <w:sz w:val="20"/>
                <w:szCs w:val="20"/>
              </w:rPr>
            </w:pPr>
            <w:r w:rsidRPr="00662E35">
              <w:rPr>
                <w:sz w:val="20"/>
                <w:szCs w:val="20"/>
              </w:rPr>
              <w:t>12,5</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19</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813</w:t>
            </w:r>
          </w:p>
        </w:tc>
        <w:tc>
          <w:tcPr>
            <w:tcW w:w="851" w:type="dxa"/>
            <w:vAlign w:val="center"/>
          </w:tcPr>
          <w:p w:rsidR="00380F81" w:rsidRPr="00662E35" w:rsidRDefault="00380F81" w:rsidP="00852AA5">
            <w:pPr>
              <w:jc w:val="center"/>
              <w:rPr>
                <w:sz w:val="20"/>
                <w:szCs w:val="20"/>
              </w:rPr>
            </w:pPr>
            <w:r w:rsidRPr="00662E35">
              <w:rPr>
                <w:sz w:val="20"/>
                <w:szCs w:val="20"/>
              </w:rPr>
              <w:t>12,5</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20</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914</w:t>
            </w:r>
          </w:p>
        </w:tc>
        <w:tc>
          <w:tcPr>
            <w:tcW w:w="851" w:type="dxa"/>
            <w:vAlign w:val="center"/>
          </w:tcPr>
          <w:p w:rsidR="00380F81" w:rsidRPr="00662E35" w:rsidRDefault="00380F81" w:rsidP="00852AA5">
            <w:pPr>
              <w:jc w:val="center"/>
              <w:rPr>
                <w:sz w:val="20"/>
                <w:szCs w:val="20"/>
              </w:rPr>
            </w:pPr>
            <w:r w:rsidRPr="00662E35">
              <w:rPr>
                <w:sz w:val="20"/>
                <w:szCs w:val="20"/>
              </w:rPr>
              <w:t>12,5</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21</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60,3</w:t>
            </w:r>
          </w:p>
        </w:tc>
        <w:tc>
          <w:tcPr>
            <w:tcW w:w="851" w:type="dxa"/>
            <w:vAlign w:val="center"/>
          </w:tcPr>
          <w:p w:rsidR="00380F81" w:rsidRPr="00662E35" w:rsidRDefault="00380F81" w:rsidP="00852AA5">
            <w:pPr>
              <w:jc w:val="center"/>
              <w:rPr>
                <w:sz w:val="20"/>
                <w:szCs w:val="20"/>
              </w:rPr>
            </w:pPr>
            <w:r w:rsidRPr="00662E35">
              <w:rPr>
                <w:sz w:val="20"/>
                <w:szCs w:val="20"/>
              </w:rPr>
              <w:t>8,8</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lastRenderedPageBreak/>
              <w:t>22</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76,1</w:t>
            </w:r>
          </w:p>
        </w:tc>
        <w:tc>
          <w:tcPr>
            <w:tcW w:w="851" w:type="dxa"/>
            <w:vAlign w:val="center"/>
          </w:tcPr>
          <w:p w:rsidR="00380F81" w:rsidRPr="00662E35" w:rsidRDefault="00380F81" w:rsidP="00852AA5">
            <w:pPr>
              <w:jc w:val="center"/>
              <w:rPr>
                <w:sz w:val="20"/>
                <w:szCs w:val="20"/>
              </w:rPr>
            </w:pPr>
            <w:r w:rsidRPr="00662E35">
              <w:rPr>
                <w:sz w:val="20"/>
                <w:szCs w:val="20"/>
              </w:rPr>
              <w:t>7,1</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23</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88,9</w:t>
            </w:r>
          </w:p>
        </w:tc>
        <w:tc>
          <w:tcPr>
            <w:tcW w:w="851" w:type="dxa"/>
            <w:vAlign w:val="center"/>
          </w:tcPr>
          <w:p w:rsidR="00380F81" w:rsidRPr="00662E35" w:rsidRDefault="00380F81" w:rsidP="00852AA5">
            <w:pPr>
              <w:jc w:val="center"/>
              <w:rPr>
                <w:sz w:val="20"/>
                <w:szCs w:val="20"/>
              </w:rPr>
            </w:pPr>
            <w:r w:rsidRPr="00662E35">
              <w:rPr>
                <w:sz w:val="20"/>
                <w:szCs w:val="20"/>
              </w:rPr>
              <w:t>8</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24</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114,3</w:t>
            </w:r>
          </w:p>
        </w:tc>
        <w:tc>
          <w:tcPr>
            <w:tcW w:w="851" w:type="dxa"/>
            <w:vAlign w:val="center"/>
          </w:tcPr>
          <w:p w:rsidR="00380F81" w:rsidRPr="00662E35" w:rsidRDefault="00380F81" w:rsidP="00852AA5">
            <w:pPr>
              <w:jc w:val="center"/>
              <w:rPr>
                <w:sz w:val="20"/>
                <w:szCs w:val="20"/>
              </w:rPr>
            </w:pPr>
            <w:r w:rsidRPr="00662E35">
              <w:rPr>
                <w:sz w:val="20"/>
                <w:szCs w:val="20"/>
              </w:rPr>
              <w:t>8,8</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25</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139,7</w:t>
            </w:r>
          </w:p>
        </w:tc>
        <w:tc>
          <w:tcPr>
            <w:tcW w:w="851" w:type="dxa"/>
            <w:vAlign w:val="center"/>
          </w:tcPr>
          <w:p w:rsidR="00380F81" w:rsidRPr="00662E35" w:rsidRDefault="00380F81" w:rsidP="00852AA5">
            <w:pPr>
              <w:jc w:val="center"/>
              <w:rPr>
                <w:sz w:val="20"/>
                <w:szCs w:val="20"/>
              </w:rPr>
            </w:pPr>
            <w:r w:rsidRPr="00662E35">
              <w:rPr>
                <w:sz w:val="20"/>
                <w:szCs w:val="20"/>
              </w:rPr>
              <w:t>10</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26</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60,3</w:t>
            </w:r>
          </w:p>
        </w:tc>
        <w:tc>
          <w:tcPr>
            <w:tcW w:w="851" w:type="dxa"/>
            <w:vAlign w:val="center"/>
          </w:tcPr>
          <w:p w:rsidR="00380F81" w:rsidRPr="00662E35" w:rsidRDefault="00380F81" w:rsidP="00852AA5">
            <w:pPr>
              <w:jc w:val="center"/>
              <w:rPr>
                <w:sz w:val="20"/>
                <w:szCs w:val="20"/>
              </w:rPr>
            </w:pPr>
            <w:r w:rsidRPr="00662E35">
              <w:rPr>
                <w:sz w:val="20"/>
                <w:szCs w:val="20"/>
              </w:rPr>
              <w:t>5,6</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P265GH</w:t>
            </w:r>
          </w:p>
        </w:tc>
        <w:tc>
          <w:tcPr>
            <w:tcW w:w="993" w:type="dxa"/>
            <w:vAlign w:val="center"/>
          </w:tcPr>
          <w:p w:rsidR="00380F81" w:rsidRPr="00662E35" w:rsidRDefault="00380F81" w:rsidP="00852AA5">
            <w:pPr>
              <w:jc w:val="center"/>
              <w:rPr>
                <w:sz w:val="20"/>
                <w:szCs w:val="20"/>
              </w:rPr>
            </w:pPr>
            <w:r w:rsidRPr="00662E35">
              <w:rPr>
                <w:sz w:val="20"/>
                <w:szCs w:val="20"/>
              </w:rPr>
              <w:t>1,0425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27</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76,1</w:t>
            </w:r>
          </w:p>
        </w:tc>
        <w:tc>
          <w:tcPr>
            <w:tcW w:w="851" w:type="dxa"/>
            <w:vAlign w:val="center"/>
          </w:tcPr>
          <w:p w:rsidR="00380F81" w:rsidRPr="00662E35" w:rsidRDefault="00380F81" w:rsidP="00852AA5">
            <w:pPr>
              <w:jc w:val="center"/>
              <w:rPr>
                <w:sz w:val="20"/>
                <w:szCs w:val="20"/>
              </w:rPr>
            </w:pPr>
            <w:r w:rsidRPr="00662E35">
              <w:rPr>
                <w:sz w:val="20"/>
                <w:szCs w:val="20"/>
              </w:rPr>
              <w:t>5,6</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P265GH</w:t>
            </w:r>
          </w:p>
        </w:tc>
        <w:tc>
          <w:tcPr>
            <w:tcW w:w="993" w:type="dxa"/>
            <w:vAlign w:val="center"/>
          </w:tcPr>
          <w:p w:rsidR="00380F81" w:rsidRPr="00662E35" w:rsidRDefault="00380F81" w:rsidP="00852AA5">
            <w:pPr>
              <w:jc w:val="center"/>
              <w:rPr>
                <w:sz w:val="20"/>
                <w:szCs w:val="20"/>
              </w:rPr>
            </w:pPr>
            <w:r w:rsidRPr="00662E35">
              <w:rPr>
                <w:sz w:val="20"/>
                <w:szCs w:val="20"/>
              </w:rPr>
              <w:t>1,0425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28</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88,9</w:t>
            </w:r>
          </w:p>
        </w:tc>
        <w:tc>
          <w:tcPr>
            <w:tcW w:w="851" w:type="dxa"/>
            <w:vAlign w:val="center"/>
          </w:tcPr>
          <w:p w:rsidR="00380F81" w:rsidRPr="00662E35" w:rsidRDefault="00380F81" w:rsidP="00852AA5">
            <w:pPr>
              <w:jc w:val="center"/>
              <w:rPr>
                <w:sz w:val="20"/>
                <w:szCs w:val="20"/>
              </w:rPr>
            </w:pPr>
            <w:r w:rsidRPr="00662E35">
              <w:rPr>
                <w:sz w:val="20"/>
                <w:szCs w:val="20"/>
              </w:rPr>
              <w:t>5,6</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P265GH</w:t>
            </w:r>
          </w:p>
        </w:tc>
        <w:tc>
          <w:tcPr>
            <w:tcW w:w="993" w:type="dxa"/>
            <w:vAlign w:val="center"/>
          </w:tcPr>
          <w:p w:rsidR="00380F81" w:rsidRPr="00662E35" w:rsidRDefault="00380F81" w:rsidP="00852AA5">
            <w:pPr>
              <w:jc w:val="center"/>
              <w:rPr>
                <w:sz w:val="20"/>
                <w:szCs w:val="20"/>
              </w:rPr>
            </w:pPr>
            <w:r w:rsidRPr="00662E35">
              <w:rPr>
                <w:sz w:val="20"/>
                <w:szCs w:val="20"/>
              </w:rPr>
              <w:t>1,0425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29</w:t>
            </w:r>
          </w:p>
        </w:tc>
        <w:tc>
          <w:tcPr>
            <w:tcW w:w="1984" w:type="dxa"/>
          </w:tcPr>
          <w:p w:rsidR="00380F81" w:rsidRPr="00662E35" w:rsidRDefault="00380F81" w:rsidP="00852AA5">
            <w:pPr>
              <w:rPr>
                <w:sz w:val="20"/>
                <w:szCs w:val="20"/>
              </w:rPr>
            </w:pPr>
            <w:r w:rsidRPr="00662E35">
              <w:rPr>
                <w:sz w:val="20"/>
                <w:szCs w:val="20"/>
              </w:rPr>
              <w:t>Коляно безшевно</w:t>
            </w:r>
          </w:p>
        </w:tc>
        <w:tc>
          <w:tcPr>
            <w:tcW w:w="1134" w:type="dxa"/>
            <w:vAlign w:val="center"/>
          </w:tcPr>
          <w:p w:rsidR="00380F81" w:rsidRPr="00662E35" w:rsidRDefault="00380F81" w:rsidP="00852AA5">
            <w:pPr>
              <w:jc w:val="center"/>
              <w:rPr>
                <w:sz w:val="20"/>
                <w:szCs w:val="20"/>
              </w:rPr>
            </w:pPr>
            <w:r w:rsidRPr="00662E35">
              <w:rPr>
                <w:sz w:val="20"/>
                <w:szCs w:val="20"/>
              </w:rPr>
              <w:t>114,3</w:t>
            </w:r>
          </w:p>
        </w:tc>
        <w:tc>
          <w:tcPr>
            <w:tcW w:w="851" w:type="dxa"/>
            <w:vAlign w:val="center"/>
          </w:tcPr>
          <w:p w:rsidR="00380F81" w:rsidRPr="00662E35" w:rsidRDefault="00380F81" w:rsidP="00852AA5">
            <w:pPr>
              <w:jc w:val="center"/>
              <w:rPr>
                <w:sz w:val="20"/>
                <w:szCs w:val="20"/>
              </w:rPr>
            </w:pPr>
            <w:r w:rsidRPr="00662E35">
              <w:rPr>
                <w:sz w:val="20"/>
                <w:szCs w:val="20"/>
              </w:rPr>
              <w:t>6,3</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P265GH</w:t>
            </w:r>
          </w:p>
        </w:tc>
        <w:tc>
          <w:tcPr>
            <w:tcW w:w="993" w:type="dxa"/>
            <w:vAlign w:val="center"/>
          </w:tcPr>
          <w:p w:rsidR="00380F81" w:rsidRPr="00662E35" w:rsidRDefault="00380F81" w:rsidP="00852AA5">
            <w:pPr>
              <w:jc w:val="center"/>
              <w:rPr>
                <w:sz w:val="20"/>
                <w:szCs w:val="20"/>
              </w:rPr>
            </w:pPr>
            <w:r w:rsidRPr="00662E35">
              <w:rPr>
                <w:sz w:val="20"/>
                <w:szCs w:val="20"/>
              </w:rPr>
              <w:t>1,0425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b/>
                <w:sz w:val="20"/>
                <w:szCs w:val="20"/>
              </w:rPr>
            </w:pPr>
            <w:r w:rsidRPr="00662E35">
              <w:rPr>
                <w:b/>
                <w:sz w:val="20"/>
                <w:szCs w:val="20"/>
              </w:rPr>
              <w:t xml:space="preserve">IV. </w:t>
            </w:r>
          </w:p>
        </w:tc>
        <w:tc>
          <w:tcPr>
            <w:tcW w:w="8930" w:type="dxa"/>
            <w:gridSpan w:val="8"/>
            <w:vAlign w:val="center"/>
          </w:tcPr>
          <w:p w:rsidR="00380F81" w:rsidRPr="00662E35" w:rsidRDefault="00380F81" w:rsidP="00852AA5">
            <w:pPr>
              <w:rPr>
                <w:b/>
                <w:sz w:val="20"/>
                <w:szCs w:val="20"/>
              </w:rPr>
            </w:pPr>
            <w:r w:rsidRPr="00662E35">
              <w:rPr>
                <w:b/>
                <w:sz w:val="20"/>
                <w:szCs w:val="20"/>
              </w:rPr>
              <w:t>Стоманени преходи</w:t>
            </w:r>
          </w:p>
        </w:tc>
        <w:tc>
          <w:tcPr>
            <w:tcW w:w="1730" w:type="dxa"/>
          </w:tcPr>
          <w:p w:rsidR="00380F81" w:rsidRPr="00662E35" w:rsidRDefault="00380F81" w:rsidP="00852AA5">
            <w:pPr>
              <w:rPr>
                <w:b/>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082E79" w:rsidP="00852AA5">
            <w:pPr>
              <w:jc w:val="center"/>
              <w:rPr>
                <w:sz w:val="20"/>
                <w:szCs w:val="20"/>
              </w:rPr>
            </w:pPr>
            <w:r>
              <w:rPr>
                <w:sz w:val="20"/>
                <w:szCs w:val="20"/>
              </w:rPr>
              <w:t>26,9x21,</w:t>
            </w:r>
            <w:r w:rsidR="00380F81" w:rsidRPr="00662E35">
              <w:rPr>
                <w:sz w:val="20"/>
                <w:szCs w:val="20"/>
              </w:rPr>
              <w:t>3</w:t>
            </w:r>
          </w:p>
        </w:tc>
        <w:tc>
          <w:tcPr>
            <w:tcW w:w="851" w:type="dxa"/>
            <w:vAlign w:val="center"/>
          </w:tcPr>
          <w:p w:rsidR="00380F81" w:rsidRPr="00662E35" w:rsidRDefault="00380F81" w:rsidP="00852AA5">
            <w:pPr>
              <w:jc w:val="center"/>
              <w:rPr>
                <w:sz w:val="20"/>
                <w:szCs w:val="20"/>
              </w:rPr>
            </w:pPr>
            <w:r w:rsidRPr="00662E35">
              <w:rPr>
                <w:sz w:val="20"/>
                <w:szCs w:val="20"/>
              </w:rPr>
              <w:t>2,3</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2</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380F81" w:rsidP="00852AA5">
            <w:pPr>
              <w:jc w:val="center"/>
              <w:rPr>
                <w:sz w:val="20"/>
                <w:szCs w:val="20"/>
              </w:rPr>
            </w:pPr>
            <w:r w:rsidRPr="00662E35">
              <w:rPr>
                <w:sz w:val="20"/>
                <w:szCs w:val="20"/>
              </w:rPr>
              <w:t>33,7x21,3</w:t>
            </w:r>
          </w:p>
        </w:tc>
        <w:tc>
          <w:tcPr>
            <w:tcW w:w="851" w:type="dxa"/>
            <w:vAlign w:val="center"/>
          </w:tcPr>
          <w:p w:rsidR="00380F81" w:rsidRPr="00662E35" w:rsidRDefault="00380F81" w:rsidP="00852AA5">
            <w:pPr>
              <w:jc w:val="center"/>
              <w:rPr>
                <w:sz w:val="20"/>
                <w:szCs w:val="20"/>
              </w:rPr>
            </w:pPr>
            <w:r w:rsidRPr="00662E35">
              <w:rPr>
                <w:sz w:val="20"/>
                <w:szCs w:val="20"/>
              </w:rPr>
              <w:t>2,6</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3</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082E79" w:rsidP="00852AA5">
            <w:pPr>
              <w:jc w:val="center"/>
              <w:rPr>
                <w:sz w:val="20"/>
                <w:szCs w:val="20"/>
              </w:rPr>
            </w:pPr>
            <w:r>
              <w:rPr>
                <w:sz w:val="20"/>
                <w:szCs w:val="20"/>
              </w:rPr>
              <w:t>42,4x21,</w:t>
            </w:r>
            <w:bookmarkStart w:id="0" w:name="_GoBack"/>
            <w:bookmarkEnd w:id="0"/>
            <w:r w:rsidR="00380F81" w:rsidRPr="00662E35">
              <w:rPr>
                <w:sz w:val="20"/>
                <w:szCs w:val="20"/>
              </w:rPr>
              <w:t>3</w:t>
            </w:r>
          </w:p>
        </w:tc>
        <w:tc>
          <w:tcPr>
            <w:tcW w:w="851" w:type="dxa"/>
            <w:vAlign w:val="center"/>
          </w:tcPr>
          <w:p w:rsidR="00380F81" w:rsidRPr="00662E35" w:rsidRDefault="00380F81" w:rsidP="00852AA5">
            <w:pPr>
              <w:jc w:val="center"/>
              <w:rPr>
                <w:sz w:val="20"/>
                <w:szCs w:val="20"/>
              </w:rPr>
            </w:pPr>
            <w:r w:rsidRPr="00662E35">
              <w:rPr>
                <w:sz w:val="20"/>
                <w:szCs w:val="20"/>
              </w:rPr>
              <w:t>2,6</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4</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380F81" w:rsidP="00852AA5">
            <w:pPr>
              <w:jc w:val="center"/>
              <w:rPr>
                <w:sz w:val="20"/>
                <w:szCs w:val="20"/>
              </w:rPr>
            </w:pPr>
            <w:r w:rsidRPr="00662E35">
              <w:rPr>
                <w:sz w:val="20"/>
                <w:szCs w:val="20"/>
              </w:rPr>
              <w:t>48,3x26,9</w:t>
            </w:r>
          </w:p>
        </w:tc>
        <w:tc>
          <w:tcPr>
            <w:tcW w:w="851" w:type="dxa"/>
            <w:vAlign w:val="center"/>
          </w:tcPr>
          <w:p w:rsidR="00380F81" w:rsidRPr="00662E35" w:rsidRDefault="00380F81" w:rsidP="00852AA5">
            <w:pPr>
              <w:jc w:val="center"/>
              <w:rPr>
                <w:sz w:val="20"/>
                <w:szCs w:val="20"/>
              </w:rPr>
            </w:pPr>
            <w:r w:rsidRPr="00662E35">
              <w:rPr>
                <w:sz w:val="20"/>
                <w:szCs w:val="20"/>
              </w:rPr>
              <w:t>3,6</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5</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380F81" w:rsidP="00852AA5">
            <w:pPr>
              <w:jc w:val="center"/>
              <w:rPr>
                <w:sz w:val="20"/>
                <w:szCs w:val="20"/>
              </w:rPr>
            </w:pPr>
            <w:r w:rsidRPr="00662E35">
              <w:rPr>
                <w:sz w:val="20"/>
                <w:szCs w:val="20"/>
              </w:rPr>
              <w:t>48,3x33,7</w:t>
            </w:r>
          </w:p>
        </w:tc>
        <w:tc>
          <w:tcPr>
            <w:tcW w:w="851" w:type="dxa"/>
            <w:vAlign w:val="center"/>
          </w:tcPr>
          <w:p w:rsidR="00380F81" w:rsidRPr="00662E35" w:rsidRDefault="00380F81" w:rsidP="00852AA5">
            <w:pPr>
              <w:jc w:val="center"/>
              <w:rPr>
                <w:sz w:val="20"/>
                <w:szCs w:val="20"/>
              </w:rPr>
            </w:pPr>
            <w:r w:rsidRPr="00662E35">
              <w:rPr>
                <w:sz w:val="20"/>
                <w:szCs w:val="20"/>
              </w:rPr>
              <w:t>3,6</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6</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380F81" w:rsidP="00852AA5">
            <w:pPr>
              <w:jc w:val="center"/>
              <w:rPr>
                <w:sz w:val="20"/>
                <w:szCs w:val="20"/>
              </w:rPr>
            </w:pPr>
            <w:r w:rsidRPr="00662E35">
              <w:rPr>
                <w:sz w:val="20"/>
                <w:szCs w:val="20"/>
              </w:rPr>
              <w:t>48,3x42,4</w:t>
            </w:r>
          </w:p>
        </w:tc>
        <w:tc>
          <w:tcPr>
            <w:tcW w:w="851" w:type="dxa"/>
            <w:vAlign w:val="center"/>
          </w:tcPr>
          <w:p w:rsidR="00380F81" w:rsidRPr="00662E35" w:rsidRDefault="00380F81" w:rsidP="00852AA5">
            <w:pPr>
              <w:jc w:val="center"/>
              <w:rPr>
                <w:sz w:val="20"/>
                <w:szCs w:val="20"/>
              </w:rPr>
            </w:pPr>
            <w:r w:rsidRPr="00662E35">
              <w:rPr>
                <w:sz w:val="20"/>
                <w:szCs w:val="20"/>
              </w:rPr>
              <w:t>3,6</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7</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380F81" w:rsidP="00852AA5">
            <w:pPr>
              <w:jc w:val="center"/>
              <w:rPr>
                <w:sz w:val="20"/>
                <w:szCs w:val="20"/>
              </w:rPr>
            </w:pPr>
            <w:r w:rsidRPr="00662E35">
              <w:rPr>
                <w:sz w:val="20"/>
                <w:szCs w:val="20"/>
              </w:rPr>
              <w:t>60,3x48,3</w:t>
            </w:r>
          </w:p>
        </w:tc>
        <w:tc>
          <w:tcPr>
            <w:tcW w:w="851" w:type="dxa"/>
            <w:vAlign w:val="center"/>
          </w:tcPr>
          <w:p w:rsidR="00380F81" w:rsidRPr="00662E35" w:rsidRDefault="00380F81" w:rsidP="00852AA5">
            <w:pPr>
              <w:jc w:val="center"/>
              <w:rPr>
                <w:sz w:val="20"/>
                <w:szCs w:val="20"/>
              </w:rPr>
            </w:pPr>
            <w:r w:rsidRPr="00662E35">
              <w:rPr>
                <w:sz w:val="20"/>
                <w:szCs w:val="20"/>
              </w:rPr>
              <w:t>4</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lastRenderedPageBreak/>
              <w:t>8</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380F81" w:rsidP="00852AA5">
            <w:pPr>
              <w:jc w:val="center"/>
              <w:rPr>
                <w:sz w:val="20"/>
                <w:szCs w:val="20"/>
              </w:rPr>
            </w:pPr>
            <w:r w:rsidRPr="00662E35">
              <w:rPr>
                <w:sz w:val="20"/>
                <w:szCs w:val="20"/>
              </w:rPr>
              <w:t>76,1x60,3</w:t>
            </w:r>
          </w:p>
        </w:tc>
        <w:tc>
          <w:tcPr>
            <w:tcW w:w="851" w:type="dxa"/>
            <w:vAlign w:val="center"/>
          </w:tcPr>
          <w:p w:rsidR="00380F81" w:rsidRPr="00662E35" w:rsidRDefault="00380F81" w:rsidP="00852AA5">
            <w:pPr>
              <w:jc w:val="center"/>
              <w:rPr>
                <w:sz w:val="20"/>
                <w:szCs w:val="20"/>
              </w:rPr>
            </w:pPr>
            <w:r w:rsidRPr="00662E35">
              <w:rPr>
                <w:sz w:val="20"/>
                <w:szCs w:val="20"/>
              </w:rPr>
              <w:t>4</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9</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380F81" w:rsidP="00852AA5">
            <w:pPr>
              <w:jc w:val="center"/>
              <w:rPr>
                <w:sz w:val="20"/>
                <w:szCs w:val="20"/>
              </w:rPr>
            </w:pPr>
            <w:r w:rsidRPr="00662E35">
              <w:rPr>
                <w:sz w:val="20"/>
                <w:szCs w:val="20"/>
              </w:rPr>
              <w:t>88,9x60,3</w:t>
            </w:r>
          </w:p>
        </w:tc>
        <w:tc>
          <w:tcPr>
            <w:tcW w:w="851" w:type="dxa"/>
            <w:vAlign w:val="center"/>
          </w:tcPr>
          <w:p w:rsidR="00380F81" w:rsidRPr="00662E35" w:rsidRDefault="00380F81" w:rsidP="00852AA5">
            <w:pPr>
              <w:jc w:val="center"/>
              <w:rPr>
                <w:sz w:val="20"/>
                <w:szCs w:val="20"/>
              </w:rPr>
            </w:pPr>
            <w:r w:rsidRPr="00662E35">
              <w:rPr>
                <w:sz w:val="20"/>
                <w:szCs w:val="20"/>
              </w:rPr>
              <w:t>4</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10</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380F81" w:rsidP="00852AA5">
            <w:pPr>
              <w:jc w:val="center"/>
              <w:rPr>
                <w:sz w:val="20"/>
                <w:szCs w:val="20"/>
              </w:rPr>
            </w:pPr>
            <w:r w:rsidRPr="00662E35">
              <w:rPr>
                <w:sz w:val="20"/>
                <w:szCs w:val="20"/>
              </w:rPr>
              <w:t>88,9x76,1</w:t>
            </w:r>
          </w:p>
        </w:tc>
        <w:tc>
          <w:tcPr>
            <w:tcW w:w="851" w:type="dxa"/>
            <w:vAlign w:val="center"/>
          </w:tcPr>
          <w:p w:rsidR="00380F81" w:rsidRPr="00662E35" w:rsidRDefault="00380F81" w:rsidP="00852AA5">
            <w:pPr>
              <w:jc w:val="center"/>
              <w:rPr>
                <w:sz w:val="20"/>
                <w:szCs w:val="20"/>
              </w:rPr>
            </w:pPr>
            <w:r w:rsidRPr="00662E35">
              <w:rPr>
                <w:sz w:val="20"/>
                <w:szCs w:val="20"/>
              </w:rPr>
              <w:t>4</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11</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380F81" w:rsidP="00852AA5">
            <w:pPr>
              <w:jc w:val="center"/>
              <w:rPr>
                <w:sz w:val="20"/>
                <w:szCs w:val="20"/>
              </w:rPr>
            </w:pPr>
            <w:r w:rsidRPr="00662E35">
              <w:rPr>
                <w:sz w:val="20"/>
                <w:szCs w:val="20"/>
              </w:rPr>
              <w:t>114,3x60,3</w:t>
            </w:r>
          </w:p>
        </w:tc>
        <w:tc>
          <w:tcPr>
            <w:tcW w:w="851" w:type="dxa"/>
            <w:vAlign w:val="center"/>
          </w:tcPr>
          <w:p w:rsidR="00380F81" w:rsidRPr="00662E35" w:rsidRDefault="00380F81" w:rsidP="00852AA5">
            <w:pPr>
              <w:jc w:val="center"/>
              <w:rPr>
                <w:sz w:val="20"/>
                <w:szCs w:val="20"/>
              </w:rPr>
            </w:pPr>
            <w:r w:rsidRPr="00662E35">
              <w:rPr>
                <w:sz w:val="20"/>
                <w:szCs w:val="20"/>
              </w:rPr>
              <w:t>4,5</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12</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380F81" w:rsidP="00852AA5">
            <w:pPr>
              <w:jc w:val="center"/>
              <w:rPr>
                <w:sz w:val="20"/>
                <w:szCs w:val="20"/>
              </w:rPr>
            </w:pPr>
            <w:r w:rsidRPr="00662E35">
              <w:rPr>
                <w:sz w:val="20"/>
                <w:szCs w:val="20"/>
              </w:rPr>
              <w:t>114,3x76,1</w:t>
            </w:r>
          </w:p>
        </w:tc>
        <w:tc>
          <w:tcPr>
            <w:tcW w:w="851" w:type="dxa"/>
            <w:vAlign w:val="center"/>
          </w:tcPr>
          <w:p w:rsidR="00380F81" w:rsidRPr="00662E35" w:rsidRDefault="00380F81" w:rsidP="00852AA5">
            <w:pPr>
              <w:jc w:val="center"/>
              <w:rPr>
                <w:sz w:val="20"/>
                <w:szCs w:val="20"/>
              </w:rPr>
            </w:pPr>
            <w:r w:rsidRPr="00662E35">
              <w:rPr>
                <w:sz w:val="20"/>
                <w:szCs w:val="20"/>
              </w:rPr>
              <w:t>4,5</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13</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380F81" w:rsidP="00852AA5">
            <w:pPr>
              <w:jc w:val="center"/>
              <w:rPr>
                <w:sz w:val="20"/>
                <w:szCs w:val="20"/>
              </w:rPr>
            </w:pPr>
            <w:r w:rsidRPr="00662E35">
              <w:rPr>
                <w:sz w:val="20"/>
                <w:szCs w:val="20"/>
              </w:rPr>
              <w:t>114,3x88,9</w:t>
            </w:r>
          </w:p>
        </w:tc>
        <w:tc>
          <w:tcPr>
            <w:tcW w:w="851" w:type="dxa"/>
            <w:vAlign w:val="center"/>
          </w:tcPr>
          <w:p w:rsidR="00380F81" w:rsidRPr="00662E35" w:rsidRDefault="00380F81" w:rsidP="00852AA5">
            <w:pPr>
              <w:jc w:val="center"/>
              <w:rPr>
                <w:sz w:val="20"/>
                <w:szCs w:val="20"/>
              </w:rPr>
            </w:pPr>
            <w:r w:rsidRPr="00662E35">
              <w:rPr>
                <w:sz w:val="20"/>
                <w:szCs w:val="20"/>
              </w:rPr>
              <w:t>4,5</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14</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380F81" w:rsidP="00852AA5">
            <w:pPr>
              <w:jc w:val="center"/>
              <w:rPr>
                <w:sz w:val="20"/>
                <w:szCs w:val="20"/>
              </w:rPr>
            </w:pPr>
            <w:r w:rsidRPr="00662E35">
              <w:rPr>
                <w:sz w:val="20"/>
                <w:szCs w:val="20"/>
              </w:rPr>
              <w:t>139,7x60,3</w:t>
            </w:r>
          </w:p>
        </w:tc>
        <w:tc>
          <w:tcPr>
            <w:tcW w:w="851" w:type="dxa"/>
            <w:vAlign w:val="center"/>
          </w:tcPr>
          <w:p w:rsidR="00380F81" w:rsidRPr="00662E35" w:rsidRDefault="00380F81" w:rsidP="00852AA5">
            <w:pPr>
              <w:jc w:val="center"/>
              <w:rPr>
                <w:sz w:val="20"/>
                <w:szCs w:val="20"/>
              </w:rPr>
            </w:pPr>
            <w:r w:rsidRPr="00662E35">
              <w:rPr>
                <w:sz w:val="20"/>
                <w:szCs w:val="20"/>
              </w:rPr>
              <w:t>5</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15</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380F81" w:rsidP="00852AA5">
            <w:pPr>
              <w:jc w:val="center"/>
              <w:rPr>
                <w:sz w:val="20"/>
                <w:szCs w:val="20"/>
              </w:rPr>
            </w:pPr>
            <w:r w:rsidRPr="00662E35">
              <w:rPr>
                <w:sz w:val="20"/>
                <w:szCs w:val="20"/>
              </w:rPr>
              <w:t>139,7x76,1</w:t>
            </w:r>
          </w:p>
        </w:tc>
        <w:tc>
          <w:tcPr>
            <w:tcW w:w="851" w:type="dxa"/>
            <w:vAlign w:val="center"/>
          </w:tcPr>
          <w:p w:rsidR="00380F81" w:rsidRPr="00662E35" w:rsidRDefault="00380F81" w:rsidP="00852AA5">
            <w:pPr>
              <w:jc w:val="center"/>
              <w:rPr>
                <w:sz w:val="20"/>
                <w:szCs w:val="20"/>
              </w:rPr>
            </w:pPr>
            <w:r w:rsidRPr="00662E35">
              <w:rPr>
                <w:sz w:val="20"/>
                <w:szCs w:val="20"/>
              </w:rPr>
              <w:t>5</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16</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380F81" w:rsidP="00852AA5">
            <w:pPr>
              <w:jc w:val="center"/>
              <w:rPr>
                <w:sz w:val="20"/>
                <w:szCs w:val="20"/>
              </w:rPr>
            </w:pPr>
            <w:r w:rsidRPr="00662E35">
              <w:rPr>
                <w:sz w:val="20"/>
                <w:szCs w:val="20"/>
              </w:rPr>
              <w:t>139,7x88,9</w:t>
            </w:r>
          </w:p>
        </w:tc>
        <w:tc>
          <w:tcPr>
            <w:tcW w:w="851" w:type="dxa"/>
            <w:vAlign w:val="center"/>
          </w:tcPr>
          <w:p w:rsidR="00380F81" w:rsidRPr="00662E35" w:rsidRDefault="00380F81" w:rsidP="00852AA5">
            <w:pPr>
              <w:jc w:val="center"/>
              <w:rPr>
                <w:sz w:val="20"/>
                <w:szCs w:val="20"/>
              </w:rPr>
            </w:pPr>
            <w:r w:rsidRPr="00662E35">
              <w:rPr>
                <w:sz w:val="20"/>
                <w:szCs w:val="20"/>
              </w:rPr>
              <w:t>5</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17</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562647" w:rsidP="00852AA5">
            <w:pPr>
              <w:jc w:val="center"/>
              <w:rPr>
                <w:sz w:val="20"/>
                <w:szCs w:val="20"/>
              </w:rPr>
            </w:pPr>
            <w:r>
              <w:rPr>
                <w:sz w:val="20"/>
                <w:szCs w:val="20"/>
              </w:rPr>
              <w:t>139,7x114,</w:t>
            </w:r>
            <w:r w:rsidR="00380F81" w:rsidRPr="00662E35">
              <w:rPr>
                <w:sz w:val="20"/>
                <w:szCs w:val="20"/>
              </w:rPr>
              <w:t>3</w:t>
            </w:r>
          </w:p>
        </w:tc>
        <w:tc>
          <w:tcPr>
            <w:tcW w:w="851" w:type="dxa"/>
            <w:vAlign w:val="center"/>
          </w:tcPr>
          <w:p w:rsidR="00380F81" w:rsidRPr="00662E35" w:rsidRDefault="00380F81" w:rsidP="00852AA5">
            <w:pPr>
              <w:jc w:val="center"/>
              <w:rPr>
                <w:sz w:val="20"/>
                <w:szCs w:val="20"/>
              </w:rPr>
            </w:pPr>
            <w:r w:rsidRPr="00662E35">
              <w:rPr>
                <w:sz w:val="20"/>
                <w:szCs w:val="20"/>
              </w:rPr>
              <w:t>5</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18</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380F81" w:rsidP="00852AA5">
            <w:pPr>
              <w:jc w:val="center"/>
              <w:rPr>
                <w:sz w:val="20"/>
                <w:szCs w:val="20"/>
              </w:rPr>
            </w:pPr>
            <w:r w:rsidRPr="00662E35">
              <w:rPr>
                <w:sz w:val="20"/>
                <w:szCs w:val="20"/>
              </w:rPr>
              <w:t>168,3x76,1</w:t>
            </w:r>
          </w:p>
        </w:tc>
        <w:tc>
          <w:tcPr>
            <w:tcW w:w="851" w:type="dxa"/>
            <w:vAlign w:val="center"/>
          </w:tcPr>
          <w:p w:rsidR="00380F81" w:rsidRPr="00662E35" w:rsidRDefault="00380F81" w:rsidP="00852AA5">
            <w:pPr>
              <w:jc w:val="center"/>
              <w:rPr>
                <w:sz w:val="20"/>
                <w:szCs w:val="20"/>
              </w:rPr>
            </w:pPr>
            <w:r w:rsidRPr="00662E35">
              <w:rPr>
                <w:sz w:val="20"/>
                <w:szCs w:val="20"/>
              </w:rPr>
              <w:t>5,6</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19</w:t>
            </w:r>
          </w:p>
        </w:tc>
        <w:tc>
          <w:tcPr>
            <w:tcW w:w="1984" w:type="dxa"/>
          </w:tcPr>
          <w:p w:rsidR="00380F81" w:rsidRPr="00662E35" w:rsidRDefault="00380F81" w:rsidP="00852AA5">
            <w:pPr>
              <w:rPr>
                <w:sz w:val="20"/>
                <w:szCs w:val="20"/>
              </w:rPr>
            </w:pPr>
            <w:r w:rsidRPr="00662E35">
              <w:rPr>
                <w:sz w:val="20"/>
                <w:szCs w:val="20"/>
              </w:rPr>
              <w:t xml:space="preserve">Преход концентричен </w:t>
            </w:r>
          </w:p>
        </w:tc>
        <w:tc>
          <w:tcPr>
            <w:tcW w:w="1134" w:type="dxa"/>
            <w:vAlign w:val="center"/>
          </w:tcPr>
          <w:p w:rsidR="00380F81" w:rsidRPr="00662E35" w:rsidRDefault="00380F81" w:rsidP="00852AA5">
            <w:pPr>
              <w:jc w:val="center"/>
              <w:rPr>
                <w:sz w:val="20"/>
                <w:szCs w:val="20"/>
              </w:rPr>
            </w:pPr>
            <w:r w:rsidRPr="00662E35">
              <w:rPr>
                <w:sz w:val="20"/>
                <w:szCs w:val="20"/>
              </w:rPr>
              <w:t>168,3x88,9</w:t>
            </w:r>
          </w:p>
        </w:tc>
        <w:tc>
          <w:tcPr>
            <w:tcW w:w="851" w:type="dxa"/>
            <w:vAlign w:val="center"/>
          </w:tcPr>
          <w:p w:rsidR="00380F81" w:rsidRPr="00662E35" w:rsidRDefault="00380F81" w:rsidP="00852AA5">
            <w:pPr>
              <w:jc w:val="center"/>
              <w:rPr>
                <w:sz w:val="20"/>
                <w:szCs w:val="20"/>
              </w:rPr>
            </w:pPr>
            <w:r w:rsidRPr="00662E35">
              <w:rPr>
                <w:sz w:val="20"/>
                <w:szCs w:val="20"/>
              </w:rPr>
              <w:t>5,6</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20</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380F81" w:rsidP="00852AA5">
            <w:pPr>
              <w:jc w:val="center"/>
              <w:rPr>
                <w:sz w:val="20"/>
                <w:szCs w:val="20"/>
              </w:rPr>
            </w:pPr>
            <w:r w:rsidRPr="00662E35">
              <w:rPr>
                <w:sz w:val="20"/>
                <w:szCs w:val="20"/>
              </w:rPr>
              <w:t>168,3x114,3</w:t>
            </w:r>
          </w:p>
        </w:tc>
        <w:tc>
          <w:tcPr>
            <w:tcW w:w="851" w:type="dxa"/>
            <w:vAlign w:val="center"/>
          </w:tcPr>
          <w:p w:rsidR="00380F81" w:rsidRPr="00662E35" w:rsidRDefault="00380F81" w:rsidP="00852AA5">
            <w:pPr>
              <w:jc w:val="center"/>
              <w:rPr>
                <w:sz w:val="20"/>
                <w:szCs w:val="20"/>
              </w:rPr>
            </w:pPr>
            <w:r w:rsidRPr="00662E35">
              <w:rPr>
                <w:sz w:val="20"/>
                <w:szCs w:val="20"/>
              </w:rPr>
              <w:t>5,6</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21</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380F81" w:rsidP="00852AA5">
            <w:pPr>
              <w:jc w:val="center"/>
              <w:rPr>
                <w:sz w:val="20"/>
                <w:szCs w:val="20"/>
              </w:rPr>
            </w:pPr>
            <w:r w:rsidRPr="00662E35">
              <w:rPr>
                <w:sz w:val="20"/>
                <w:szCs w:val="20"/>
              </w:rPr>
              <w:t>168,3x139,7</w:t>
            </w:r>
          </w:p>
        </w:tc>
        <w:tc>
          <w:tcPr>
            <w:tcW w:w="851" w:type="dxa"/>
            <w:vAlign w:val="center"/>
          </w:tcPr>
          <w:p w:rsidR="00380F81" w:rsidRPr="00662E35" w:rsidRDefault="00380F81" w:rsidP="00852AA5">
            <w:pPr>
              <w:jc w:val="center"/>
              <w:rPr>
                <w:sz w:val="20"/>
                <w:szCs w:val="20"/>
              </w:rPr>
            </w:pPr>
            <w:r w:rsidRPr="00662E35">
              <w:rPr>
                <w:sz w:val="20"/>
                <w:szCs w:val="20"/>
              </w:rPr>
              <w:t>5,6</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22</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380F81" w:rsidP="00852AA5">
            <w:pPr>
              <w:jc w:val="center"/>
              <w:rPr>
                <w:sz w:val="20"/>
                <w:szCs w:val="20"/>
              </w:rPr>
            </w:pPr>
            <w:r w:rsidRPr="00662E35">
              <w:rPr>
                <w:sz w:val="20"/>
                <w:szCs w:val="20"/>
              </w:rPr>
              <w:t>219,1x88,9</w:t>
            </w:r>
          </w:p>
        </w:tc>
        <w:tc>
          <w:tcPr>
            <w:tcW w:w="851" w:type="dxa"/>
            <w:vAlign w:val="center"/>
          </w:tcPr>
          <w:p w:rsidR="00380F81" w:rsidRPr="00662E35" w:rsidRDefault="00380F81" w:rsidP="00852AA5">
            <w:pPr>
              <w:jc w:val="center"/>
              <w:rPr>
                <w:sz w:val="20"/>
                <w:szCs w:val="20"/>
              </w:rPr>
            </w:pPr>
            <w:r w:rsidRPr="00662E35">
              <w:rPr>
                <w:sz w:val="20"/>
                <w:szCs w:val="20"/>
              </w:rPr>
              <w:t>6,3</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23</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380F81" w:rsidP="00852AA5">
            <w:pPr>
              <w:jc w:val="center"/>
              <w:rPr>
                <w:sz w:val="20"/>
                <w:szCs w:val="20"/>
              </w:rPr>
            </w:pPr>
            <w:r w:rsidRPr="00662E35">
              <w:rPr>
                <w:sz w:val="20"/>
                <w:szCs w:val="20"/>
              </w:rPr>
              <w:t>219,1x114,3</w:t>
            </w:r>
          </w:p>
        </w:tc>
        <w:tc>
          <w:tcPr>
            <w:tcW w:w="851" w:type="dxa"/>
            <w:vAlign w:val="center"/>
          </w:tcPr>
          <w:p w:rsidR="00380F81" w:rsidRPr="00662E35" w:rsidRDefault="00380F81" w:rsidP="00852AA5">
            <w:pPr>
              <w:jc w:val="center"/>
              <w:rPr>
                <w:sz w:val="20"/>
                <w:szCs w:val="20"/>
              </w:rPr>
            </w:pPr>
            <w:r w:rsidRPr="00662E35">
              <w:rPr>
                <w:sz w:val="20"/>
                <w:szCs w:val="20"/>
              </w:rPr>
              <w:t>6,3</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lang w:eastAsia="bg-BG"/>
              </w:rPr>
              <w:lastRenderedPageBreak/>
              <w:t>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lastRenderedPageBreak/>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24</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380F81" w:rsidP="00852AA5">
            <w:pPr>
              <w:jc w:val="center"/>
              <w:rPr>
                <w:sz w:val="20"/>
                <w:szCs w:val="20"/>
              </w:rPr>
            </w:pPr>
            <w:r w:rsidRPr="00662E35">
              <w:rPr>
                <w:sz w:val="20"/>
                <w:szCs w:val="20"/>
              </w:rPr>
              <w:t>219,1x139,7</w:t>
            </w:r>
          </w:p>
        </w:tc>
        <w:tc>
          <w:tcPr>
            <w:tcW w:w="851" w:type="dxa"/>
            <w:vAlign w:val="center"/>
          </w:tcPr>
          <w:p w:rsidR="00380F81" w:rsidRPr="00662E35" w:rsidRDefault="00380F81" w:rsidP="00852AA5">
            <w:pPr>
              <w:jc w:val="center"/>
              <w:rPr>
                <w:sz w:val="20"/>
                <w:szCs w:val="20"/>
              </w:rPr>
            </w:pPr>
            <w:r w:rsidRPr="00662E35">
              <w:rPr>
                <w:sz w:val="20"/>
                <w:szCs w:val="20"/>
              </w:rPr>
              <w:t>6,3</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r w:rsidR="00662E35" w:rsidRPr="00662E35" w:rsidTr="002C4859">
        <w:tc>
          <w:tcPr>
            <w:tcW w:w="534" w:type="dxa"/>
          </w:tcPr>
          <w:p w:rsidR="00380F81" w:rsidRPr="00662E35" w:rsidRDefault="00380F81" w:rsidP="00852AA5">
            <w:pPr>
              <w:rPr>
                <w:sz w:val="20"/>
                <w:szCs w:val="20"/>
              </w:rPr>
            </w:pPr>
            <w:r w:rsidRPr="00662E35">
              <w:rPr>
                <w:sz w:val="20"/>
                <w:szCs w:val="20"/>
              </w:rPr>
              <w:t>25</w:t>
            </w:r>
          </w:p>
        </w:tc>
        <w:tc>
          <w:tcPr>
            <w:tcW w:w="1984" w:type="dxa"/>
          </w:tcPr>
          <w:p w:rsidR="00380F81" w:rsidRPr="00662E35" w:rsidRDefault="00380F81" w:rsidP="00852AA5">
            <w:pPr>
              <w:rPr>
                <w:sz w:val="20"/>
                <w:szCs w:val="20"/>
              </w:rPr>
            </w:pPr>
            <w:r w:rsidRPr="00662E35">
              <w:rPr>
                <w:sz w:val="20"/>
                <w:szCs w:val="20"/>
              </w:rPr>
              <w:t>Преход концентричен</w:t>
            </w:r>
          </w:p>
        </w:tc>
        <w:tc>
          <w:tcPr>
            <w:tcW w:w="1134" w:type="dxa"/>
            <w:vAlign w:val="center"/>
          </w:tcPr>
          <w:p w:rsidR="00380F81" w:rsidRPr="00662E35" w:rsidRDefault="00380F81" w:rsidP="00852AA5">
            <w:pPr>
              <w:jc w:val="center"/>
              <w:rPr>
                <w:sz w:val="20"/>
                <w:szCs w:val="20"/>
              </w:rPr>
            </w:pPr>
            <w:r w:rsidRPr="00662E35">
              <w:rPr>
                <w:sz w:val="20"/>
                <w:szCs w:val="20"/>
              </w:rPr>
              <w:t>219,1x168,3</w:t>
            </w:r>
          </w:p>
        </w:tc>
        <w:tc>
          <w:tcPr>
            <w:tcW w:w="851" w:type="dxa"/>
            <w:vAlign w:val="center"/>
          </w:tcPr>
          <w:p w:rsidR="00380F81" w:rsidRPr="00662E35" w:rsidRDefault="00380F81" w:rsidP="00852AA5">
            <w:pPr>
              <w:jc w:val="center"/>
              <w:rPr>
                <w:sz w:val="20"/>
                <w:szCs w:val="20"/>
              </w:rPr>
            </w:pPr>
            <w:r w:rsidRPr="00662E35">
              <w:rPr>
                <w:sz w:val="20"/>
                <w:szCs w:val="20"/>
              </w:rPr>
              <w:t>6,3</w:t>
            </w:r>
          </w:p>
        </w:tc>
        <w:tc>
          <w:tcPr>
            <w:tcW w:w="1417" w:type="dxa"/>
            <w:vAlign w:val="center"/>
          </w:tcPr>
          <w:p w:rsidR="00380F81" w:rsidRPr="00662E35" w:rsidRDefault="00380F81" w:rsidP="00852AA5">
            <w:pPr>
              <w:jc w:val="both"/>
              <w:rPr>
                <w:sz w:val="20"/>
                <w:szCs w:val="20"/>
              </w:rPr>
            </w:pPr>
            <w:r w:rsidRPr="00662E35">
              <w:rPr>
                <w:sz w:val="20"/>
                <w:szCs w:val="20"/>
              </w:rPr>
              <w:t>БДС EN 10253-2:2007</w:t>
            </w:r>
            <w:r w:rsidRPr="00662E35">
              <w:rPr>
                <w:sz w:val="20"/>
                <w:szCs w:val="20"/>
                <w:lang w:eastAsia="bg-BG"/>
              </w:rPr>
              <w:t xml:space="preserve"> или еквивалент</w:t>
            </w:r>
          </w:p>
        </w:tc>
        <w:tc>
          <w:tcPr>
            <w:tcW w:w="1559" w:type="dxa"/>
            <w:vAlign w:val="center"/>
          </w:tcPr>
          <w:p w:rsidR="00380F81" w:rsidRPr="00662E35" w:rsidRDefault="00380F81" w:rsidP="00852AA5">
            <w:pPr>
              <w:jc w:val="center"/>
              <w:rPr>
                <w:sz w:val="20"/>
                <w:szCs w:val="20"/>
              </w:rPr>
            </w:pPr>
            <w:r w:rsidRPr="00662E35">
              <w:rPr>
                <w:sz w:val="20"/>
                <w:szCs w:val="20"/>
              </w:rPr>
              <w:t>P235GH</w:t>
            </w:r>
          </w:p>
        </w:tc>
        <w:tc>
          <w:tcPr>
            <w:tcW w:w="993" w:type="dxa"/>
            <w:vAlign w:val="center"/>
          </w:tcPr>
          <w:p w:rsidR="00380F81" w:rsidRPr="00662E35" w:rsidRDefault="00380F81" w:rsidP="00852AA5">
            <w:pPr>
              <w:jc w:val="center"/>
              <w:rPr>
                <w:sz w:val="20"/>
                <w:szCs w:val="20"/>
              </w:rPr>
            </w:pPr>
            <w:r w:rsidRPr="00662E35">
              <w:rPr>
                <w:sz w:val="20"/>
                <w:szCs w:val="20"/>
              </w:rPr>
              <w:t>1,0345</w:t>
            </w:r>
          </w:p>
        </w:tc>
        <w:tc>
          <w:tcPr>
            <w:tcW w:w="992" w:type="dxa"/>
            <w:gridSpan w:val="2"/>
            <w:vAlign w:val="center"/>
          </w:tcPr>
          <w:p w:rsidR="00380F81" w:rsidRPr="00662E35" w:rsidRDefault="00380F81" w:rsidP="00852AA5">
            <w:pPr>
              <w:jc w:val="center"/>
              <w:rPr>
                <w:sz w:val="20"/>
                <w:szCs w:val="20"/>
              </w:rPr>
            </w:pPr>
            <w:r w:rsidRPr="00662E35">
              <w:rPr>
                <w:sz w:val="20"/>
                <w:szCs w:val="20"/>
              </w:rPr>
              <w:t>бр.</w:t>
            </w:r>
          </w:p>
        </w:tc>
        <w:tc>
          <w:tcPr>
            <w:tcW w:w="1730" w:type="dxa"/>
          </w:tcPr>
          <w:p w:rsidR="00380F81" w:rsidRPr="00662E35" w:rsidRDefault="00380F81" w:rsidP="00852AA5">
            <w:pPr>
              <w:jc w:val="center"/>
              <w:rPr>
                <w:sz w:val="20"/>
                <w:szCs w:val="20"/>
              </w:rPr>
            </w:pPr>
          </w:p>
        </w:tc>
      </w:tr>
    </w:tbl>
    <w:p w:rsidR="00380F81" w:rsidRPr="00662E35" w:rsidRDefault="00380F81" w:rsidP="00B7162D">
      <w:pPr>
        <w:spacing w:before="60" w:after="60"/>
        <w:ind w:firstLine="708"/>
        <w:jc w:val="both"/>
        <w:rPr>
          <w:b/>
          <w:lang w:val="bg-BG"/>
        </w:rPr>
      </w:pPr>
    </w:p>
    <w:p w:rsidR="00380F81" w:rsidRPr="00662E35" w:rsidRDefault="00380F81" w:rsidP="00B7162D">
      <w:pPr>
        <w:spacing w:before="60" w:after="60"/>
        <w:ind w:firstLine="708"/>
        <w:jc w:val="both"/>
        <w:rPr>
          <w:b/>
          <w:lang w:val="bg-BG"/>
        </w:rPr>
      </w:pPr>
      <w:r w:rsidRPr="00662E35">
        <w:rPr>
          <w:b/>
          <w:i/>
          <w:u w:val="single"/>
          <w:lang w:val="bg-BG"/>
        </w:rPr>
        <w:t>Забележка:</w:t>
      </w:r>
      <w:r w:rsidRPr="00662E35">
        <w:rPr>
          <w:b/>
          <w:bCs/>
          <w:lang w:val="bg-BG" w:eastAsia="bg-BG"/>
        </w:rPr>
        <w:t xml:space="preserve"> Участниците посочват производител и страна на произход в съответствие с данните, които са посочили в информационния лист към заявлението за участие в КС на фаза допустимост.</w:t>
      </w:r>
    </w:p>
    <w:p w:rsidR="00380F81" w:rsidRPr="00662E35" w:rsidRDefault="00380F81" w:rsidP="00B7162D">
      <w:pPr>
        <w:spacing w:before="60" w:after="60"/>
        <w:ind w:firstLine="708"/>
        <w:jc w:val="both"/>
        <w:rPr>
          <w:b/>
          <w:lang w:val="bg-BG" w:eastAsia="bg-BG"/>
        </w:rPr>
      </w:pPr>
    </w:p>
    <w:p w:rsidR="00380F81" w:rsidRPr="00662E35" w:rsidRDefault="00380F81" w:rsidP="00D141CB">
      <w:pPr>
        <w:autoSpaceDE w:val="0"/>
        <w:autoSpaceDN w:val="0"/>
        <w:adjustRightInd w:val="0"/>
        <w:jc w:val="both"/>
        <w:rPr>
          <w:b/>
          <w:i/>
          <w:sz w:val="26"/>
          <w:szCs w:val="26"/>
          <w:u w:val="single"/>
          <w:lang w:val="bg-BG" w:eastAsia="bg-BG"/>
        </w:rPr>
      </w:pPr>
      <w:r w:rsidRPr="00662E35">
        <w:rPr>
          <w:b/>
          <w:lang w:val="bg-BG"/>
        </w:rPr>
        <w:tab/>
        <w:t>2</w:t>
      </w:r>
      <w:r w:rsidRPr="00662E35">
        <w:rPr>
          <w:b/>
          <w:i/>
          <w:sz w:val="26"/>
          <w:szCs w:val="26"/>
          <w:u w:val="single"/>
          <w:lang w:val="bg-BG"/>
        </w:rPr>
        <w:t>. Декларираме, че при доставката</w:t>
      </w:r>
      <w:r w:rsidRPr="00662E35">
        <w:rPr>
          <w:b/>
          <w:i/>
          <w:sz w:val="26"/>
          <w:szCs w:val="26"/>
          <w:u w:val="single"/>
        </w:rPr>
        <w:t xml:space="preserve"> </w:t>
      </w:r>
      <w:r w:rsidRPr="00662E35">
        <w:rPr>
          <w:b/>
          <w:i/>
          <w:sz w:val="26"/>
          <w:szCs w:val="26"/>
          <w:u w:val="single"/>
          <w:lang w:eastAsia="bg-BG"/>
        </w:rPr>
        <w:t xml:space="preserve">стоманените тръби, колена и концентрични преходи, </w:t>
      </w:r>
      <w:r w:rsidRPr="00662E35">
        <w:rPr>
          <w:b/>
          <w:i/>
          <w:sz w:val="26"/>
          <w:szCs w:val="26"/>
          <w:u w:val="single"/>
          <w:lang w:val="bg-BG" w:eastAsia="bg-BG"/>
        </w:rPr>
        <w:t xml:space="preserve"> ще отговарят на следните характеристики и при доставката ще бъдат придружени със следните документи: </w:t>
      </w:r>
    </w:p>
    <w:p w:rsidR="00380F81" w:rsidRPr="00662E35" w:rsidRDefault="00380F81" w:rsidP="00D141CB">
      <w:pPr>
        <w:contextualSpacing/>
        <w:jc w:val="both"/>
        <w:rPr>
          <w:u w:val="single"/>
          <w:lang w:eastAsia="bg-BG"/>
        </w:rPr>
      </w:pPr>
      <w:r w:rsidRPr="00662E35">
        <w:rPr>
          <w:u w:val="single"/>
          <w:lang w:val="bg-BG" w:eastAsia="bg-BG"/>
        </w:rPr>
        <w:t xml:space="preserve"> </w:t>
      </w:r>
    </w:p>
    <w:p w:rsidR="00380F81" w:rsidRPr="00662E35" w:rsidRDefault="00380F81" w:rsidP="00D141CB">
      <w:pPr>
        <w:contextualSpacing/>
        <w:jc w:val="both"/>
        <w:rPr>
          <w:lang w:eastAsia="bg-BG"/>
        </w:rPr>
      </w:pPr>
      <w:r w:rsidRPr="00662E35">
        <w:rPr>
          <w:b/>
          <w:lang w:eastAsia="bg-BG"/>
        </w:rPr>
        <w:t xml:space="preserve">2.1. </w:t>
      </w:r>
      <w:r w:rsidRPr="00082E79">
        <w:rPr>
          <w:b/>
          <w:lang w:eastAsia="bg-BG"/>
        </w:rPr>
        <w:t>Тръби стоманени, безшевни по БДС EN 10216-2:2014 г., стомана Р235 GH и P265GH. Марката и номера на стоманата за всеки размер са указани в колона 6 и 7 на приложената таблица.</w:t>
      </w:r>
    </w:p>
    <w:p w:rsidR="00380F81" w:rsidRPr="00662E35" w:rsidRDefault="00380F81" w:rsidP="00D141CB">
      <w:pPr>
        <w:contextualSpacing/>
        <w:jc w:val="both"/>
        <w:rPr>
          <w:lang w:eastAsia="bg-BG"/>
        </w:rPr>
      </w:pPr>
    </w:p>
    <w:p w:rsidR="00380F81" w:rsidRPr="00662E35" w:rsidRDefault="00380F81" w:rsidP="00D141CB">
      <w:pPr>
        <w:numPr>
          <w:ilvl w:val="0"/>
          <w:numId w:val="27"/>
        </w:numPr>
        <w:contextualSpacing/>
        <w:jc w:val="both"/>
        <w:rPr>
          <w:lang w:eastAsia="bg-BG"/>
        </w:rPr>
      </w:pPr>
      <w:r w:rsidRPr="00662E35">
        <w:rPr>
          <w:lang w:eastAsia="bg-BG"/>
        </w:rPr>
        <w:t>Тръбите произведени от стомана P235GH трябва да с</w:t>
      </w:r>
      <w:r w:rsidR="00284C80">
        <w:rPr>
          <w:lang w:eastAsia="bg-BG"/>
        </w:rPr>
        <w:t>а с работна температура до 200˚</w:t>
      </w:r>
      <w:r w:rsidRPr="00662E35">
        <w:rPr>
          <w:lang w:eastAsia="bg-BG"/>
        </w:rPr>
        <w:t xml:space="preserve"> С и работно налягане 2,5 МРа. Да се приложи опция 6 за изпитания на границата на провлачане пр</w:t>
      </w:r>
      <w:r w:rsidR="00284C80">
        <w:rPr>
          <w:lang w:eastAsia="bg-BG"/>
        </w:rPr>
        <w:t>и 200˚</w:t>
      </w:r>
      <w:r w:rsidRPr="00662E35">
        <w:rPr>
          <w:lang w:eastAsia="bg-BG"/>
        </w:rPr>
        <w:t>С съгласно т.8.3.2. от стандарта.</w:t>
      </w:r>
    </w:p>
    <w:p w:rsidR="00380F81" w:rsidRPr="00662E35" w:rsidRDefault="00380F81" w:rsidP="00D141CB">
      <w:pPr>
        <w:numPr>
          <w:ilvl w:val="0"/>
          <w:numId w:val="27"/>
        </w:numPr>
        <w:contextualSpacing/>
        <w:jc w:val="both"/>
        <w:rPr>
          <w:lang w:eastAsia="bg-BG"/>
        </w:rPr>
      </w:pPr>
      <w:r w:rsidRPr="00662E35">
        <w:rPr>
          <w:lang w:eastAsia="bg-BG"/>
        </w:rPr>
        <w:t xml:space="preserve">Тръбите произведени от стомана P265GH трябва да </w:t>
      </w:r>
      <w:r w:rsidR="00284C80">
        <w:rPr>
          <w:lang w:eastAsia="bg-BG"/>
        </w:rPr>
        <w:t>са с работна температура до 350˚</w:t>
      </w:r>
      <w:r w:rsidRPr="00662E35">
        <w:rPr>
          <w:lang w:eastAsia="bg-BG"/>
        </w:rPr>
        <w:t xml:space="preserve">С и работно налягане 2,5 МРа. Да се приложи опция 6 за изпитания на </w:t>
      </w:r>
      <w:r w:rsidR="00284C80">
        <w:rPr>
          <w:lang w:eastAsia="bg-BG"/>
        </w:rPr>
        <w:t>границата на провлачане при 350˚</w:t>
      </w:r>
      <w:r w:rsidRPr="00662E35">
        <w:rPr>
          <w:lang w:eastAsia="bg-BG"/>
        </w:rPr>
        <w:t>С съгласно т.</w:t>
      </w:r>
      <w:proofErr w:type="gramStart"/>
      <w:r w:rsidRPr="00662E35">
        <w:rPr>
          <w:lang w:eastAsia="bg-BG"/>
        </w:rPr>
        <w:t>8.З.</w:t>
      </w:r>
      <w:proofErr w:type="gramEnd"/>
      <w:r w:rsidRPr="00662E35">
        <w:rPr>
          <w:lang w:eastAsia="bg-BG"/>
        </w:rPr>
        <w:t>2. от стандарта.;</w:t>
      </w:r>
    </w:p>
    <w:p w:rsidR="00380F81" w:rsidRPr="00662E35" w:rsidRDefault="00380F81" w:rsidP="00D141CB">
      <w:pPr>
        <w:numPr>
          <w:ilvl w:val="0"/>
          <w:numId w:val="27"/>
        </w:numPr>
        <w:contextualSpacing/>
        <w:jc w:val="both"/>
        <w:rPr>
          <w:lang w:eastAsia="bg-BG"/>
        </w:rPr>
      </w:pPr>
      <w:r w:rsidRPr="00662E35">
        <w:rPr>
          <w:lang w:eastAsia="bg-BG"/>
        </w:rPr>
        <w:t>Тръбите да отговарят на посочените стандарти и материали;</w:t>
      </w:r>
    </w:p>
    <w:p w:rsidR="00380F81" w:rsidRPr="00662E35" w:rsidRDefault="00380F81" w:rsidP="00D141CB">
      <w:pPr>
        <w:numPr>
          <w:ilvl w:val="0"/>
          <w:numId w:val="27"/>
        </w:numPr>
        <w:contextualSpacing/>
        <w:jc w:val="both"/>
        <w:rPr>
          <w:lang w:eastAsia="bg-BG"/>
        </w:rPr>
      </w:pPr>
      <w:r w:rsidRPr="00662E35">
        <w:rPr>
          <w:lang w:eastAsia="bg-BG"/>
        </w:rPr>
        <w:t>Дължина на тръбите за диаметри от 17,2 до 48,3 мм - 6 м., за диамет</w:t>
      </w:r>
      <w:r w:rsidR="00BE30D8">
        <w:rPr>
          <w:lang w:eastAsia="bg-BG"/>
        </w:rPr>
        <w:t>ри по-големи или равни на 60,3 -</w:t>
      </w:r>
      <w:r w:rsidRPr="00662E35">
        <w:rPr>
          <w:lang w:eastAsia="bg-BG"/>
        </w:rPr>
        <w:t xml:space="preserve"> 12 м.;</w:t>
      </w:r>
    </w:p>
    <w:p w:rsidR="00380F81" w:rsidRPr="00662E35" w:rsidRDefault="00380F81" w:rsidP="00D141CB">
      <w:pPr>
        <w:numPr>
          <w:ilvl w:val="0"/>
          <w:numId w:val="27"/>
        </w:numPr>
        <w:contextualSpacing/>
        <w:jc w:val="both"/>
        <w:rPr>
          <w:lang w:eastAsia="bg-BG"/>
        </w:rPr>
      </w:pPr>
      <w:r w:rsidRPr="00662E35">
        <w:rPr>
          <w:lang w:eastAsia="bg-BG"/>
        </w:rPr>
        <w:t>Тръбите по спецификацията да бъдат мерни, с максималната дължина за всеки типоразмер съгласно стандарта;</w:t>
      </w:r>
    </w:p>
    <w:p w:rsidR="00380F81" w:rsidRPr="00662E35" w:rsidRDefault="00380F81" w:rsidP="00D141CB">
      <w:pPr>
        <w:numPr>
          <w:ilvl w:val="0"/>
          <w:numId w:val="27"/>
        </w:numPr>
        <w:contextualSpacing/>
        <w:jc w:val="both"/>
        <w:rPr>
          <w:lang w:eastAsia="bg-BG"/>
        </w:rPr>
      </w:pPr>
      <w:r w:rsidRPr="00662E35">
        <w:rPr>
          <w:lang w:eastAsia="bg-BG"/>
        </w:rPr>
        <w:t>Граничното отклонение на размерите да бъде в съответствие със стандарта по който са произведени тръбите;</w:t>
      </w:r>
    </w:p>
    <w:p w:rsidR="00380F81" w:rsidRPr="00662E35" w:rsidRDefault="00380F81" w:rsidP="00D141CB">
      <w:pPr>
        <w:numPr>
          <w:ilvl w:val="0"/>
          <w:numId w:val="27"/>
        </w:numPr>
        <w:contextualSpacing/>
        <w:jc w:val="both"/>
        <w:rPr>
          <w:lang w:eastAsia="bg-BG"/>
        </w:rPr>
      </w:pPr>
      <w:r w:rsidRPr="00662E35">
        <w:rPr>
          <w:lang w:eastAsia="bg-BG"/>
        </w:rPr>
        <w:t>Тръбите да са с ясно означена маркировка:</w:t>
      </w:r>
    </w:p>
    <w:p w:rsidR="00380F81" w:rsidRPr="00662E35" w:rsidRDefault="00380F81" w:rsidP="00D141CB">
      <w:pPr>
        <w:numPr>
          <w:ilvl w:val="1"/>
          <w:numId w:val="27"/>
        </w:numPr>
        <w:contextualSpacing/>
        <w:jc w:val="both"/>
        <w:rPr>
          <w:lang w:eastAsia="bg-BG"/>
        </w:rPr>
      </w:pPr>
      <w:r w:rsidRPr="00662E35">
        <w:rPr>
          <w:lang w:eastAsia="bg-BG"/>
        </w:rPr>
        <w:t>Име или търговска марка на производителя;</w:t>
      </w:r>
    </w:p>
    <w:p w:rsidR="00380F81" w:rsidRPr="00662E35" w:rsidRDefault="00380F81" w:rsidP="00D141CB">
      <w:pPr>
        <w:numPr>
          <w:ilvl w:val="1"/>
          <w:numId w:val="27"/>
        </w:numPr>
        <w:contextualSpacing/>
        <w:jc w:val="both"/>
        <w:rPr>
          <w:lang w:eastAsia="bg-BG"/>
        </w:rPr>
      </w:pPr>
      <w:r w:rsidRPr="00662E35">
        <w:rPr>
          <w:lang w:eastAsia="bg-BG"/>
        </w:rPr>
        <w:t xml:space="preserve">Номера на стандарта и </w:t>
      </w:r>
      <w:proofErr w:type="gramStart"/>
      <w:r w:rsidRPr="00662E35">
        <w:rPr>
          <w:lang w:eastAsia="bg-BG"/>
        </w:rPr>
        <w:t>наименование  на</w:t>
      </w:r>
      <w:proofErr w:type="gramEnd"/>
      <w:r w:rsidRPr="00662E35">
        <w:rPr>
          <w:lang w:eastAsia="bg-BG"/>
        </w:rPr>
        <w:t xml:space="preserve"> стоманата;</w:t>
      </w:r>
    </w:p>
    <w:p w:rsidR="00380F81" w:rsidRPr="00662E35" w:rsidRDefault="00380F81" w:rsidP="00D141CB">
      <w:pPr>
        <w:numPr>
          <w:ilvl w:val="1"/>
          <w:numId w:val="27"/>
        </w:numPr>
        <w:contextualSpacing/>
        <w:jc w:val="both"/>
        <w:rPr>
          <w:lang w:eastAsia="bg-BG"/>
        </w:rPr>
      </w:pPr>
      <w:r w:rsidRPr="00662E35">
        <w:rPr>
          <w:lang w:eastAsia="bg-BG"/>
        </w:rPr>
        <w:t>Изпитвателната категория в случай на марки нелегирана стомана;</w:t>
      </w:r>
    </w:p>
    <w:p w:rsidR="00380F81" w:rsidRPr="00662E35" w:rsidRDefault="00380F81" w:rsidP="00D141CB">
      <w:pPr>
        <w:numPr>
          <w:ilvl w:val="1"/>
          <w:numId w:val="27"/>
        </w:numPr>
        <w:contextualSpacing/>
        <w:jc w:val="both"/>
        <w:rPr>
          <w:lang w:eastAsia="bg-BG"/>
        </w:rPr>
      </w:pPr>
      <w:r w:rsidRPr="00662E35">
        <w:rPr>
          <w:lang w:eastAsia="bg-BG"/>
        </w:rPr>
        <w:t>Номер на плавката или цифров код;</w:t>
      </w:r>
    </w:p>
    <w:p w:rsidR="00380F81" w:rsidRPr="00662E35" w:rsidRDefault="00380F81" w:rsidP="00D141CB">
      <w:pPr>
        <w:numPr>
          <w:ilvl w:val="1"/>
          <w:numId w:val="27"/>
        </w:numPr>
        <w:ind w:left="709" w:firstLine="709"/>
        <w:contextualSpacing/>
        <w:jc w:val="both"/>
        <w:rPr>
          <w:lang w:eastAsia="bg-BG"/>
        </w:rPr>
      </w:pPr>
      <w:r w:rsidRPr="00662E35">
        <w:rPr>
          <w:lang w:eastAsia="bg-BG"/>
        </w:rPr>
        <w:t>Идентификационен номер (на поръчката или артикула), който позволява свързването на продукта или доставката със съответните документи.</w:t>
      </w:r>
    </w:p>
    <w:p w:rsidR="00380F81" w:rsidRPr="00662E35" w:rsidRDefault="00380F81" w:rsidP="00D141CB">
      <w:pPr>
        <w:numPr>
          <w:ilvl w:val="0"/>
          <w:numId w:val="27"/>
        </w:numPr>
        <w:contextualSpacing/>
        <w:jc w:val="both"/>
        <w:rPr>
          <w:lang w:eastAsia="bg-BG"/>
        </w:rPr>
      </w:pPr>
      <w:r w:rsidRPr="00662E35">
        <w:rPr>
          <w:lang w:eastAsia="bg-BG"/>
        </w:rPr>
        <w:t>На тръбите да бъде проведена завършваща нормализация (+N), в съответствие с изискванията на точка 7.2.3, таблица 1 от стандарта</w:t>
      </w:r>
      <w:r w:rsidR="00BE30D8">
        <w:rPr>
          <w:lang w:eastAsia="bg-BG"/>
        </w:rPr>
        <w:t xml:space="preserve"> - загряване до температура 880÷940˚</w:t>
      </w:r>
      <w:r w:rsidRPr="00662E35">
        <w:rPr>
          <w:lang w:eastAsia="bg-BG"/>
        </w:rPr>
        <w:t>С и скорост на охлаждане средна във въздушна среда.</w:t>
      </w:r>
    </w:p>
    <w:p w:rsidR="00380F81" w:rsidRPr="00662E35" w:rsidRDefault="00380F81" w:rsidP="00D141CB">
      <w:pPr>
        <w:numPr>
          <w:ilvl w:val="0"/>
          <w:numId w:val="27"/>
        </w:numPr>
        <w:contextualSpacing/>
        <w:jc w:val="both"/>
        <w:rPr>
          <w:lang w:eastAsia="bg-BG"/>
        </w:rPr>
      </w:pPr>
      <w:r w:rsidRPr="00662E35">
        <w:rPr>
          <w:lang w:eastAsia="bg-BG"/>
        </w:rPr>
        <w:t>При доставка тръбите да бъдат придружени със следните документи:</w:t>
      </w:r>
    </w:p>
    <w:p w:rsidR="00380F81" w:rsidRPr="00662E35" w:rsidRDefault="00380F81" w:rsidP="00D141CB">
      <w:pPr>
        <w:ind w:left="708" w:firstLine="708"/>
        <w:contextualSpacing/>
        <w:rPr>
          <w:lang w:eastAsia="bg-BG"/>
        </w:rPr>
      </w:pPr>
      <w:r w:rsidRPr="00662E35">
        <w:rPr>
          <w:lang w:eastAsia="bg-BG"/>
        </w:rPr>
        <w:t>9.</w:t>
      </w:r>
      <w:proofErr w:type="gramStart"/>
      <w:r w:rsidRPr="00662E35">
        <w:rPr>
          <w:lang w:eastAsia="bg-BG"/>
        </w:rPr>
        <w:t>1.Сертификат</w:t>
      </w:r>
      <w:proofErr w:type="gramEnd"/>
      <w:r w:rsidRPr="00662E35">
        <w:rPr>
          <w:lang w:eastAsia="bg-BG"/>
        </w:rPr>
        <w:t xml:space="preserve"> за качество Сертификат тип 3.2 съгласно БДС EN 10204  съдържащ следната информация: </w:t>
      </w:r>
    </w:p>
    <w:p w:rsidR="00380F81" w:rsidRPr="00662E35" w:rsidRDefault="00380F81" w:rsidP="00D141CB">
      <w:pPr>
        <w:numPr>
          <w:ilvl w:val="0"/>
          <w:numId w:val="28"/>
        </w:numPr>
        <w:contextualSpacing/>
        <w:jc w:val="both"/>
        <w:rPr>
          <w:lang w:eastAsia="bg-BG"/>
        </w:rPr>
      </w:pPr>
      <w:r w:rsidRPr="00662E35">
        <w:rPr>
          <w:lang w:eastAsia="bg-BG"/>
        </w:rPr>
        <w:t>Производител;</w:t>
      </w:r>
    </w:p>
    <w:p w:rsidR="00380F81" w:rsidRPr="00662E35" w:rsidRDefault="00380F81" w:rsidP="00D141CB">
      <w:pPr>
        <w:numPr>
          <w:ilvl w:val="0"/>
          <w:numId w:val="28"/>
        </w:numPr>
        <w:contextualSpacing/>
        <w:jc w:val="both"/>
        <w:rPr>
          <w:lang w:eastAsia="bg-BG"/>
        </w:rPr>
      </w:pPr>
      <w:r w:rsidRPr="00662E35">
        <w:rPr>
          <w:lang w:eastAsia="bg-BG"/>
        </w:rPr>
        <w:t>Информация за упълномощения представител /трета независима страна на доставчика /търговеца/;</w:t>
      </w:r>
    </w:p>
    <w:p w:rsidR="00380F81" w:rsidRPr="00662E35" w:rsidRDefault="00380F81" w:rsidP="00D141CB">
      <w:pPr>
        <w:numPr>
          <w:ilvl w:val="0"/>
          <w:numId w:val="28"/>
        </w:numPr>
        <w:contextualSpacing/>
        <w:jc w:val="both"/>
        <w:rPr>
          <w:lang w:eastAsia="bg-BG"/>
        </w:rPr>
      </w:pPr>
      <w:r w:rsidRPr="00662E35">
        <w:rPr>
          <w:lang w:eastAsia="bg-BG"/>
        </w:rPr>
        <w:lastRenderedPageBreak/>
        <w:t>Информация за стандарта по който са произведени тръбите;</w:t>
      </w:r>
    </w:p>
    <w:p w:rsidR="00380F81" w:rsidRPr="00662E35" w:rsidRDefault="00380F81" w:rsidP="00D141CB">
      <w:pPr>
        <w:numPr>
          <w:ilvl w:val="0"/>
          <w:numId w:val="28"/>
        </w:numPr>
        <w:contextualSpacing/>
        <w:jc w:val="both"/>
        <w:rPr>
          <w:lang w:eastAsia="bg-BG"/>
        </w:rPr>
      </w:pPr>
      <w:r w:rsidRPr="00662E35">
        <w:rPr>
          <w:lang w:eastAsia="bg-BG"/>
        </w:rPr>
        <w:t>Информация за проведена завършваща нормализация на тръбите;</w:t>
      </w:r>
    </w:p>
    <w:p w:rsidR="00380F81" w:rsidRPr="00662E35" w:rsidRDefault="00380F81" w:rsidP="00D141CB">
      <w:pPr>
        <w:numPr>
          <w:ilvl w:val="0"/>
          <w:numId w:val="28"/>
        </w:numPr>
        <w:contextualSpacing/>
        <w:jc w:val="both"/>
        <w:rPr>
          <w:lang w:eastAsia="bg-BG"/>
        </w:rPr>
      </w:pPr>
      <w:r w:rsidRPr="00662E35">
        <w:rPr>
          <w:lang w:eastAsia="bg-BG"/>
        </w:rPr>
        <w:t>Марка стомана и номер стомана;</w:t>
      </w:r>
    </w:p>
    <w:p w:rsidR="00380F81" w:rsidRPr="00662E35" w:rsidRDefault="00380F81" w:rsidP="00D141CB">
      <w:pPr>
        <w:numPr>
          <w:ilvl w:val="0"/>
          <w:numId w:val="28"/>
        </w:numPr>
        <w:contextualSpacing/>
        <w:jc w:val="both"/>
        <w:rPr>
          <w:lang w:eastAsia="bg-BG"/>
        </w:rPr>
      </w:pPr>
      <w:r w:rsidRPr="00662E35">
        <w:rPr>
          <w:lang w:eastAsia="bg-BG"/>
        </w:rPr>
        <w:t>Размери на тръбите;</w:t>
      </w:r>
    </w:p>
    <w:p w:rsidR="00380F81" w:rsidRPr="00662E35" w:rsidRDefault="00380F81" w:rsidP="00D141CB">
      <w:pPr>
        <w:numPr>
          <w:ilvl w:val="0"/>
          <w:numId w:val="28"/>
        </w:numPr>
        <w:contextualSpacing/>
        <w:jc w:val="both"/>
        <w:rPr>
          <w:lang w:eastAsia="bg-BG"/>
        </w:rPr>
      </w:pPr>
      <w:r w:rsidRPr="00662E35">
        <w:rPr>
          <w:lang w:eastAsia="bg-BG"/>
        </w:rPr>
        <w:t>Номер на плавка и химически състав на всяка плавка;</w:t>
      </w:r>
    </w:p>
    <w:p w:rsidR="00380F81" w:rsidRPr="00662E35" w:rsidRDefault="00380F81" w:rsidP="00D141CB">
      <w:pPr>
        <w:numPr>
          <w:ilvl w:val="0"/>
          <w:numId w:val="28"/>
        </w:numPr>
        <w:contextualSpacing/>
        <w:jc w:val="both"/>
        <w:rPr>
          <w:lang w:eastAsia="bg-BG"/>
        </w:rPr>
      </w:pPr>
      <w:r w:rsidRPr="00662E35">
        <w:rPr>
          <w:lang w:eastAsia="bg-BG"/>
        </w:rPr>
        <w:t>Резултати от механични изпитания;</w:t>
      </w:r>
    </w:p>
    <w:p w:rsidR="00380F81" w:rsidRPr="00662E35" w:rsidRDefault="00380F81" w:rsidP="00D141CB">
      <w:pPr>
        <w:ind w:left="1416"/>
        <w:contextualSpacing/>
        <w:jc w:val="both"/>
        <w:rPr>
          <w:lang w:eastAsia="bg-BG"/>
        </w:rPr>
      </w:pPr>
      <w:r w:rsidRPr="00662E35">
        <w:rPr>
          <w:lang w:eastAsia="bg-BG"/>
        </w:rPr>
        <w:t>9.2.</w:t>
      </w:r>
      <w:r w:rsidRPr="00662E35">
        <w:t xml:space="preserve"> </w:t>
      </w:r>
      <w:r w:rsidRPr="00662E35">
        <w:rPr>
          <w:lang w:eastAsia="bg-BG"/>
        </w:rPr>
        <w:t>Декларация за съответствие, съгласно Закона за техническите изисквания към продуктите.</w:t>
      </w:r>
    </w:p>
    <w:p w:rsidR="00380F81" w:rsidRPr="00662E35" w:rsidRDefault="00380F81" w:rsidP="00D141CB">
      <w:pPr>
        <w:contextualSpacing/>
        <w:jc w:val="both"/>
        <w:rPr>
          <w:lang w:eastAsia="bg-BG"/>
        </w:rPr>
      </w:pPr>
    </w:p>
    <w:p w:rsidR="00380F81" w:rsidRPr="00501ED6" w:rsidRDefault="00380F81" w:rsidP="00D141CB">
      <w:pPr>
        <w:contextualSpacing/>
        <w:jc w:val="both"/>
        <w:rPr>
          <w:b/>
          <w:lang w:eastAsia="bg-BG"/>
        </w:rPr>
      </w:pPr>
      <w:r w:rsidRPr="00662E35">
        <w:rPr>
          <w:b/>
          <w:lang w:eastAsia="bg-BG"/>
        </w:rPr>
        <w:t>2.2</w:t>
      </w:r>
      <w:r w:rsidRPr="00501ED6">
        <w:rPr>
          <w:b/>
          <w:lang w:eastAsia="bg-BG"/>
        </w:rPr>
        <w:t>. Тръби стоманени, спиралошевни по БДС EN 10217-5, стомана P235GH. Марката и номера на стоманата за всеки размер са указани в колона 6 и 7 на приложената таблица.</w:t>
      </w:r>
    </w:p>
    <w:p w:rsidR="00380F81" w:rsidRPr="00662E35" w:rsidRDefault="00380F81" w:rsidP="00D141CB">
      <w:pPr>
        <w:contextualSpacing/>
        <w:jc w:val="both"/>
        <w:rPr>
          <w:lang w:eastAsia="bg-BG"/>
        </w:rPr>
      </w:pPr>
      <w:r w:rsidRPr="00662E35">
        <w:rPr>
          <w:lang w:eastAsia="bg-BG"/>
        </w:rPr>
        <w:tab/>
      </w:r>
    </w:p>
    <w:p w:rsidR="00380F81" w:rsidRPr="00662E35" w:rsidRDefault="00380F81" w:rsidP="00D141CB">
      <w:pPr>
        <w:ind w:firstLine="708"/>
        <w:contextualSpacing/>
        <w:jc w:val="both"/>
        <w:rPr>
          <w:lang w:eastAsia="bg-BG"/>
        </w:rPr>
      </w:pPr>
      <w:r w:rsidRPr="00662E35">
        <w:rPr>
          <w:lang w:eastAsia="bg-BG"/>
        </w:rPr>
        <w:t>1.</w:t>
      </w:r>
      <w:r w:rsidRPr="00662E35">
        <w:t xml:space="preserve"> </w:t>
      </w:r>
      <w:r w:rsidRPr="00662E35">
        <w:rPr>
          <w:lang w:eastAsia="bg-BG"/>
        </w:rPr>
        <w:t>Тръбите произведени от стомана P235GH трябва да са с работна темп</w:t>
      </w:r>
      <w:r w:rsidR="00B054C4">
        <w:rPr>
          <w:lang w:eastAsia="bg-BG"/>
        </w:rPr>
        <w:t>ература до 200˚</w:t>
      </w:r>
      <w:r w:rsidRPr="00662E35">
        <w:rPr>
          <w:lang w:eastAsia="bg-BG"/>
        </w:rPr>
        <w:t xml:space="preserve">С и работно налягане 2,5 МРа. Да са гарантирани стойностите за </w:t>
      </w:r>
      <w:r w:rsidR="00B054C4">
        <w:rPr>
          <w:lang w:eastAsia="bg-BG"/>
        </w:rPr>
        <w:t>границата на провлачане при 200˚</w:t>
      </w:r>
      <w:r w:rsidRPr="00662E35">
        <w:rPr>
          <w:lang w:eastAsia="bg-BG"/>
        </w:rPr>
        <w:t>С съгласно т.8.3.2. от стандарта, таблица 5.</w:t>
      </w:r>
    </w:p>
    <w:p w:rsidR="00380F81" w:rsidRPr="00662E35" w:rsidRDefault="00380F81" w:rsidP="00D141CB">
      <w:pPr>
        <w:ind w:firstLine="708"/>
        <w:contextualSpacing/>
        <w:jc w:val="both"/>
        <w:rPr>
          <w:lang w:eastAsia="bg-BG"/>
        </w:rPr>
      </w:pPr>
      <w:r w:rsidRPr="00662E35">
        <w:rPr>
          <w:lang w:eastAsia="bg-BG"/>
        </w:rPr>
        <w:t>2.  Тръбите да отговарят на посочените стандарти и материали;</w:t>
      </w:r>
    </w:p>
    <w:p w:rsidR="00380F81" w:rsidRPr="00662E35" w:rsidRDefault="00380F81" w:rsidP="00D141CB">
      <w:pPr>
        <w:ind w:firstLine="708"/>
        <w:contextualSpacing/>
        <w:jc w:val="both"/>
        <w:rPr>
          <w:lang w:eastAsia="bg-BG"/>
        </w:rPr>
      </w:pPr>
      <w:r w:rsidRPr="00662E35">
        <w:rPr>
          <w:lang w:eastAsia="bg-BG"/>
        </w:rPr>
        <w:t>3.  Тръбите да са с дължина 12 м.;</w:t>
      </w:r>
    </w:p>
    <w:p w:rsidR="00380F81" w:rsidRPr="00662E35" w:rsidRDefault="00380F81" w:rsidP="00D141CB">
      <w:pPr>
        <w:ind w:firstLine="708"/>
        <w:contextualSpacing/>
        <w:jc w:val="both"/>
        <w:rPr>
          <w:lang w:eastAsia="bg-BG"/>
        </w:rPr>
      </w:pPr>
      <w:r w:rsidRPr="00662E35">
        <w:rPr>
          <w:lang w:eastAsia="bg-BG"/>
        </w:rPr>
        <w:t>4.   Граничното отклонение на размерите да бъде в съответствие със стандарта, по който са произведени тръбите;</w:t>
      </w:r>
    </w:p>
    <w:p w:rsidR="00380F81" w:rsidRPr="00662E35" w:rsidRDefault="00380F81" w:rsidP="00D141CB">
      <w:pPr>
        <w:ind w:firstLine="708"/>
        <w:contextualSpacing/>
        <w:jc w:val="both"/>
        <w:rPr>
          <w:lang w:eastAsia="bg-BG"/>
        </w:rPr>
      </w:pPr>
      <w:r w:rsidRPr="00662E35">
        <w:rPr>
          <w:lang w:eastAsia="bg-BG"/>
        </w:rPr>
        <w:t>5.  Тръбите да са с ясно означена маркировка:</w:t>
      </w:r>
    </w:p>
    <w:p w:rsidR="00380F81" w:rsidRPr="00662E35" w:rsidRDefault="00380F81" w:rsidP="00D141CB">
      <w:pPr>
        <w:ind w:left="708" w:firstLine="708"/>
        <w:contextualSpacing/>
        <w:jc w:val="both"/>
        <w:rPr>
          <w:lang w:eastAsia="bg-BG"/>
        </w:rPr>
      </w:pPr>
      <w:r w:rsidRPr="00662E35">
        <w:rPr>
          <w:lang w:eastAsia="bg-BG"/>
        </w:rPr>
        <w:t>5.1.</w:t>
      </w:r>
      <w:r w:rsidRPr="00662E35">
        <w:rPr>
          <w:lang w:eastAsia="bg-BG"/>
        </w:rPr>
        <w:tab/>
        <w:t>Име или търговска марка на производителя;</w:t>
      </w:r>
    </w:p>
    <w:p w:rsidR="00380F81" w:rsidRPr="00662E35" w:rsidRDefault="00380F81" w:rsidP="00D141CB">
      <w:pPr>
        <w:ind w:left="708" w:firstLine="708"/>
        <w:contextualSpacing/>
        <w:jc w:val="both"/>
        <w:rPr>
          <w:lang w:eastAsia="bg-BG"/>
        </w:rPr>
      </w:pPr>
      <w:r w:rsidRPr="00662E35">
        <w:rPr>
          <w:lang w:eastAsia="bg-BG"/>
        </w:rPr>
        <w:t>5.2.</w:t>
      </w:r>
      <w:r w:rsidRPr="00662E35">
        <w:rPr>
          <w:lang w:eastAsia="bg-BG"/>
        </w:rPr>
        <w:tab/>
        <w:t xml:space="preserve">Номера на стандарта и </w:t>
      </w:r>
      <w:proofErr w:type="gramStart"/>
      <w:r w:rsidRPr="00662E35">
        <w:rPr>
          <w:lang w:eastAsia="bg-BG"/>
        </w:rPr>
        <w:t>наименование  на</w:t>
      </w:r>
      <w:proofErr w:type="gramEnd"/>
      <w:r w:rsidRPr="00662E35">
        <w:rPr>
          <w:lang w:eastAsia="bg-BG"/>
        </w:rPr>
        <w:t xml:space="preserve"> стоманата;</w:t>
      </w:r>
    </w:p>
    <w:p w:rsidR="00380F81" w:rsidRPr="00662E35" w:rsidRDefault="00380F81" w:rsidP="00D141CB">
      <w:pPr>
        <w:ind w:left="708" w:firstLine="708"/>
        <w:contextualSpacing/>
        <w:jc w:val="both"/>
        <w:rPr>
          <w:lang w:eastAsia="bg-BG"/>
        </w:rPr>
      </w:pPr>
      <w:r w:rsidRPr="00662E35">
        <w:rPr>
          <w:lang w:eastAsia="bg-BG"/>
        </w:rPr>
        <w:t>5.3.</w:t>
      </w:r>
      <w:r w:rsidRPr="00662E35">
        <w:rPr>
          <w:lang w:eastAsia="bg-BG"/>
        </w:rPr>
        <w:tab/>
        <w:t>Изпитвателната категория в случай на марки нелегирана стомана;</w:t>
      </w:r>
    </w:p>
    <w:p w:rsidR="00380F81" w:rsidRPr="00662E35" w:rsidRDefault="00380F81" w:rsidP="00D141CB">
      <w:pPr>
        <w:ind w:left="708" w:firstLine="708"/>
        <w:contextualSpacing/>
        <w:jc w:val="both"/>
        <w:rPr>
          <w:lang w:eastAsia="bg-BG"/>
        </w:rPr>
      </w:pPr>
      <w:r w:rsidRPr="00662E35">
        <w:rPr>
          <w:lang w:eastAsia="bg-BG"/>
        </w:rPr>
        <w:t>5.4.</w:t>
      </w:r>
      <w:r w:rsidRPr="00662E35">
        <w:rPr>
          <w:lang w:eastAsia="bg-BG"/>
        </w:rPr>
        <w:tab/>
        <w:t>Номер на плавката или цифров код;</w:t>
      </w:r>
    </w:p>
    <w:p w:rsidR="00380F81" w:rsidRPr="00662E35" w:rsidRDefault="00380F81" w:rsidP="00D141CB">
      <w:pPr>
        <w:ind w:left="708" w:firstLine="708"/>
        <w:contextualSpacing/>
        <w:jc w:val="both"/>
        <w:rPr>
          <w:lang w:eastAsia="bg-BG"/>
        </w:rPr>
      </w:pPr>
      <w:r w:rsidRPr="00662E35">
        <w:rPr>
          <w:lang w:eastAsia="bg-BG"/>
        </w:rPr>
        <w:t>5.5.</w:t>
      </w:r>
      <w:r w:rsidRPr="00662E35">
        <w:rPr>
          <w:lang w:eastAsia="bg-BG"/>
        </w:rPr>
        <w:tab/>
        <w:t>Идентификационен номер (на поръчката или артикула), който позволява свързването на продукта или доставката със съответните документи.</w:t>
      </w:r>
    </w:p>
    <w:p w:rsidR="00380F81" w:rsidRPr="00662E35" w:rsidRDefault="00380F81" w:rsidP="00D141CB">
      <w:pPr>
        <w:ind w:firstLine="708"/>
        <w:contextualSpacing/>
        <w:jc w:val="both"/>
        <w:rPr>
          <w:lang w:eastAsia="bg-BG"/>
        </w:rPr>
      </w:pPr>
      <w:r w:rsidRPr="00662E35">
        <w:rPr>
          <w:lang w:eastAsia="bg-BG"/>
        </w:rPr>
        <w:t>6. При доставка тръбите да бъдат придружени със следните документи:</w:t>
      </w:r>
    </w:p>
    <w:p w:rsidR="00380F81" w:rsidRPr="00662E35" w:rsidRDefault="00380F81" w:rsidP="00D141CB">
      <w:pPr>
        <w:numPr>
          <w:ilvl w:val="1"/>
          <w:numId w:val="29"/>
        </w:numPr>
        <w:ind w:left="1985" w:hanging="567"/>
        <w:contextualSpacing/>
        <w:jc w:val="both"/>
        <w:rPr>
          <w:lang w:eastAsia="bg-BG"/>
        </w:rPr>
      </w:pPr>
      <w:r w:rsidRPr="00662E35">
        <w:rPr>
          <w:lang w:eastAsia="bg-BG"/>
        </w:rPr>
        <w:t xml:space="preserve">Сертификат за качество Сертификат тип 3.2 съгласно БДС EN </w:t>
      </w:r>
      <w:proofErr w:type="gramStart"/>
      <w:r w:rsidRPr="00662E35">
        <w:rPr>
          <w:lang w:eastAsia="bg-BG"/>
        </w:rPr>
        <w:t>10204  съдържащ</w:t>
      </w:r>
      <w:proofErr w:type="gramEnd"/>
      <w:r w:rsidRPr="00662E35">
        <w:rPr>
          <w:lang w:eastAsia="bg-BG"/>
        </w:rPr>
        <w:t xml:space="preserve"> следната информация;</w:t>
      </w:r>
    </w:p>
    <w:p w:rsidR="00380F81" w:rsidRPr="00662E35" w:rsidRDefault="00380F81" w:rsidP="00D141CB">
      <w:pPr>
        <w:numPr>
          <w:ilvl w:val="0"/>
          <w:numId w:val="30"/>
        </w:numPr>
        <w:contextualSpacing/>
        <w:jc w:val="both"/>
        <w:rPr>
          <w:lang w:eastAsia="bg-BG"/>
        </w:rPr>
      </w:pPr>
      <w:r w:rsidRPr="00662E35">
        <w:rPr>
          <w:lang w:eastAsia="bg-BG"/>
        </w:rPr>
        <w:t>Производител;</w:t>
      </w:r>
    </w:p>
    <w:p w:rsidR="00380F81" w:rsidRPr="00662E35" w:rsidRDefault="00380F81" w:rsidP="00D141CB">
      <w:pPr>
        <w:numPr>
          <w:ilvl w:val="0"/>
          <w:numId w:val="30"/>
        </w:numPr>
        <w:contextualSpacing/>
        <w:jc w:val="both"/>
        <w:rPr>
          <w:lang w:eastAsia="bg-BG"/>
        </w:rPr>
      </w:pPr>
      <w:r w:rsidRPr="00662E35">
        <w:rPr>
          <w:lang w:eastAsia="bg-BG"/>
        </w:rPr>
        <w:t>Информация за упълномощения представител (трета независима страна) на доставчика (търговеца);</w:t>
      </w:r>
    </w:p>
    <w:p w:rsidR="00380F81" w:rsidRPr="00662E35" w:rsidRDefault="00380F81" w:rsidP="00D141CB">
      <w:pPr>
        <w:numPr>
          <w:ilvl w:val="0"/>
          <w:numId w:val="30"/>
        </w:numPr>
        <w:contextualSpacing/>
        <w:jc w:val="both"/>
        <w:rPr>
          <w:lang w:eastAsia="bg-BG"/>
        </w:rPr>
      </w:pPr>
      <w:r w:rsidRPr="00662E35">
        <w:rPr>
          <w:lang w:eastAsia="bg-BG"/>
        </w:rPr>
        <w:t>Информация за стандарта по който са произведени тръбите;</w:t>
      </w:r>
    </w:p>
    <w:p w:rsidR="00380F81" w:rsidRPr="00662E35" w:rsidRDefault="00380F81" w:rsidP="00D141CB">
      <w:pPr>
        <w:numPr>
          <w:ilvl w:val="0"/>
          <w:numId w:val="30"/>
        </w:numPr>
        <w:contextualSpacing/>
        <w:jc w:val="both"/>
        <w:rPr>
          <w:lang w:eastAsia="bg-BG"/>
        </w:rPr>
      </w:pPr>
      <w:r w:rsidRPr="00662E35">
        <w:rPr>
          <w:lang w:eastAsia="bg-BG"/>
        </w:rPr>
        <w:t>Информация за проведена завършваща нормализация на тръбите;</w:t>
      </w:r>
    </w:p>
    <w:p w:rsidR="00380F81" w:rsidRPr="00662E35" w:rsidRDefault="00380F81" w:rsidP="00D141CB">
      <w:pPr>
        <w:numPr>
          <w:ilvl w:val="0"/>
          <w:numId w:val="30"/>
        </w:numPr>
        <w:contextualSpacing/>
        <w:jc w:val="both"/>
        <w:rPr>
          <w:lang w:eastAsia="bg-BG"/>
        </w:rPr>
      </w:pPr>
      <w:r w:rsidRPr="00662E35">
        <w:rPr>
          <w:lang w:eastAsia="bg-BG"/>
        </w:rPr>
        <w:t>Марка стомана и номер стомана;</w:t>
      </w:r>
    </w:p>
    <w:p w:rsidR="00380F81" w:rsidRPr="00662E35" w:rsidRDefault="00380F81" w:rsidP="00D141CB">
      <w:pPr>
        <w:numPr>
          <w:ilvl w:val="0"/>
          <w:numId w:val="30"/>
        </w:numPr>
        <w:contextualSpacing/>
        <w:jc w:val="both"/>
        <w:rPr>
          <w:lang w:eastAsia="bg-BG"/>
        </w:rPr>
      </w:pPr>
      <w:r w:rsidRPr="00662E35">
        <w:rPr>
          <w:lang w:eastAsia="bg-BG"/>
        </w:rPr>
        <w:t>Размери на тръбите, тегло;</w:t>
      </w:r>
    </w:p>
    <w:p w:rsidR="00380F81" w:rsidRPr="00662E35" w:rsidRDefault="00380F81" w:rsidP="00D141CB">
      <w:pPr>
        <w:numPr>
          <w:ilvl w:val="0"/>
          <w:numId w:val="30"/>
        </w:numPr>
        <w:contextualSpacing/>
        <w:jc w:val="both"/>
        <w:rPr>
          <w:lang w:eastAsia="bg-BG"/>
        </w:rPr>
      </w:pPr>
      <w:r w:rsidRPr="00662E35">
        <w:rPr>
          <w:lang w:eastAsia="bg-BG"/>
        </w:rPr>
        <w:t>Номер на плавка и химически състав на всяка плавка;</w:t>
      </w:r>
    </w:p>
    <w:p w:rsidR="00380F81" w:rsidRPr="00662E35" w:rsidRDefault="00380F81" w:rsidP="00D141CB">
      <w:pPr>
        <w:numPr>
          <w:ilvl w:val="0"/>
          <w:numId w:val="30"/>
        </w:numPr>
        <w:spacing w:after="160" w:line="256" w:lineRule="auto"/>
        <w:contextualSpacing/>
        <w:rPr>
          <w:lang w:eastAsia="bg-BG"/>
        </w:rPr>
      </w:pPr>
      <w:r w:rsidRPr="00662E35">
        <w:rPr>
          <w:lang w:eastAsia="bg-BG"/>
        </w:rPr>
        <w:t>Резултати от механични изпитания;</w:t>
      </w:r>
    </w:p>
    <w:p w:rsidR="00380F81" w:rsidRPr="00662E35" w:rsidRDefault="00380F81" w:rsidP="00D141CB">
      <w:pPr>
        <w:numPr>
          <w:ilvl w:val="1"/>
          <w:numId w:val="29"/>
        </w:numPr>
        <w:spacing w:after="160" w:line="256" w:lineRule="auto"/>
        <w:contextualSpacing/>
        <w:rPr>
          <w:lang w:eastAsia="bg-BG"/>
        </w:rPr>
      </w:pPr>
      <w:r w:rsidRPr="00662E35">
        <w:rPr>
          <w:lang w:eastAsia="bg-BG"/>
        </w:rPr>
        <w:t>Декларация за съответствие, съгласно Закона за техническите изисквания към продуктите.</w:t>
      </w:r>
    </w:p>
    <w:p w:rsidR="00380F81" w:rsidRPr="00662E35" w:rsidRDefault="00380F81" w:rsidP="00D141CB">
      <w:pPr>
        <w:numPr>
          <w:ilvl w:val="1"/>
          <w:numId w:val="29"/>
        </w:numPr>
        <w:spacing w:after="160" w:line="257" w:lineRule="auto"/>
        <w:contextualSpacing/>
        <w:rPr>
          <w:lang w:eastAsia="bg-BG"/>
        </w:rPr>
      </w:pPr>
      <w:r w:rsidRPr="00662E35">
        <w:rPr>
          <w:lang w:eastAsia="bg-BG"/>
        </w:rPr>
        <w:t>Металографски снимки за всяка плавка от една тръба</w:t>
      </w:r>
      <w:r w:rsidRPr="00662E35">
        <w:rPr>
          <w:lang w:val="bg-BG" w:eastAsia="bg-BG"/>
        </w:rPr>
        <w:t>,</w:t>
      </w:r>
      <w:r w:rsidRPr="00662E35">
        <w:rPr>
          <w:lang w:eastAsia="bg-BG"/>
        </w:rPr>
        <w:t xml:space="preserve"> от които са произведени тръбите с включени снимки за:</w:t>
      </w:r>
    </w:p>
    <w:p w:rsidR="00380F81" w:rsidRPr="00662E35" w:rsidRDefault="00380F81" w:rsidP="00D141CB">
      <w:pPr>
        <w:numPr>
          <w:ilvl w:val="0"/>
          <w:numId w:val="31"/>
        </w:numPr>
        <w:spacing w:after="160" w:line="257" w:lineRule="auto"/>
        <w:contextualSpacing/>
        <w:rPr>
          <w:lang w:eastAsia="bg-BG"/>
        </w:rPr>
      </w:pPr>
      <w:r w:rsidRPr="00662E35">
        <w:rPr>
          <w:lang w:eastAsia="bg-BG"/>
        </w:rPr>
        <w:t>Неметални включвания - 1 бр.</w:t>
      </w:r>
    </w:p>
    <w:p w:rsidR="00380F81" w:rsidRPr="00662E35" w:rsidRDefault="00380F81" w:rsidP="00D141CB">
      <w:pPr>
        <w:numPr>
          <w:ilvl w:val="0"/>
          <w:numId w:val="31"/>
        </w:numPr>
        <w:spacing w:after="160" w:line="257" w:lineRule="auto"/>
        <w:contextualSpacing/>
        <w:rPr>
          <w:lang w:eastAsia="bg-BG"/>
        </w:rPr>
      </w:pPr>
      <w:r w:rsidRPr="00662E35">
        <w:rPr>
          <w:lang w:eastAsia="bg-BG"/>
        </w:rPr>
        <w:t>Големина на зърното - Външна повърхност - 1 бр.</w:t>
      </w:r>
    </w:p>
    <w:p w:rsidR="00380F81" w:rsidRPr="00662E35" w:rsidRDefault="00380F81" w:rsidP="00D141CB">
      <w:pPr>
        <w:numPr>
          <w:ilvl w:val="0"/>
          <w:numId w:val="31"/>
        </w:numPr>
        <w:spacing w:after="160" w:line="257" w:lineRule="auto"/>
        <w:contextualSpacing/>
        <w:rPr>
          <w:lang w:eastAsia="bg-BG"/>
        </w:rPr>
      </w:pPr>
      <w:r w:rsidRPr="00662E35">
        <w:rPr>
          <w:lang w:eastAsia="bg-BG"/>
        </w:rPr>
        <w:t>Големина на зърното - Вътрешна повърхност - 1 бр.</w:t>
      </w:r>
    </w:p>
    <w:p w:rsidR="00380F81" w:rsidRPr="00662E35" w:rsidRDefault="00380F81" w:rsidP="00D141CB">
      <w:pPr>
        <w:numPr>
          <w:ilvl w:val="0"/>
          <w:numId w:val="31"/>
        </w:numPr>
        <w:spacing w:after="160" w:line="257" w:lineRule="auto"/>
        <w:contextualSpacing/>
        <w:rPr>
          <w:lang w:eastAsia="bg-BG"/>
        </w:rPr>
      </w:pPr>
      <w:r w:rsidRPr="00662E35">
        <w:rPr>
          <w:lang w:eastAsia="bg-BG"/>
        </w:rPr>
        <w:t>Големина на зърното - Среда- 1 бр</w:t>
      </w:r>
    </w:p>
    <w:p w:rsidR="00380F81" w:rsidRPr="00662E35" w:rsidRDefault="00380F81" w:rsidP="00D141CB">
      <w:pPr>
        <w:contextualSpacing/>
        <w:jc w:val="both"/>
        <w:rPr>
          <w:lang w:eastAsia="bg-BG"/>
        </w:rPr>
      </w:pPr>
    </w:p>
    <w:p w:rsidR="00380F81" w:rsidRPr="00B054C4" w:rsidRDefault="00501ED6" w:rsidP="00D141CB">
      <w:pPr>
        <w:contextualSpacing/>
        <w:jc w:val="both"/>
        <w:rPr>
          <w:b/>
          <w:lang w:eastAsia="bg-BG"/>
        </w:rPr>
      </w:pPr>
      <w:r>
        <w:rPr>
          <w:b/>
          <w:lang w:eastAsia="bg-BG"/>
        </w:rPr>
        <w:t>2.3</w:t>
      </w:r>
      <w:r w:rsidR="00380F81" w:rsidRPr="00B054C4">
        <w:rPr>
          <w:b/>
          <w:lang w:eastAsia="bg-BG"/>
        </w:rPr>
        <w:t>. Стоманени колена и концентричните преходи, безшевни, горещо изтеглени - изтеглени по БДС EN 10253-2:2007, стомана P235GH P265GH.</w:t>
      </w:r>
    </w:p>
    <w:p w:rsidR="00380F81" w:rsidRPr="00662E35" w:rsidRDefault="00380F81" w:rsidP="00D141CB">
      <w:pPr>
        <w:contextualSpacing/>
        <w:jc w:val="both"/>
        <w:rPr>
          <w:lang w:eastAsia="bg-BG"/>
        </w:rPr>
      </w:pPr>
    </w:p>
    <w:p w:rsidR="00380F81" w:rsidRPr="00662E35" w:rsidRDefault="00380F81" w:rsidP="00D141CB">
      <w:pPr>
        <w:contextualSpacing/>
        <w:jc w:val="both"/>
        <w:rPr>
          <w:lang w:eastAsia="bg-BG"/>
        </w:rPr>
      </w:pPr>
      <w:r w:rsidRPr="00662E35">
        <w:rPr>
          <w:lang w:eastAsia="bg-BG"/>
        </w:rPr>
        <w:t>1.</w:t>
      </w:r>
      <w:r w:rsidRPr="00662E35">
        <w:t xml:space="preserve"> </w:t>
      </w:r>
      <w:r w:rsidRPr="00662E35">
        <w:rPr>
          <w:lang w:eastAsia="bg-BG"/>
        </w:rPr>
        <w:t>Колената и концентричните преходи от стомана P235GH трябва да са</w:t>
      </w:r>
      <w:r w:rsidR="00B054C4">
        <w:rPr>
          <w:lang w:eastAsia="bg-BG"/>
        </w:rPr>
        <w:t xml:space="preserve"> с работна температура до 200˚</w:t>
      </w:r>
      <w:r w:rsidRPr="00662E35">
        <w:rPr>
          <w:lang w:eastAsia="bg-BG"/>
        </w:rPr>
        <w:t>С и работно налягане 2,5 МРа;</w:t>
      </w:r>
    </w:p>
    <w:p w:rsidR="00380F81" w:rsidRPr="00662E35" w:rsidRDefault="00380F81" w:rsidP="00D141CB">
      <w:pPr>
        <w:contextualSpacing/>
        <w:jc w:val="both"/>
        <w:rPr>
          <w:lang w:eastAsia="bg-BG"/>
        </w:rPr>
      </w:pPr>
      <w:r w:rsidRPr="00662E35">
        <w:rPr>
          <w:lang w:eastAsia="bg-BG"/>
        </w:rPr>
        <w:t>2.</w:t>
      </w:r>
      <w:r w:rsidRPr="00662E35">
        <w:t xml:space="preserve"> </w:t>
      </w:r>
      <w:r w:rsidRPr="00662E35">
        <w:rPr>
          <w:lang w:eastAsia="bg-BG"/>
        </w:rPr>
        <w:t xml:space="preserve">Колената от стомана P265GH трябва да </w:t>
      </w:r>
      <w:r w:rsidR="00B054C4">
        <w:rPr>
          <w:lang w:eastAsia="bg-BG"/>
        </w:rPr>
        <w:t>са с работна температура до 350˚</w:t>
      </w:r>
      <w:r w:rsidRPr="00662E35">
        <w:rPr>
          <w:lang w:eastAsia="bg-BG"/>
        </w:rPr>
        <w:t>С и работно налягане 2,5 МРа;</w:t>
      </w:r>
    </w:p>
    <w:p w:rsidR="00380F81" w:rsidRPr="00662E35" w:rsidRDefault="00380F81" w:rsidP="00D141CB">
      <w:pPr>
        <w:contextualSpacing/>
        <w:jc w:val="both"/>
        <w:rPr>
          <w:lang w:eastAsia="bg-BG"/>
        </w:rPr>
      </w:pPr>
      <w:r w:rsidRPr="00662E35">
        <w:rPr>
          <w:lang w:eastAsia="bg-BG"/>
        </w:rPr>
        <w:t>3.</w:t>
      </w:r>
      <w:r w:rsidRPr="00662E35">
        <w:t xml:space="preserve"> </w:t>
      </w:r>
      <w:r w:rsidRPr="00662E35">
        <w:rPr>
          <w:lang w:eastAsia="bg-BG"/>
        </w:rPr>
        <w:t>Колената и концентричните преходи да са произведени в съответствие БДС EN 10253-2:2007, Опция - З, таблица - 1, начален продукт - а -1 - безшевна тръба;</w:t>
      </w:r>
    </w:p>
    <w:p w:rsidR="00380F81" w:rsidRPr="00662E35" w:rsidRDefault="00380F81" w:rsidP="00D141CB">
      <w:pPr>
        <w:contextualSpacing/>
        <w:jc w:val="both"/>
        <w:rPr>
          <w:lang w:eastAsia="bg-BG"/>
        </w:rPr>
      </w:pPr>
      <w:r w:rsidRPr="00662E35">
        <w:rPr>
          <w:lang w:eastAsia="bg-BG"/>
        </w:rPr>
        <w:t>4.</w:t>
      </w:r>
      <w:r w:rsidRPr="00662E35">
        <w:t xml:space="preserve"> </w:t>
      </w:r>
      <w:r w:rsidRPr="00662E35">
        <w:rPr>
          <w:lang w:eastAsia="bg-BG"/>
        </w:rPr>
        <w:t>Колената и концентричните преходи да са произведени в съответствие БДС EN</w:t>
      </w:r>
    </w:p>
    <w:p w:rsidR="00380F81" w:rsidRPr="00662E35" w:rsidRDefault="00380F81" w:rsidP="00D141CB">
      <w:pPr>
        <w:contextualSpacing/>
        <w:jc w:val="both"/>
        <w:rPr>
          <w:lang w:eastAsia="bg-BG"/>
        </w:rPr>
      </w:pPr>
      <w:r w:rsidRPr="00662E35">
        <w:rPr>
          <w:lang w:eastAsia="bg-BG"/>
        </w:rPr>
        <w:t>10253-2:2007, стомана P235GH, номер 1,0345 и стомана P265GH, номер 1.0425;</w:t>
      </w:r>
    </w:p>
    <w:p w:rsidR="00380F81" w:rsidRPr="00662E35" w:rsidRDefault="00380F81" w:rsidP="00D141CB">
      <w:pPr>
        <w:contextualSpacing/>
        <w:jc w:val="both"/>
        <w:rPr>
          <w:lang w:eastAsia="bg-BG"/>
        </w:rPr>
      </w:pPr>
      <w:r w:rsidRPr="00662E35">
        <w:rPr>
          <w:lang w:eastAsia="bg-BG"/>
        </w:rPr>
        <w:t>5.  Колената да бъдат тип А, съгласно т. 7 от стандарта;</w:t>
      </w:r>
    </w:p>
    <w:p w:rsidR="00380F81" w:rsidRPr="00662E35" w:rsidRDefault="00380F81" w:rsidP="00D141CB">
      <w:pPr>
        <w:contextualSpacing/>
        <w:jc w:val="both"/>
        <w:rPr>
          <w:lang w:eastAsia="bg-BG"/>
        </w:rPr>
      </w:pPr>
      <w:r w:rsidRPr="00662E35">
        <w:rPr>
          <w:lang w:eastAsia="bg-BG"/>
        </w:rPr>
        <w:t>6.</w:t>
      </w:r>
      <w:r w:rsidRPr="00662E35">
        <w:t xml:space="preserve"> </w:t>
      </w:r>
      <w:r w:rsidRPr="00662E35">
        <w:rPr>
          <w:lang w:eastAsia="bg-BG"/>
        </w:rPr>
        <w:t>При доставката на колената да се предоставят документи за качество - сертификат за съответствие по БДС EN 10204, тип 3.2.</w:t>
      </w:r>
    </w:p>
    <w:p w:rsidR="00380F81" w:rsidRPr="00662E35" w:rsidRDefault="00380F81" w:rsidP="00D141CB">
      <w:pPr>
        <w:contextualSpacing/>
        <w:jc w:val="both"/>
        <w:rPr>
          <w:lang w:eastAsia="bg-BG"/>
        </w:rPr>
      </w:pPr>
      <w:r w:rsidRPr="00662E35">
        <w:rPr>
          <w:lang w:eastAsia="bg-BG"/>
        </w:rPr>
        <w:t>7.</w:t>
      </w:r>
      <w:r w:rsidRPr="00662E35">
        <w:t xml:space="preserve"> </w:t>
      </w:r>
      <w:r w:rsidRPr="00662E35">
        <w:rPr>
          <w:lang w:eastAsia="bg-BG"/>
        </w:rPr>
        <w:t>Сертификатът да съдържа информация за:</w:t>
      </w:r>
    </w:p>
    <w:p w:rsidR="00380F81" w:rsidRPr="00662E35" w:rsidRDefault="00380F81" w:rsidP="00D141CB">
      <w:pPr>
        <w:numPr>
          <w:ilvl w:val="0"/>
          <w:numId w:val="34"/>
        </w:numPr>
        <w:spacing w:after="160" w:line="256" w:lineRule="auto"/>
        <w:contextualSpacing/>
        <w:rPr>
          <w:lang w:eastAsia="bg-BG"/>
        </w:rPr>
      </w:pPr>
      <w:r w:rsidRPr="00662E35">
        <w:rPr>
          <w:lang w:eastAsia="bg-BG"/>
        </w:rPr>
        <w:t>Производител;</w:t>
      </w:r>
    </w:p>
    <w:p w:rsidR="00380F81" w:rsidRPr="00662E35" w:rsidRDefault="00380F81" w:rsidP="00D141CB">
      <w:pPr>
        <w:numPr>
          <w:ilvl w:val="0"/>
          <w:numId w:val="34"/>
        </w:numPr>
        <w:spacing w:after="160" w:line="256" w:lineRule="auto"/>
        <w:contextualSpacing/>
        <w:rPr>
          <w:lang w:eastAsia="bg-BG"/>
        </w:rPr>
      </w:pPr>
      <w:r w:rsidRPr="00662E35">
        <w:rPr>
          <w:lang w:eastAsia="bg-BG"/>
        </w:rPr>
        <w:t>Информация за упълномощения представител /трета независима страна/ на доставчика /търговеца/;</w:t>
      </w:r>
    </w:p>
    <w:p w:rsidR="00380F81" w:rsidRPr="00662E35" w:rsidRDefault="00380F81" w:rsidP="00D141CB">
      <w:pPr>
        <w:numPr>
          <w:ilvl w:val="0"/>
          <w:numId w:val="34"/>
        </w:numPr>
        <w:spacing w:after="160" w:line="256" w:lineRule="auto"/>
        <w:contextualSpacing/>
        <w:rPr>
          <w:lang w:eastAsia="bg-BG"/>
        </w:rPr>
      </w:pPr>
      <w:r w:rsidRPr="00662E35">
        <w:rPr>
          <w:lang w:eastAsia="bg-BG"/>
        </w:rPr>
        <w:t>Стандарт;</w:t>
      </w:r>
    </w:p>
    <w:p w:rsidR="00380F81" w:rsidRPr="00662E35" w:rsidRDefault="00380F81" w:rsidP="00D141CB">
      <w:pPr>
        <w:numPr>
          <w:ilvl w:val="0"/>
          <w:numId w:val="34"/>
        </w:numPr>
        <w:spacing w:after="160" w:line="256" w:lineRule="auto"/>
        <w:contextualSpacing/>
        <w:rPr>
          <w:lang w:eastAsia="bg-BG"/>
        </w:rPr>
      </w:pPr>
      <w:r w:rsidRPr="00662E35">
        <w:rPr>
          <w:lang w:eastAsia="bg-BG"/>
        </w:rPr>
        <w:t>Начален материал;</w:t>
      </w:r>
    </w:p>
    <w:p w:rsidR="00380F81" w:rsidRPr="00662E35" w:rsidRDefault="00380F81" w:rsidP="00D141CB">
      <w:pPr>
        <w:numPr>
          <w:ilvl w:val="0"/>
          <w:numId w:val="34"/>
        </w:numPr>
        <w:spacing w:after="160" w:line="256" w:lineRule="auto"/>
        <w:contextualSpacing/>
        <w:rPr>
          <w:lang w:eastAsia="bg-BG"/>
        </w:rPr>
      </w:pPr>
      <w:r w:rsidRPr="00662E35">
        <w:rPr>
          <w:lang w:eastAsia="bg-BG"/>
        </w:rPr>
        <w:t>Номера плавки на началния материал;</w:t>
      </w:r>
    </w:p>
    <w:p w:rsidR="00380F81" w:rsidRPr="00662E35" w:rsidRDefault="00380F81" w:rsidP="00D141CB">
      <w:pPr>
        <w:numPr>
          <w:ilvl w:val="0"/>
          <w:numId w:val="34"/>
        </w:numPr>
        <w:spacing w:after="160" w:line="256" w:lineRule="auto"/>
        <w:contextualSpacing/>
        <w:rPr>
          <w:lang w:eastAsia="bg-BG"/>
        </w:rPr>
      </w:pPr>
      <w:r w:rsidRPr="00662E35">
        <w:rPr>
          <w:lang w:eastAsia="bg-BG"/>
        </w:rPr>
        <w:t>Химически състав на всяка плавка;</w:t>
      </w:r>
    </w:p>
    <w:p w:rsidR="00380F81" w:rsidRPr="00662E35" w:rsidRDefault="00380F81" w:rsidP="00D141CB">
      <w:pPr>
        <w:numPr>
          <w:ilvl w:val="0"/>
          <w:numId w:val="34"/>
        </w:numPr>
        <w:spacing w:after="160" w:line="256" w:lineRule="auto"/>
        <w:contextualSpacing/>
        <w:rPr>
          <w:lang w:eastAsia="bg-BG"/>
        </w:rPr>
      </w:pPr>
      <w:r w:rsidRPr="00662E35">
        <w:rPr>
          <w:lang w:eastAsia="bg-BG"/>
        </w:rPr>
        <w:t>Информация за проведена нормализация;</w:t>
      </w:r>
    </w:p>
    <w:p w:rsidR="00380F81" w:rsidRPr="00662E35" w:rsidRDefault="00380F81" w:rsidP="00D141CB">
      <w:pPr>
        <w:numPr>
          <w:ilvl w:val="0"/>
          <w:numId w:val="34"/>
        </w:numPr>
        <w:spacing w:after="160" w:line="256" w:lineRule="auto"/>
        <w:contextualSpacing/>
        <w:rPr>
          <w:lang w:eastAsia="bg-BG"/>
        </w:rPr>
      </w:pPr>
      <w:r w:rsidRPr="00662E35">
        <w:rPr>
          <w:lang w:eastAsia="bg-BG"/>
        </w:rPr>
        <w:t>Резултати от механични изпитания;</w:t>
      </w:r>
    </w:p>
    <w:p w:rsidR="00380F81" w:rsidRPr="00662E35" w:rsidRDefault="00380F81" w:rsidP="00D141CB">
      <w:pPr>
        <w:numPr>
          <w:ilvl w:val="0"/>
          <w:numId w:val="34"/>
        </w:numPr>
        <w:contextualSpacing/>
        <w:jc w:val="both"/>
        <w:rPr>
          <w:lang w:eastAsia="bg-BG"/>
        </w:rPr>
      </w:pPr>
      <w:r w:rsidRPr="00662E35">
        <w:rPr>
          <w:lang w:eastAsia="bg-BG"/>
        </w:rPr>
        <w:t>Резултати от измерване за отклонения от физическите размери.</w:t>
      </w:r>
    </w:p>
    <w:p w:rsidR="00380F81" w:rsidRPr="00662E35" w:rsidRDefault="00380F81" w:rsidP="00D141CB">
      <w:pPr>
        <w:contextualSpacing/>
        <w:jc w:val="both"/>
        <w:rPr>
          <w:lang w:eastAsia="bg-BG"/>
        </w:rPr>
      </w:pPr>
      <w:r w:rsidRPr="00662E35">
        <w:rPr>
          <w:lang w:eastAsia="bg-BG"/>
        </w:rPr>
        <w:t xml:space="preserve">8. Маркировка </w:t>
      </w:r>
      <w:proofErr w:type="gramStart"/>
      <w:r w:rsidRPr="00662E35">
        <w:rPr>
          <w:lang w:eastAsia="bg-BG"/>
        </w:rPr>
        <w:t>на  стоманени</w:t>
      </w:r>
      <w:proofErr w:type="gramEnd"/>
      <w:r w:rsidRPr="00662E35">
        <w:rPr>
          <w:lang w:eastAsia="bg-BG"/>
        </w:rPr>
        <w:t xml:space="preserve"> колена и концентрични преходи съгласно т. 15.1 от стандарта за качество.</w:t>
      </w:r>
    </w:p>
    <w:p w:rsidR="00380F81" w:rsidRPr="00662E35" w:rsidRDefault="00380F81" w:rsidP="00D141CB">
      <w:pPr>
        <w:contextualSpacing/>
        <w:jc w:val="both"/>
        <w:rPr>
          <w:lang w:eastAsia="bg-BG"/>
        </w:rPr>
      </w:pPr>
    </w:p>
    <w:p w:rsidR="00380F81" w:rsidRPr="00662E35" w:rsidRDefault="00380F81" w:rsidP="00D141CB">
      <w:pPr>
        <w:autoSpaceDE w:val="0"/>
        <w:autoSpaceDN w:val="0"/>
        <w:adjustRightInd w:val="0"/>
        <w:jc w:val="both"/>
        <w:rPr>
          <w:b/>
          <w:lang w:val="bg-BG"/>
        </w:rPr>
      </w:pPr>
    </w:p>
    <w:p w:rsidR="00380F81" w:rsidRPr="00662E35" w:rsidRDefault="00380F81" w:rsidP="00D141CB">
      <w:pPr>
        <w:autoSpaceDE w:val="0"/>
        <w:autoSpaceDN w:val="0"/>
        <w:adjustRightInd w:val="0"/>
        <w:jc w:val="both"/>
        <w:rPr>
          <w:lang w:val="ru-RU"/>
        </w:rPr>
      </w:pPr>
    </w:p>
    <w:p w:rsidR="00380F81" w:rsidRPr="00662E35" w:rsidRDefault="00380F81" w:rsidP="007E1927">
      <w:pPr>
        <w:pStyle w:val="BodyText"/>
        <w:spacing w:after="100" w:afterAutospacing="1"/>
        <w:contextualSpacing/>
        <w:jc w:val="both"/>
        <w:rPr>
          <w:b/>
          <w:lang w:val="bg-BG"/>
        </w:rPr>
      </w:pPr>
      <w:r w:rsidRPr="00662E35">
        <w:rPr>
          <w:b/>
          <w:lang w:val="bg-BG"/>
        </w:rPr>
        <w:t xml:space="preserve">3. Срок за доставка  - </w:t>
      </w:r>
      <w:r w:rsidRPr="00662E35">
        <w:rPr>
          <w:lang w:val="bg-BG"/>
        </w:rPr>
        <w:t xml:space="preserve">......... (словом) </w:t>
      </w:r>
      <w:r w:rsidRPr="00662E35">
        <w:rPr>
          <w:b/>
          <w:lang w:val="bg-BG"/>
        </w:rPr>
        <w:t>календарни</w:t>
      </w:r>
      <w:r w:rsidRPr="00662E35">
        <w:rPr>
          <w:lang w:val="bg-BG"/>
        </w:rPr>
        <w:t xml:space="preserve"> </w:t>
      </w:r>
      <w:r w:rsidRPr="00662E35">
        <w:rPr>
          <w:b/>
          <w:lang w:val="bg-BG"/>
        </w:rPr>
        <w:t xml:space="preserve">дни </w:t>
      </w:r>
      <w:r w:rsidRPr="00662E35">
        <w:rPr>
          <w:i/>
          <w:lang w:val="bg-BG"/>
        </w:rPr>
        <w:t xml:space="preserve">(в цяло число), </w:t>
      </w:r>
      <w:r w:rsidRPr="00662E35">
        <w:rPr>
          <w:b/>
          <w:lang w:val="bg-BG"/>
        </w:rPr>
        <w:t>считано от датата на сключване на договора.</w:t>
      </w:r>
    </w:p>
    <w:p w:rsidR="00380F81" w:rsidRPr="00662E35" w:rsidRDefault="00380F81" w:rsidP="003A10E9">
      <w:pPr>
        <w:pStyle w:val="BodyText"/>
        <w:spacing w:after="100" w:afterAutospacing="1"/>
        <w:ind w:firstLine="709"/>
        <w:contextualSpacing/>
        <w:jc w:val="both"/>
        <w:rPr>
          <w:b/>
          <w:lang w:val="bg-BG"/>
        </w:rPr>
      </w:pPr>
    </w:p>
    <w:p w:rsidR="00380F81" w:rsidRPr="00662E35" w:rsidRDefault="00380F81" w:rsidP="007E1927">
      <w:pPr>
        <w:pStyle w:val="BodyText"/>
        <w:spacing w:after="100" w:afterAutospacing="1"/>
        <w:contextualSpacing/>
        <w:jc w:val="both"/>
        <w:rPr>
          <w:lang w:val="bg-BG"/>
        </w:rPr>
      </w:pPr>
      <w:r w:rsidRPr="00662E35">
        <w:rPr>
          <w:b/>
          <w:lang w:val="bg-BG"/>
        </w:rPr>
        <w:t xml:space="preserve">4. Гаранционен срок -  ........................ месеца </w:t>
      </w:r>
      <w:r w:rsidRPr="00662E35">
        <w:rPr>
          <w:i/>
        </w:rPr>
        <w:t>(не по-малко от 24 месеца</w:t>
      </w:r>
      <w:r w:rsidRPr="00662E35">
        <w:rPr>
          <w:b/>
          <w:i/>
        </w:rPr>
        <w:t>)</w:t>
      </w:r>
      <w:r w:rsidRPr="00662E35">
        <w:rPr>
          <w:b/>
          <w:lang w:val="bg-BG"/>
        </w:rPr>
        <w:t>, считано от датата</w:t>
      </w:r>
      <w:r w:rsidRPr="00662E35">
        <w:rPr>
          <w:lang w:val="ru-RU"/>
        </w:rPr>
        <w:t xml:space="preserve"> на доставката и предаването на Възложителя</w:t>
      </w:r>
      <w:r w:rsidRPr="00662E35">
        <w:rPr>
          <w:lang w:val="bg-BG"/>
        </w:rPr>
        <w:t xml:space="preserve">. </w:t>
      </w:r>
    </w:p>
    <w:p w:rsidR="00380F81" w:rsidRPr="00662E35" w:rsidRDefault="00380F81" w:rsidP="003A10E9">
      <w:pPr>
        <w:pStyle w:val="BodyText"/>
        <w:spacing w:after="100" w:afterAutospacing="1"/>
        <w:contextualSpacing/>
        <w:jc w:val="both"/>
        <w:rPr>
          <w:b/>
          <w:lang w:val="bg-BG"/>
        </w:rPr>
      </w:pPr>
      <w:r w:rsidRPr="00662E35">
        <w:rPr>
          <w:lang w:val="bg-BG"/>
        </w:rPr>
        <w:t xml:space="preserve">     </w:t>
      </w:r>
      <w:r w:rsidRPr="00662E35">
        <w:rPr>
          <w:b/>
          <w:lang w:val="bg-BG"/>
        </w:rPr>
        <w:t xml:space="preserve">     </w:t>
      </w:r>
    </w:p>
    <w:p w:rsidR="00380F81" w:rsidRPr="00662E35" w:rsidRDefault="00380F81" w:rsidP="007E1927">
      <w:pPr>
        <w:pStyle w:val="BodyText"/>
        <w:spacing w:after="100" w:afterAutospacing="1"/>
        <w:contextualSpacing/>
        <w:jc w:val="both"/>
        <w:rPr>
          <w:b/>
          <w:bCs/>
        </w:rPr>
      </w:pPr>
      <w:r w:rsidRPr="00662E35">
        <w:rPr>
          <w:b/>
          <w:lang w:val="bg-BG"/>
        </w:rPr>
        <w:t xml:space="preserve"> 5. </w:t>
      </w:r>
      <w:r w:rsidRPr="00662E35">
        <w:rPr>
          <w:bCs/>
        </w:rPr>
        <w:t xml:space="preserve">Прилагаме </w:t>
      </w:r>
      <w:r w:rsidRPr="00662E35">
        <w:rPr>
          <w:bCs/>
          <w:lang w:val="bg-BG"/>
        </w:rPr>
        <w:t>следните</w:t>
      </w:r>
      <w:r w:rsidRPr="00662E35">
        <w:rPr>
          <w:bCs/>
        </w:rPr>
        <w:t xml:space="preserve"> документи, касаещи изпълнението на поръчката, по преценка на участника: ..................................................................</w:t>
      </w:r>
    </w:p>
    <w:p w:rsidR="00380F81" w:rsidRPr="00662E35" w:rsidRDefault="00380F81" w:rsidP="008A5963">
      <w:pPr>
        <w:tabs>
          <w:tab w:val="left" w:pos="180"/>
        </w:tabs>
        <w:jc w:val="both"/>
        <w:rPr>
          <w:lang w:val="bg-BG"/>
        </w:rPr>
      </w:pPr>
      <w:r w:rsidRPr="00662E35">
        <w:rPr>
          <w:b/>
          <w:lang w:val="bg-BG"/>
        </w:rPr>
        <w:t xml:space="preserve">       </w:t>
      </w:r>
    </w:p>
    <w:p w:rsidR="00380F81" w:rsidRPr="00662E35" w:rsidRDefault="00380F81" w:rsidP="008A5963">
      <w:pPr>
        <w:pStyle w:val="BodyText"/>
        <w:ind w:firstLine="720"/>
        <w:jc w:val="both"/>
        <w:rPr>
          <w:lang w:val="bg-BG"/>
        </w:rPr>
      </w:pPr>
      <w:r w:rsidRPr="00662E35">
        <w:rPr>
          <w:lang w:val="bg-BG"/>
        </w:rPr>
        <w:t xml:space="preserve">В случай, че бъдем определени за изпълнители, ние ще представим всички документи, необходими за подписване на договора съгласно законовите изисквания в посочения срок от </w:t>
      </w:r>
      <w:r w:rsidRPr="00662E35">
        <w:rPr>
          <w:bCs/>
          <w:lang w:val="bg-BG"/>
        </w:rPr>
        <w:t>„Топлофикация София” ЕАД</w:t>
      </w:r>
      <w:r w:rsidRPr="00662E35">
        <w:rPr>
          <w:lang w:val="bg-BG"/>
        </w:rPr>
        <w:t xml:space="preserve">. </w:t>
      </w:r>
    </w:p>
    <w:p w:rsidR="00380F81" w:rsidRPr="00662E35" w:rsidRDefault="00380F81" w:rsidP="008A5963">
      <w:pPr>
        <w:pStyle w:val="BodyText"/>
        <w:ind w:firstLine="720"/>
        <w:jc w:val="both"/>
        <w:rPr>
          <w:lang w:val="bg-BG"/>
        </w:rPr>
      </w:pPr>
      <w:r w:rsidRPr="00662E35">
        <w:rPr>
          <w:lang w:val="bg-BG"/>
        </w:rPr>
        <w:t>Настоящата оферта е валидна за период ________ (</w:t>
      </w:r>
      <w:r w:rsidRPr="00662E35">
        <w:rPr>
          <w:i/>
          <w:iCs/>
          <w:lang w:val="bg-BG"/>
        </w:rPr>
        <w:t>посочете броя на дните и/или последната дата на валидност съобразени с условията на процедурата, но не по-малко от 60 дни след обявената крайна дата за подаване на първоначалните оферти)</w:t>
      </w:r>
      <w:r w:rsidRPr="00662E35">
        <w:rPr>
          <w:lang w:val="bg-BG"/>
        </w:rPr>
        <w:t xml:space="preserve"> и ние ще сме обвързани с нея и тя може да бъде приета във всеки един момент преди изтичане на този срок.</w:t>
      </w:r>
    </w:p>
    <w:p w:rsidR="00082E79" w:rsidRPr="00662E35" w:rsidRDefault="00082E79" w:rsidP="0025025C">
      <w:pPr>
        <w:rPr>
          <w:lang w:val="bg-BG"/>
        </w:rPr>
      </w:pPr>
    </w:p>
    <w:p w:rsidR="00380F81" w:rsidRPr="00662E35" w:rsidRDefault="00380F81" w:rsidP="0025025C">
      <w:pPr>
        <w:rPr>
          <w:lang w:val="bg-BG"/>
        </w:rPr>
      </w:pPr>
    </w:p>
    <w:p w:rsidR="00380F81" w:rsidRPr="00662E35" w:rsidRDefault="00380F81" w:rsidP="0025025C">
      <w:pPr>
        <w:ind w:left="4248" w:hanging="4248"/>
        <w:jc w:val="both"/>
        <w:rPr>
          <w:b/>
          <w:lang w:val="bg-BG"/>
        </w:rPr>
      </w:pPr>
      <w:r w:rsidRPr="00662E35">
        <w:rPr>
          <w:b/>
          <w:lang w:val="bg-BG"/>
        </w:rPr>
        <w:t>Дата: .........................</w:t>
      </w:r>
      <w:r w:rsidRPr="00662E35">
        <w:rPr>
          <w:b/>
          <w:lang w:val="bg-BG"/>
        </w:rPr>
        <w:tab/>
      </w:r>
      <w:r w:rsidRPr="00662E35">
        <w:rPr>
          <w:b/>
          <w:lang w:val="bg-BG"/>
        </w:rPr>
        <w:tab/>
        <w:t xml:space="preserve">С уважение: ……………….................. </w:t>
      </w:r>
    </w:p>
    <w:p w:rsidR="00380F81" w:rsidRPr="00082E79" w:rsidRDefault="00380F81" w:rsidP="00082E79">
      <w:pPr>
        <w:ind w:left="4956" w:firstLine="708"/>
        <w:jc w:val="both"/>
        <w:rPr>
          <w:snapToGrid w:val="0"/>
          <w:lang w:val="bg-BG"/>
        </w:rPr>
      </w:pPr>
      <w:r w:rsidRPr="00662E35">
        <w:rPr>
          <w:snapToGrid w:val="0"/>
          <w:lang w:val="bg-BG"/>
        </w:rPr>
        <w:t>(име, длъжност, подпис и печат)</w:t>
      </w:r>
    </w:p>
    <w:p w:rsidR="00380F81" w:rsidRPr="00662E35" w:rsidRDefault="00380F81" w:rsidP="00A25EE2">
      <w:pPr>
        <w:spacing w:before="120"/>
        <w:jc w:val="both"/>
        <w:rPr>
          <w:i/>
          <w:u w:val="single"/>
          <w:lang w:val="ru-RU"/>
        </w:rPr>
      </w:pPr>
      <w:r w:rsidRPr="00662E35">
        <w:rPr>
          <w:i/>
          <w:u w:val="single"/>
          <w:lang w:val="ru-RU"/>
        </w:rPr>
        <w:lastRenderedPageBreak/>
        <w:t>Образец “Първоначално предлагана цена”</w:t>
      </w:r>
    </w:p>
    <w:p w:rsidR="00380F81" w:rsidRPr="00662E35" w:rsidRDefault="00380F81" w:rsidP="00A25EE2">
      <w:pPr>
        <w:spacing w:line="360" w:lineRule="auto"/>
        <w:ind w:left="5040"/>
        <w:rPr>
          <w:b/>
          <w:lang w:val="ru-RU"/>
        </w:rPr>
      </w:pPr>
    </w:p>
    <w:p w:rsidR="00380F81" w:rsidRPr="00662E35" w:rsidRDefault="00380F81" w:rsidP="006809A9">
      <w:pPr>
        <w:tabs>
          <w:tab w:val="left" w:pos="5400"/>
        </w:tabs>
        <w:ind w:left="4956"/>
        <w:jc w:val="both"/>
        <w:rPr>
          <w:b/>
          <w:bCs/>
          <w:lang w:val="bg-BG"/>
        </w:rPr>
      </w:pPr>
      <w:r w:rsidRPr="00662E35">
        <w:rPr>
          <w:b/>
          <w:bCs/>
          <w:lang w:val="bg-BG"/>
        </w:rPr>
        <w:t>ДО</w:t>
      </w:r>
    </w:p>
    <w:p w:rsidR="00380F81" w:rsidRPr="00662E35" w:rsidRDefault="00380F81" w:rsidP="006809A9">
      <w:pPr>
        <w:tabs>
          <w:tab w:val="left" w:pos="5400"/>
        </w:tabs>
        <w:ind w:left="4956"/>
        <w:jc w:val="both"/>
        <w:rPr>
          <w:b/>
          <w:bCs/>
          <w:lang w:val="bg-BG"/>
        </w:rPr>
      </w:pPr>
      <w:r w:rsidRPr="00662E35">
        <w:rPr>
          <w:b/>
          <w:bCs/>
          <w:lang w:val="bg-BG"/>
        </w:rPr>
        <w:t>“ТОПЛОФИКАЦИЯ СОФИЯ” ЕАД</w:t>
      </w:r>
    </w:p>
    <w:p w:rsidR="00380F81" w:rsidRPr="00662E35" w:rsidRDefault="00380F81" w:rsidP="00A25EE2">
      <w:pPr>
        <w:rPr>
          <w:b/>
          <w:lang w:val="ru-RU"/>
        </w:rPr>
      </w:pPr>
    </w:p>
    <w:p w:rsidR="00380F81" w:rsidRPr="00662E35" w:rsidRDefault="00380F81" w:rsidP="00A25EE2">
      <w:pPr>
        <w:rPr>
          <w:b/>
          <w:lang w:val="ru-RU"/>
        </w:rPr>
      </w:pPr>
    </w:p>
    <w:p w:rsidR="00380F81" w:rsidRPr="00662E35" w:rsidRDefault="00380F81" w:rsidP="00A25EE2">
      <w:pPr>
        <w:jc w:val="center"/>
        <w:rPr>
          <w:b/>
          <w:lang w:val="ru-RU"/>
        </w:rPr>
      </w:pPr>
      <w:r w:rsidRPr="00662E35">
        <w:rPr>
          <w:b/>
          <w:lang w:val="ru-RU"/>
        </w:rPr>
        <w:t xml:space="preserve"> </w:t>
      </w:r>
      <w:r w:rsidRPr="00662E35">
        <w:rPr>
          <w:b/>
          <w:caps/>
          <w:position w:val="8"/>
          <w:lang w:val="ru-RU"/>
        </w:rPr>
        <w:t>първоначално предлагана цена</w:t>
      </w:r>
    </w:p>
    <w:p w:rsidR="00380F81" w:rsidRPr="00662E35" w:rsidRDefault="00380F81" w:rsidP="00A25EE2">
      <w:pPr>
        <w:jc w:val="center"/>
        <w:rPr>
          <w:b/>
          <w:caps/>
          <w:position w:val="8"/>
          <w:lang w:val="ru-RU"/>
        </w:rPr>
      </w:pPr>
    </w:p>
    <w:p w:rsidR="00380F81" w:rsidRPr="00662E35" w:rsidRDefault="00380F81" w:rsidP="00E344AD">
      <w:pPr>
        <w:jc w:val="center"/>
      </w:pPr>
      <w:r w:rsidRPr="00662E35">
        <w:t xml:space="preserve">за участие в процедура за възлагане </w:t>
      </w:r>
      <w:r w:rsidRPr="00662E35">
        <w:rPr>
          <w:lang w:val="bg-BG"/>
        </w:rPr>
        <w:t>н</w:t>
      </w:r>
      <w:r w:rsidRPr="00662E35">
        <w:t>a обществена поръчка чрез</w:t>
      </w:r>
    </w:p>
    <w:p w:rsidR="00380F81" w:rsidRPr="00662E35" w:rsidRDefault="00380F81" w:rsidP="00E344AD">
      <w:pPr>
        <w:jc w:val="center"/>
      </w:pPr>
      <w:r w:rsidRPr="00662E35">
        <w:t>договаряне</w:t>
      </w:r>
      <w:r w:rsidRPr="00662E35">
        <w:rPr>
          <w:lang w:val="bg-BG"/>
        </w:rPr>
        <w:t xml:space="preserve"> с предварителна покана за участие </w:t>
      </w:r>
      <w:r w:rsidRPr="00662E35">
        <w:t>с предмет:</w:t>
      </w:r>
    </w:p>
    <w:p w:rsidR="00380F81" w:rsidRPr="00662E35" w:rsidRDefault="00380F81" w:rsidP="00E344AD">
      <w:pPr>
        <w:jc w:val="center"/>
        <w:rPr>
          <w:b/>
          <w:lang w:val="bg-BG" w:eastAsia="bg-BG"/>
        </w:rPr>
      </w:pPr>
      <w:r w:rsidRPr="00662E35">
        <w:rPr>
          <w:b/>
          <w:lang w:val="bg-BG" w:eastAsia="bg-BG"/>
        </w:rPr>
        <w:t>„Доставка на стоманени тръби, колена и концентрични преходи за нуждите на ТПМ и ТИ на „Топлофикация София“ ЕАД</w:t>
      </w:r>
      <w:r w:rsidRPr="00662E35">
        <w:rPr>
          <w:b/>
          <w:lang w:eastAsia="bg-BG"/>
        </w:rPr>
        <w:t>-</w:t>
      </w:r>
      <w:r w:rsidRPr="00662E35">
        <w:rPr>
          <w:b/>
          <w:lang w:val="bg-BG" w:eastAsia="bg-BG"/>
        </w:rPr>
        <w:t xml:space="preserve"> първо договаряне“</w:t>
      </w:r>
    </w:p>
    <w:p w:rsidR="00380F81" w:rsidRPr="00662E35" w:rsidRDefault="00380F81" w:rsidP="00344904">
      <w:pPr>
        <w:jc w:val="center"/>
        <w:rPr>
          <w:lang w:val="ru-RU"/>
        </w:rPr>
      </w:pPr>
      <w:r w:rsidRPr="00662E35">
        <w:rPr>
          <w:lang w:val="bg-BG"/>
        </w:rPr>
        <w:t xml:space="preserve">по квалификационна система </w:t>
      </w:r>
      <w:r w:rsidRPr="00662E35">
        <w:rPr>
          <w:lang w:eastAsia="bg-BG"/>
        </w:rPr>
        <w:t xml:space="preserve">„Доставка на стоманени тръби, колена и концентрични преходи за нуждите на ТПМ и ТИ </w:t>
      </w:r>
      <w:r w:rsidRPr="00662E35">
        <w:rPr>
          <w:lang w:val="bg-BG" w:eastAsia="bg-BG"/>
        </w:rPr>
        <w:t xml:space="preserve"> </w:t>
      </w:r>
      <w:r w:rsidRPr="00662E35">
        <w:rPr>
          <w:lang w:eastAsia="bg-BG"/>
        </w:rPr>
        <w:t>на „Топлофикация София“ ЕАД“</w:t>
      </w:r>
      <w:r w:rsidRPr="00662E35">
        <w:rPr>
          <w:lang w:val="ru-RU"/>
        </w:rPr>
        <w:t>от ……………………………………………………………………………………………</w:t>
      </w:r>
    </w:p>
    <w:p w:rsidR="00380F81" w:rsidRPr="00662E35" w:rsidRDefault="00380F81" w:rsidP="00A25EE2">
      <w:pPr>
        <w:spacing w:line="360" w:lineRule="auto"/>
        <w:jc w:val="center"/>
        <w:rPr>
          <w:i/>
          <w:lang w:val="ru-RU"/>
        </w:rPr>
      </w:pPr>
      <w:r w:rsidRPr="00662E35">
        <w:rPr>
          <w:i/>
          <w:lang w:val="ru-RU"/>
        </w:rPr>
        <w:t>/изписва се името на Участника/</w:t>
      </w:r>
    </w:p>
    <w:p w:rsidR="00380F81" w:rsidRPr="00662E35" w:rsidRDefault="00380F81" w:rsidP="00A25EE2">
      <w:pPr>
        <w:jc w:val="both"/>
        <w:rPr>
          <w:b/>
          <w:lang w:val="ru-RU"/>
        </w:rPr>
      </w:pPr>
    </w:p>
    <w:p w:rsidR="00380F81" w:rsidRPr="00662E35" w:rsidRDefault="00380F81" w:rsidP="00E344AD">
      <w:pPr>
        <w:ind w:firstLine="708"/>
        <w:jc w:val="both"/>
        <w:rPr>
          <w:b/>
        </w:rPr>
      </w:pPr>
      <w:r w:rsidRPr="00662E35">
        <w:rPr>
          <w:b/>
          <w:bCs/>
          <w:lang w:val="bg-BG"/>
        </w:rPr>
        <w:t>УВАЖАЕМИ ГОСПОЖИ И ГОСПОДА</w:t>
      </w:r>
      <w:r w:rsidRPr="00662E35">
        <w:rPr>
          <w:b/>
        </w:rPr>
        <w:t>,</w:t>
      </w:r>
    </w:p>
    <w:p w:rsidR="00380F81" w:rsidRPr="00662E35" w:rsidRDefault="00380F81" w:rsidP="00A25EE2">
      <w:pPr>
        <w:jc w:val="both"/>
      </w:pPr>
    </w:p>
    <w:p w:rsidR="00380F81" w:rsidRPr="00662E35" w:rsidRDefault="00380F81" w:rsidP="00344904">
      <w:pPr>
        <w:jc w:val="center"/>
        <w:rPr>
          <w:b/>
          <w:lang w:val="bg-BG" w:eastAsia="bg-BG"/>
        </w:rPr>
      </w:pPr>
      <w:r w:rsidRPr="00662E35">
        <w:rPr>
          <w:lang w:val="ru-RU"/>
        </w:rPr>
        <w:t xml:space="preserve">Предлагаме на Вашето внимание първоначална ценовата си оферта в процедура за възлагане нa обществена поръчка чрез договаряне с предварителна покана за участие с предмет: </w:t>
      </w:r>
      <w:r w:rsidRPr="00662E35">
        <w:rPr>
          <w:b/>
          <w:lang w:val="bg-BG" w:eastAsia="bg-BG"/>
        </w:rPr>
        <w:t>„Доставка на стоманени тръби, колена и концентрични преходи за нуждите на ТПМ и ТИ на „Топлофикация София“ ЕАД</w:t>
      </w:r>
      <w:r w:rsidRPr="00662E35">
        <w:rPr>
          <w:b/>
          <w:lang w:eastAsia="bg-BG"/>
        </w:rPr>
        <w:t>-</w:t>
      </w:r>
      <w:r w:rsidRPr="00662E35">
        <w:rPr>
          <w:b/>
          <w:lang w:val="bg-BG" w:eastAsia="bg-BG"/>
        </w:rPr>
        <w:t xml:space="preserve"> първо договаряне“</w:t>
      </w:r>
    </w:p>
    <w:p w:rsidR="00380F81" w:rsidRPr="00662E35" w:rsidRDefault="00380F81" w:rsidP="00344904">
      <w:pPr>
        <w:ind w:firstLine="360"/>
        <w:jc w:val="both"/>
        <w:rPr>
          <w:lang w:val="ru-RU"/>
        </w:rPr>
      </w:pPr>
    </w:p>
    <w:p w:rsidR="00380F81" w:rsidRPr="00662E35" w:rsidRDefault="00380F81" w:rsidP="00A25EE2">
      <w:pPr>
        <w:pStyle w:val="ListParagraph"/>
        <w:numPr>
          <w:ilvl w:val="0"/>
          <w:numId w:val="20"/>
        </w:numPr>
        <w:tabs>
          <w:tab w:val="left" w:pos="1134"/>
        </w:tabs>
        <w:suppressAutoHyphens/>
        <w:autoSpaceDN w:val="0"/>
        <w:spacing w:line="280" w:lineRule="exact"/>
        <w:jc w:val="both"/>
      </w:pPr>
      <w:r w:rsidRPr="00662E35">
        <w:rPr>
          <w:b/>
        </w:rPr>
        <w:t xml:space="preserve">Първоначално предлаганата цена е в размер на ............................. (......................................................) лв. без </w:t>
      </w:r>
      <w:proofErr w:type="gramStart"/>
      <w:r w:rsidRPr="00662E35">
        <w:rPr>
          <w:b/>
        </w:rPr>
        <w:t xml:space="preserve">ДДС,  </w:t>
      </w:r>
      <w:r w:rsidRPr="00662E35">
        <w:t>при</w:t>
      </w:r>
      <w:proofErr w:type="gramEnd"/>
      <w:r w:rsidRPr="00662E35">
        <w:t xml:space="preserve"> следните единични цени</w:t>
      </w:r>
    </w:p>
    <w:p w:rsidR="00380F81" w:rsidRPr="00662E35" w:rsidRDefault="00380F81" w:rsidP="00A25EE2">
      <w:pPr>
        <w:ind w:left="360"/>
      </w:pPr>
    </w:p>
    <w:tbl>
      <w:tblPr>
        <w:tblpPr w:leftFromText="141" w:rightFromText="141" w:vertAnchor="text" w:horzAnchor="page" w:tblpX="354" w:tblpY="397"/>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983"/>
        <w:gridCol w:w="851"/>
        <w:gridCol w:w="850"/>
        <w:gridCol w:w="1701"/>
        <w:gridCol w:w="992"/>
        <w:gridCol w:w="851"/>
        <w:gridCol w:w="567"/>
        <w:gridCol w:w="992"/>
        <w:gridCol w:w="851"/>
        <w:gridCol w:w="994"/>
      </w:tblGrid>
      <w:tr w:rsidR="00EC40FF" w:rsidRPr="00662E35" w:rsidTr="00EC40FF">
        <w:trPr>
          <w:trHeight w:val="845"/>
        </w:trPr>
        <w:tc>
          <w:tcPr>
            <w:tcW w:w="562" w:type="dxa"/>
            <w:shd w:val="clear" w:color="auto" w:fill="DBE5F1"/>
            <w:vAlign w:val="center"/>
          </w:tcPr>
          <w:p w:rsidR="00380F81" w:rsidRPr="00662E35" w:rsidRDefault="00380F81" w:rsidP="00EC40FF">
            <w:pPr>
              <w:spacing w:line="480" w:lineRule="auto"/>
              <w:ind w:left="-107"/>
              <w:jc w:val="center"/>
              <w:rPr>
                <w:b/>
              </w:rPr>
            </w:pPr>
            <w:r w:rsidRPr="00662E35">
              <w:rPr>
                <w:b/>
              </w:rPr>
              <w:t>№</w:t>
            </w:r>
          </w:p>
        </w:tc>
        <w:tc>
          <w:tcPr>
            <w:tcW w:w="1983" w:type="dxa"/>
            <w:shd w:val="clear" w:color="auto" w:fill="DBE5F1"/>
            <w:vAlign w:val="center"/>
          </w:tcPr>
          <w:p w:rsidR="00380F81" w:rsidRPr="00662E35" w:rsidRDefault="00380F81" w:rsidP="00EC40FF">
            <w:pPr>
              <w:jc w:val="center"/>
              <w:rPr>
                <w:b/>
                <w:sz w:val="20"/>
                <w:szCs w:val="20"/>
              </w:rPr>
            </w:pPr>
            <w:r w:rsidRPr="00662E35">
              <w:rPr>
                <w:b/>
                <w:sz w:val="20"/>
                <w:szCs w:val="20"/>
              </w:rPr>
              <w:t>Наименование</w:t>
            </w:r>
          </w:p>
        </w:tc>
        <w:tc>
          <w:tcPr>
            <w:tcW w:w="851" w:type="dxa"/>
            <w:shd w:val="clear" w:color="auto" w:fill="DBE5F1"/>
            <w:vAlign w:val="center"/>
          </w:tcPr>
          <w:p w:rsidR="00380F81" w:rsidRPr="00662E35" w:rsidRDefault="00380F81" w:rsidP="00EC40FF">
            <w:pPr>
              <w:jc w:val="center"/>
              <w:rPr>
                <w:b/>
                <w:sz w:val="20"/>
                <w:szCs w:val="20"/>
              </w:rPr>
            </w:pPr>
            <w:r w:rsidRPr="00662E35">
              <w:rPr>
                <w:b/>
                <w:sz w:val="20"/>
                <w:szCs w:val="20"/>
              </w:rPr>
              <w:t xml:space="preserve">Диаметър </w:t>
            </w:r>
          </w:p>
        </w:tc>
        <w:tc>
          <w:tcPr>
            <w:tcW w:w="850" w:type="dxa"/>
            <w:shd w:val="clear" w:color="auto" w:fill="DBE5F1"/>
            <w:vAlign w:val="center"/>
          </w:tcPr>
          <w:p w:rsidR="00380F81" w:rsidRPr="00662E35" w:rsidRDefault="00380F81" w:rsidP="00EC40FF">
            <w:pPr>
              <w:jc w:val="center"/>
              <w:rPr>
                <w:b/>
                <w:sz w:val="20"/>
                <w:szCs w:val="20"/>
              </w:rPr>
            </w:pPr>
            <w:r w:rsidRPr="00662E35">
              <w:rPr>
                <w:b/>
                <w:sz w:val="20"/>
                <w:szCs w:val="20"/>
              </w:rPr>
              <w:t>Дебелина на стената</w:t>
            </w:r>
          </w:p>
        </w:tc>
        <w:tc>
          <w:tcPr>
            <w:tcW w:w="1701" w:type="dxa"/>
            <w:shd w:val="clear" w:color="auto" w:fill="DBE5F1"/>
            <w:vAlign w:val="center"/>
          </w:tcPr>
          <w:p w:rsidR="00380F81" w:rsidRPr="00662E35" w:rsidRDefault="00380F81" w:rsidP="00EC40FF">
            <w:pPr>
              <w:jc w:val="center"/>
              <w:rPr>
                <w:b/>
                <w:sz w:val="20"/>
                <w:szCs w:val="20"/>
              </w:rPr>
            </w:pPr>
            <w:r w:rsidRPr="00662E35">
              <w:rPr>
                <w:b/>
                <w:sz w:val="20"/>
                <w:szCs w:val="20"/>
              </w:rPr>
              <w:t>Означение на стандарта</w:t>
            </w:r>
          </w:p>
        </w:tc>
        <w:tc>
          <w:tcPr>
            <w:tcW w:w="1843" w:type="dxa"/>
            <w:gridSpan w:val="2"/>
            <w:shd w:val="clear" w:color="auto" w:fill="DBE5F1"/>
            <w:vAlign w:val="center"/>
          </w:tcPr>
          <w:p w:rsidR="00380F81" w:rsidRPr="00662E35" w:rsidRDefault="00380F81" w:rsidP="00EC40FF">
            <w:pPr>
              <w:jc w:val="center"/>
              <w:rPr>
                <w:b/>
                <w:sz w:val="20"/>
                <w:szCs w:val="20"/>
              </w:rPr>
            </w:pPr>
            <w:r w:rsidRPr="00662E35">
              <w:rPr>
                <w:b/>
                <w:sz w:val="20"/>
                <w:szCs w:val="20"/>
              </w:rPr>
              <w:t>Стомана</w:t>
            </w:r>
          </w:p>
        </w:tc>
        <w:tc>
          <w:tcPr>
            <w:tcW w:w="567" w:type="dxa"/>
            <w:shd w:val="clear" w:color="auto" w:fill="DBE5F1"/>
          </w:tcPr>
          <w:p w:rsidR="00380F81" w:rsidRPr="00662E35" w:rsidRDefault="00380F81" w:rsidP="00EC40FF">
            <w:pPr>
              <w:jc w:val="center"/>
              <w:rPr>
                <w:b/>
                <w:sz w:val="20"/>
                <w:szCs w:val="20"/>
              </w:rPr>
            </w:pPr>
            <w:r w:rsidRPr="00662E35">
              <w:rPr>
                <w:b/>
                <w:sz w:val="20"/>
                <w:szCs w:val="20"/>
              </w:rPr>
              <w:t>Мярка</w:t>
            </w:r>
          </w:p>
        </w:tc>
        <w:tc>
          <w:tcPr>
            <w:tcW w:w="992" w:type="dxa"/>
            <w:shd w:val="clear" w:color="auto" w:fill="DBE5F1"/>
          </w:tcPr>
          <w:p w:rsidR="00380F81" w:rsidRPr="00662E35" w:rsidRDefault="00380F81" w:rsidP="00EC40FF">
            <w:pPr>
              <w:jc w:val="center"/>
              <w:rPr>
                <w:b/>
                <w:sz w:val="20"/>
                <w:szCs w:val="20"/>
                <w:lang w:val="bg-BG"/>
              </w:rPr>
            </w:pPr>
            <w:r w:rsidRPr="00662E35">
              <w:rPr>
                <w:b/>
                <w:sz w:val="20"/>
                <w:szCs w:val="20"/>
                <w:lang w:val="bg-BG"/>
              </w:rPr>
              <w:t>Количество</w:t>
            </w:r>
          </w:p>
        </w:tc>
        <w:tc>
          <w:tcPr>
            <w:tcW w:w="851" w:type="dxa"/>
            <w:shd w:val="clear" w:color="auto" w:fill="DBE5F1"/>
          </w:tcPr>
          <w:p w:rsidR="00380F81" w:rsidRPr="00662E35" w:rsidRDefault="00380F81" w:rsidP="00EC40FF">
            <w:pPr>
              <w:jc w:val="center"/>
              <w:rPr>
                <w:b/>
                <w:bCs/>
                <w:sz w:val="20"/>
                <w:szCs w:val="20"/>
                <w:lang w:val="bg-BG" w:eastAsia="bg-BG"/>
              </w:rPr>
            </w:pPr>
            <w:r w:rsidRPr="00662E35">
              <w:rPr>
                <w:b/>
                <w:bCs/>
                <w:sz w:val="20"/>
                <w:szCs w:val="20"/>
                <w:lang w:val="bg-BG" w:eastAsia="bg-BG"/>
              </w:rPr>
              <w:t>Ед.цена</w:t>
            </w:r>
          </w:p>
        </w:tc>
        <w:tc>
          <w:tcPr>
            <w:tcW w:w="994" w:type="dxa"/>
            <w:shd w:val="clear" w:color="auto" w:fill="DBE5F1"/>
          </w:tcPr>
          <w:p w:rsidR="00380F81" w:rsidRPr="00662E35" w:rsidRDefault="00380F81" w:rsidP="00EC40FF">
            <w:pPr>
              <w:jc w:val="center"/>
              <w:rPr>
                <w:b/>
                <w:bCs/>
                <w:sz w:val="20"/>
                <w:szCs w:val="20"/>
                <w:lang w:val="bg-BG" w:eastAsia="bg-BG"/>
              </w:rPr>
            </w:pPr>
            <w:r w:rsidRPr="00662E35">
              <w:rPr>
                <w:b/>
                <w:bCs/>
                <w:sz w:val="20"/>
                <w:szCs w:val="20"/>
                <w:lang w:val="bg-BG" w:eastAsia="bg-BG"/>
              </w:rPr>
              <w:t>Обща цена</w:t>
            </w:r>
          </w:p>
        </w:tc>
      </w:tr>
      <w:tr w:rsidR="00EC40FF" w:rsidRPr="00662E35" w:rsidTr="00EC40FF">
        <w:trPr>
          <w:trHeight w:val="410"/>
        </w:trPr>
        <w:tc>
          <w:tcPr>
            <w:tcW w:w="562" w:type="dxa"/>
            <w:shd w:val="clear" w:color="auto" w:fill="DBE5F1"/>
            <w:vAlign w:val="center"/>
          </w:tcPr>
          <w:p w:rsidR="00380F81" w:rsidRPr="00662E35" w:rsidRDefault="00380F81" w:rsidP="00EC40FF">
            <w:pPr>
              <w:jc w:val="center"/>
            </w:pPr>
          </w:p>
        </w:tc>
        <w:tc>
          <w:tcPr>
            <w:tcW w:w="1983" w:type="dxa"/>
            <w:shd w:val="clear" w:color="auto" w:fill="DBE5F1"/>
            <w:vAlign w:val="center"/>
          </w:tcPr>
          <w:p w:rsidR="00380F81" w:rsidRPr="00662E35" w:rsidRDefault="00380F81" w:rsidP="00EC40FF">
            <w:pPr>
              <w:jc w:val="center"/>
              <w:rPr>
                <w:sz w:val="20"/>
                <w:szCs w:val="20"/>
              </w:rPr>
            </w:pPr>
          </w:p>
        </w:tc>
        <w:tc>
          <w:tcPr>
            <w:tcW w:w="851" w:type="dxa"/>
            <w:shd w:val="clear" w:color="auto" w:fill="DBE5F1"/>
            <w:vAlign w:val="center"/>
          </w:tcPr>
          <w:p w:rsidR="00380F81" w:rsidRPr="00662E35" w:rsidRDefault="00380F81" w:rsidP="00EC40FF">
            <w:pPr>
              <w:jc w:val="center"/>
              <w:rPr>
                <w:b/>
                <w:sz w:val="20"/>
                <w:szCs w:val="20"/>
              </w:rPr>
            </w:pPr>
            <w:r w:rsidRPr="00662E35">
              <w:rPr>
                <w:b/>
                <w:sz w:val="20"/>
                <w:szCs w:val="20"/>
              </w:rPr>
              <w:t>мм</w:t>
            </w:r>
          </w:p>
        </w:tc>
        <w:tc>
          <w:tcPr>
            <w:tcW w:w="850" w:type="dxa"/>
            <w:shd w:val="clear" w:color="auto" w:fill="DBE5F1"/>
            <w:vAlign w:val="center"/>
          </w:tcPr>
          <w:p w:rsidR="00380F81" w:rsidRPr="00662E35" w:rsidRDefault="00380F81" w:rsidP="00EC40FF">
            <w:pPr>
              <w:jc w:val="center"/>
              <w:rPr>
                <w:b/>
                <w:sz w:val="20"/>
                <w:szCs w:val="20"/>
              </w:rPr>
            </w:pPr>
            <w:r w:rsidRPr="00662E35">
              <w:rPr>
                <w:b/>
                <w:sz w:val="20"/>
                <w:szCs w:val="20"/>
              </w:rPr>
              <w:t>мм</w:t>
            </w:r>
          </w:p>
        </w:tc>
        <w:tc>
          <w:tcPr>
            <w:tcW w:w="1701" w:type="dxa"/>
            <w:shd w:val="clear" w:color="auto" w:fill="DBE5F1"/>
            <w:vAlign w:val="center"/>
          </w:tcPr>
          <w:p w:rsidR="00380F81" w:rsidRPr="00662E35" w:rsidRDefault="00380F81" w:rsidP="00EC40FF">
            <w:pPr>
              <w:jc w:val="center"/>
              <w:rPr>
                <w:b/>
                <w:sz w:val="20"/>
                <w:szCs w:val="20"/>
              </w:rPr>
            </w:pPr>
          </w:p>
        </w:tc>
        <w:tc>
          <w:tcPr>
            <w:tcW w:w="992" w:type="dxa"/>
            <w:shd w:val="clear" w:color="auto" w:fill="DBE5F1"/>
            <w:vAlign w:val="center"/>
          </w:tcPr>
          <w:p w:rsidR="00380F81" w:rsidRPr="00662E35" w:rsidRDefault="00380F81" w:rsidP="00EC40FF">
            <w:pPr>
              <w:jc w:val="center"/>
              <w:rPr>
                <w:b/>
                <w:sz w:val="20"/>
                <w:szCs w:val="20"/>
              </w:rPr>
            </w:pPr>
            <w:r w:rsidRPr="00662E35">
              <w:rPr>
                <w:b/>
                <w:sz w:val="20"/>
                <w:szCs w:val="20"/>
              </w:rPr>
              <w:t>Наименование</w:t>
            </w:r>
          </w:p>
        </w:tc>
        <w:tc>
          <w:tcPr>
            <w:tcW w:w="851" w:type="dxa"/>
            <w:shd w:val="clear" w:color="auto" w:fill="DBE5F1"/>
            <w:vAlign w:val="center"/>
          </w:tcPr>
          <w:p w:rsidR="00380F81" w:rsidRPr="00662E35" w:rsidRDefault="00380F81" w:rsidP="00EC40FF">
            <w:pPr>
              <w:rPr>
                <w:b/>
                <w:sz w:val="20"/>
                <w:szCs w:val="20"/>
              </w:rPr>
            </w:pPr>
            <w:r w:rsidRPr="00662E35">
              <w:rPr>
                <w:b/>
                <w:sz w:val="20"/>
                <w:szCs w:val="20"/>
              </w:rPr>
              <w:t>Номер</w:t>
            </w:r>
          </w:p>
        </w:tc>
        <w:tc>
          <w:tcPr>
            <w:tcW w:w="567" w:type="dxa"/>
            <w:shd w:val="clear" w:color="auto" w:fill="DBE5F1"/>
          </w:tcPr>
          <w:p w:rsidR="00380F81" w:rsidRPr="00662E35" w:rsidRDefault="00380F81" w:rsidP="00EC40FF">
            <w:pPr>
              <w:rPr>
                <w:b/>
                <w:sz w:val="20"/>
                <w:szCs w:val="20"/>
              </w:rPr>
            </w:pPr>
          </w:p>
        </w:tc>
        <w:tc>
          <w:tcPr>
            <w:tcW w:w="992" w:type="dxa"/>
            <w:shd w:val="clear" w:color="auto" w:fill="DBE5F1"/>
          </w:tcPr>
          <w:p w:rsidR="00380F81" w:rsidRPr="00662E35" w:rsidRDefault="00380F81" w:rsidP="00EC40FF">
            <w:pPr>
              <w:jc w:val="center"/>
              <w:rPr>
                <w:b/>
                <w:sz w:val="20"/>
                <w:szCs w:val="20"/>
                <w:lang w:val="bg-BG" w:eastAsia="bg-BG"/>
              </w:rPr>
            </w:pPr>
          </w:p>
        </w:tc>
        <w:tc>
          <w:tcPr>
            <w:tcW w:w="851" w:type="dxa"/>
            <w:shd w:val="clear" w:color="auto" w:fill="DBE5F1"/>
          </w:tcPr>
          <w:p w:rsidR="00380F81" w:rsidRPr="00662E35" w:rsidRDefault="00380F81" w:rsidP="00EC40FF">
            <w:pPr>
              <w:jc w:val="center"/>
              <w:rPr>
                <w:b/>
                <w:sz w:val="20"/>
                <w:szCs w:val="20"/>
                <w:lang w:val="bg-BG" w:eastAsia="bg-BG"/>
              </w:rPr>
            </w:pPr>
            <w:r w:rsidRPr="00662E35">
              <w:rPr>
                <w:b/>
                <w:sz w:val="20"/>
                <w:szCs w:val="20"/>
                <w:lang w:val="bg-BG" w:eastAsia="bg-BG"/>
              </w:rPr>
              <w:t>лв.без ДДС</w:t>
            </w:r>
          </w:p>
        </w:tc>
        <w:tc>
          <w:tcPr>
            <w:tcW w:w="994" w:type="dxa"/>
            <w:shd w:val="clear" w:color="auto" w:fill="DBE5F1"/>
          </w:tcPr>
          <w:p w:rsidR="00380F81" w:rsidRPr="00662E35" w:rsidRDefault="00380F81" w:rsidP="00EC40FF">
            <w:pPr>
              <w:rPr>
                <w:b/>
                <w:bCs/>
                <w:sz w:val="20"/>
                <w:szCs w:val="20"/>
                <w:lang w:val="bg-BG" w:eastAsia="bg-BG"/>
              </w:rPr>
            </w:pPr>
            <w:r w:rsidRPr="00662E35">
              <w:rPr>
                <w:b/>
                <w:sz w:val="20"/>
                <w:szCs w:val="20"/>
                <w:lang w:val="bg-BG" w:eastAsia="bg-BG"/>
              </w:rPr>
              <w:t>лв.без ДДС</w:t>
            </w:r>
          </w:p>
        </w:tc>
      </w:tr>
      <w:tr w:rsidR="00662E35" w:rsidRPr="00662E35" w:rsidTr="00EC40FF">
        <w:tc>
          <w:tcPr>
            <w:tcW w:w="562" w:type="dxa"/>
            <w:vAlign w:val="center"/>
          </w:tcPr>
          <w:p w:rsidR="00380F81" w:rsidRPr="00662E35" w:rsidRDefault="00380F81" w:rsidP="00EC40FF">
            <w:pPr>
              <w:jc w:val="center"/>
              <w:rPr>
                <w:b/>
              </w:rPr>
            </w:pPr>
            <w:r w:rsidRPr="00662E35">
              <w:rPr>
                <w:b/>
              </w:rPr>
              <w:t>1</w:t>
            </w:r>
          </w:p>
        </w:tc>
        <w:tc>
          <w:tcPr>
            <w:tcW w:w="1983" w:type="dxa"/>
            <w:vAlign w:val="center"/>
          </w:tcPr>
          <w:p w:rsidR="00380F81" w:rsidRPr="00662E35" w:rsidRDefault="00380F81" w:rsidP="00EC40FF">
            <w:pPr>
              <w:jc w:val="center"/>
              <w:rPr>
                <w:b/>
                <w:sz w:val="20"/>
                <w:szCs w:val="20"/>
              </w:rPr>
            </w:pPr>
            <w:r w:rsidRPr="00662E35">
              <w:rPr>
                <w:b/>
                <w:sz w:val="20"/>
                <w:szCs w:val="20"/>
              </w:rPr>
              <w:t>2</w:t>
            </w:r>
          </w:p>
        </w:tc>
        <w:tc>
          <w:tcPr>
            <w:tcW w:w="851" w:type="dxa"/>
            <w:vAlign w:val="center"/>
          </w:tcPr>
          <w:p w:rsidR="00380F81" w:rsidRPr="00662E35" w:rsidRDefault="00380F81" w:rsidP="00EC40FF">
            <w:pPr>
              <w:jc w:val="center"/>
              <w:rPr>
                <w:b/>
                <w:sz w:val="20"/>
                <w:szCs w:val="20"/>
              </w:rPr>
            </w:pPr>
            <w:r w:rsidRPr="00662E35">
              <w:rPr>
                <w:b/>
                <w:sz w:val="20"/>
                <w:szCs w:val="20"/>
              </w:rPr>
              <w:t>3</w:t>
            </w:r>
          </w:p>
        </w:tc>
        <w:tc>
          <w:tcPr>
            <w:tcW w:w="850" w:type="dxa"/>
            <w:vAlign w:val="center"/>
          </w:tcPr>
          <w:p w:rsidR="00380F81" w:rsidRPr="00662E35" w:rsidRDefault="00380F81" w:rsidP="00EC40FF">
            <w:pPr>
              <w:jc w:val="center"/>
              <w:rPr>
                <w:b/>
                <w:sz w:val="20"/>
                <w:szCs w:val="20"/>
              </w:rPr>
            </w:pPr>
            <w:r w:rsidRPr="00662E35">
              <w:rPr>
                <w:b/>
                <w:sz w:val="20"/>
                <w:szCs w:val="20"/>
              </w:rPr>
              <w:t>4</w:t>
            </w:r>
          </w:p>
        </w:tc>
        <w:tc>
          <w:tcPr>
            <w:tcW w:w="1701" w:type="dxa"/>
            <w:vAlign w:val="center"/>
          </w:tcPr>
          <w:p w:rsidR="00380F81" w:rsidRPr="00662E35" w:rsidRDefault="00380F81" w:rsidP="00EC40FF">
            <w:pPr>
              <w:jc w:val="center"/>
              <w:rPr>
                <w:b/>
                <w:sz w:val="20"/>
                <w:szCs w:val="20"/>
              </w:rPr>
            </w:pPr>
            <w:r w:rsidRPr="00662E35">
              <w:rPr>
                <w:b/>
                <w:sz w:val="20"/>
                <w:szCs w:val="20"/>
              </w:rPr>
              <w:t>5</w:t>
            </w:r>
          </w:p>
        </w:tc>
        <w:tc>
          <w:tcPr>
            <w:tcW w:w="992" w:type="dxa"/>
            <w:vAlign w:val="center"/>
          </w:tcPr>
          <w:p w:rsidR="00380F81" w:rsidRPr="00662E35" w:rsidRDefault="00380F81" w:rsidP="00EC40FF">
            <w:pPr>
              <w:jc w:val="center"/>
              <w:rPr>
                <w:b/>
                <w:sz w:val="20"/>
                <w:szCs w:val="20"/>
              </w:rPr>
            </w:pPr>
            <w:r w:rsidRPr="00662E35">
              <w:rPr>
                <w:b/>
                <w:sz w:val="20"/>
                <w:szCs w:val="20"/>
              </w:rPr>
              <w:t>6</w:t>
            </w:r>
          </w:p>
        </w:tc>
        <w:tc>
          <w:tcPr>
            <w:tcW w:w="851" w:type="dxa"/>
            <w:vAlign w:val="center"/>
          </w:tcPr>
          <w:p w:rsidR="00380F81" w:rsidRPr="00662E35" w:rsidRDefault="00380F81" w:rsidP="00EC40FF">
            <w:pPr>
              <w:jc w:val="center"/>
              <w:rPr>
                <w:b/>
                <w:sz w:val="20"/>
                <w:szCs w:val="20"/>
              </w:rPr>
            </w:pPr>
            <w:r w:rsidRPr="00662E35">
              <w:rPr>
                <w:b/>
                <w:sz w:val="20"/>
                <w:szCs w:val="20"/>
              </w:rPr>
              <w:t>7</w:t>
            </w:r>
          </w:p>
        </w:tc>
        <w:tc>
          <w:tcPr>
            <w:tcW w:w="567" w:type="dxa"/>
            <w:vAlign w:val="center"/>
          </w:tcPr>
          <w:p w:rsidR="00380F81" w:rsidRPr="00662E35" w:rsidRDefault="00380F81" w:rsidP="00EC40FF">
            <w:pPr>
              <w:jc w:val="center"/>
              <w:rPr>
                <w:b/>
                <w:sz w:val="20"/>
                <w:szCs w:val="20"/>
              </w:rPr>
            </w:pPr>
            <w:r w:rsidRPr="00662E35">
              <w:rPr>
                <w:b/>
                <w:sz w:val="20"/>
                <w:szCs w:val="20"/>
              </w:rPr>
              <w:t>8</w:t>
            </w:r>
          </w:p>
        </w:tc>
        <w:tc>
          <w:tcPr>
            <w:tcW w:w="992" w:type="dxa"/>
          </w:tcPr>
          <w:p w:rsidR="00380F81" w:rsidRPr="00662E35" w:rsidRDefault="00380F81" w:rsidP="00EC40FF">
            <w:pPr>
              <w:jc w:val="center"/>
              <w:rPr>
                <w:b/>
                <w:sz w:val="20"/>
                <w:szCs w:val="20"/>
                <w:lang w:val="bg-BG"/>
              </w:rPr>
            </w:pPr>
            <w:r w:rsidRPr="00662E35">
              <w:rPr>
                <w:b/>
                <w:sz w:val="20"/>
                <w:szCs w:val="20"/>
                <w:lang w:val="bg-BG"/>
              </w:rPr>
              <w:t>9</w:t>
            </w:r>
          </w:p>
        </w:tc>
        <w:tc>
          <w:tcPr>
            <w:tcW w:w="851" w:type="dxa"/>
          </w:tcPr>
          <w:p w:rsidR="00380F81" w:rsidRPr="00662E35" w:rsidRDefault="00380F81" w:rsidP="00EC40FF">
            <w:pPr>
              <w:jc w:val="center"/>
              <w:rPr>
                <w:b/>
                <w:sz w:val="20"/>
                <w:szCs w:val="20"/>
                <w:lang w:val="bg-BG"/>
              </w:rPr>
            </w:pPr>
            <w:r w:rsidRPr="00662E35">
              <w:rPr>
                <w:b/>
                <w:sz w:val="20"/>
                <w:szCs w:val="20"/>
                <w:lang w:val="bg-BG"/>
              </w:rPr>
              <w:t>10</w:t>
            </w:r>
          </w:p>
        </w:tc>
        <w:tc>
          <w:tcPr>
            <w:tcW w:w="994" w:type="dxa"/>
          </w:tcPr>
          <w:p w:rsidR="00380F81" w:rsidRPr="00662E35" w:rsidRDefault="00380F81" w:rsidP="00EC40FF">
            <w:pPr>
              <w:jc w:val="center"/>
              <w:rPr>
                <w:b/>
                <w:sz w:val="20"/>
                <w:szCs w:val="20"/>
                <w:lang w:val="bg-BG"/>
              </w:rPr>
            </w:pPr>
            <w:r w:rsidRPr="00662E35">
              <w:rPr>
                <w:b/>
                <w:sz w:val="20"/>
                <w:szCs w:val="20"/>
                <w:lang w:val="bg-BG"/>
              </w:rPr>
              <w:t>11</w:t>
            </w:r>
          </w:p>
        </w:tc>
      </w:tr>
      <w:tr w:rsidR="00662E35" w:rsidRPr="00662E35" w:rsidTr="00EC40FF">
        <w:tc>
          <w:tcPr>
            <w:tcW w:w="562" w:type="dxa"/>
          </w:tcPr>
          <w:p w:rsidR="00380F81" w:rsidRPr="00662E35" w:rsidRDefault="00380F81" w:rsidP="00EC40FF">
            <w:pPr>
              <w:rPr>
                <w:b/>
                <w:sz w:val="20"/>
                <w:szCs w:val="20"/>
              </w:rPr>
            </w:pPr>
            <w:r w:rsidRPr="00662E35">
              <w:rPr>
                <w:b/>
                <w:sz w:val="20"/>
                <w:szCs w:val="20"/>
              </w:rPr>
              <w:t>I.</w:t>
            </w:r>
          </w:p>
        </w:tc>
        <w:tc>
          <w:tcPr>
            <w:tcW w:w="1983" w:type="dxa"/>
          </w:tcPr>
          <w:p w:rsidR="00380F81" w:rsidRPr="00662E35" w:rsidRDefault="00380F81" w:rsidP="00EC40FF">
            <w:pPr>
              <w:rPr>
                <w:b/>
                <w:sz w:val="20"/>
                <w:szCs w:val="20"/>
              </w:rPr>
            </w:pPr>
            <w:r w:rsidRPr="00662E35">
              <w:rPr>
                <w:b/>
                <w:sz w:val="20"/>
                <w:szCs w:val="20"/>
              </w:rPr>
              <w:t>Стоманени тръби</w:t>
            </w:r>
          </w:p>
        </w:tc>
        <w:tc>
          <w:tcPr>
            <w:tcW w:w="851" w:type="dxa"/>
          </w:tcPr>
          <w:p w:rsidR="00380F81" w:rsidRPr="00662E35" w:rsidRDefault="00380F81" w:rsidP="00EC40FF">
            <w:pPr>
              <w:rPr>
                <w:sz w:val="20"/>
                <w:szCs w:val="20"/>
              </w:rPr>
            </w:pPr>
          </w:p>
        </w:tc>
        <w:tc>
          <w:tcPr>
            <w:tcW w:w="850" w:type="dxa"/>
          </w:tcPr>
          <w:p w:rsidR="00380F81" w:rsidRPr="00662E35" w:rsidRDefault="00380F81" w:rsidP="00EC40FF">
            <w:pPr>
              <w:rPr>
                <w:sz w:val="20"/>
                <w:szCs w:val="20"/>
              </w:rPr>
            </w:pPr>
          </w:p>
        </w:tc>
        <w:tc>
          <w:tcPr>
            <w:tcW w:w="1701" w:type="dxa"/>
          </w:tcPr>
          <w:p w:rsidR="00380F81" w:rsidRPr="00662E35" w:rsidRDefault="00380F81" w:rsidP="00EC40FF">
            <w:pPr>
              <w:rPr>
                <w:sz w:val="20"/>
                <w:szCs w:val="20"/>
              </w:rPr>
            </w:pPr>
          </w:p>
        </w:tc>
        <w:tc>
          <w:tcPr>
            <w:tcW w:w="992" w:type="dxa"/>
          </w:tcPr>
          <w:p w:rsidR="00380F81" w:rsidRPr="00662E35" w:rsidRDefault="00380F81" w:rsidP="00EC40FF">
            <w:pPr>
              <w:rPr>
                <w:sz w:val="20"/>
                <w:szCs w:val="20"/>
              </w:rPr>
            </w:pPr>
          </w:p>
        </w:tc>
        <w:tc>
          <w:tcPr>
            <w:tcW w:w="851" w:type="dxa"/>
          </w:tcPr>
          <w:p w:rsidR="00380F81" w:rsidRPr="00662E35" w:rsidRDefault="00380F81" w:rsidP="00EC40FF">
            <w:pPr>
              <w:rPr>
                <w:sz w:val="20"/>
                <w:szCs w:val="20"/>
              </w:rPr>
            </w:pPr>
          </w:p>
        </w:tc>
        <w:tc>
          <w:tcPr>
            <w:tcW w:w="567" w:type="dxa"/>
          </w:tcPr>
          <w:p w:rsidR="00380F81" w:rsidRPr="00662E35" w:rsidRDefault="00380F81" w:rsidP="00EC40FF">
            <w:pPr>
              <w:rPr>
                <w:sz w:val="20"/>
                <w:szCs w:val="20"/>
              </w:rPr>
            </w:pPr>
          </w:p>
        </w:tc>
        <w:tc>
          <w:tcPr>
            <w:tcW w:w="992" w:type="dxa"/>
          </w:tcPr>
          <w:p w:rsidR="00380F81" w:rsidRPr="00662E35" w:rsidRDefault="00380F81" w:rsidP="00EC40FF">
            <w:pPr>
              <w:rPr>
                <w:sz w:val="20"/>
                <w:szCs w:val="20"/>
              </w:rPr>
            </w:pPr>
          </w:p>
        </w:tc>
        <w:tc>
          <w:tcPr>
            <w:tcW w:w="851" w:type="dxa"/>
          </w:tcPr>
          <w:p w:rsidR="00380F81" w:rsidRPr="00662E35" w:rsidRDefault="00380F81" w:rsidP="00EC40FF">
            <w:pPr>
              <w:rPr>
                <w:sz w:val="20"/>
                <w:szCs w:val="20"/>
              </w:rPr>
            </w:pPr>
          </w:p>
        </w:tc>
        <w:tc>
          <w:tcPr>
            <w:tcW w:w="994" w:type="dxa"/>
          </w:tcPr>
          <w:p w:rsidR="00380F81" w:rsidRPr="00662E35" w:rsidRDefault="00380F81" w:rsidP="00EC40FF">
            <w:pPr>
              <w:rPr>
                <w:sz w:val="20"/>
                <w:szCs w:val="20"/>
              </w:rPr>
            </w:pPr>
          </w:p>
        </w:tc>
      </w:tr>
      <w:tr w:rsidR="00662E35" w:rsidRPr="00662E35" w:rsidTr="00EC40FF">
        <w:trPr>
          <w:trHeight w:val="508"/>
        </w:trPr>
        <w:tc>
          <w:tcPr>
            <w:tcW w:w="562" w:type="dxa"/>
          </w:tcPr>
          <w:p w:rsidR="00380F81" w:rsidRPr="00662E35" w:rsidRDefault="00380F81" w:rsidP="00EC40FF">
            <w:pPr>
              <w:rPr>
                <w:sz w:val="20"/>
                <w:szCs w:val="20"/>
              </w:rPr>
            </w:pPr>
            <w:r w:rsidRPr="00662E35">
              <w:rPr>
                <w:sz w:val="20"/>
                <w:szCs w:val="20"/>
              </w:rPr>
              <w:t>1</w:t>
            </w:r>
          </w:p>
        </w:tc>
        <w:tc>
          <w:tcPr>
            <w:tcW w:w="1983" w:type="dxa"/>
          </w:tcPr>
          <w:p w:rsidR="00380F81" w:rsidRPr="00662E35" w:rsidRDefault="00380F81" w:rsidP="00EC40FF">
            <w:pPr>
              <w:rPr>
                <w:sz w:val="20"/>
                <w:szCs w:val="20"/>
              </w:rPr>
            </w:pPr>
            <w:r w:rsidRPr="00662E35">
              <w:rPr>
                <w:sz w:val="20"/>
                <w:szCs w:val="20"/>
              </w:rPr>
              <w:t>Тръба стоманена, безшевна</w:t>
            </w:r>
          </w:p>
        </w:tc>
        <w:tc>
          <w:tcPr>
            <w:tcW w:w="851" w:type="dxa"/>
            <w:vAlign w:val="center"/>
          </w:tcPr>
          <w:p w:rsidR="00380F81" w:rsidRPr="00662E35" w:rsidRDefault="00380F81" w:rsidP="00EC40FF">
            <w:pPr>
              <w:jc w:val="center"/>
              <w:rPr>
                <w:sz w:val="20"/>
                <w:szCs w:val="20"/>
              </w:rPr>
            </w:pPr>
            <w:r w:rsidRPr="00662E35">
              <w:rPr>
                <w:sz w:val="20"/>
                <w:szCs w:val="20"/>
              </w:rPr>
              <w:t>17,2</w:t>
            </w:r>
          </w:p>
        </w:tc>
        <w:tc>
          <w:tcPr>
            <w:tcW w:w="850" w:type="dxa"/>
            <w:vAlign w:val="center"/>
          </w:tcPr>
          <w:p w:rsidR="00380F81" w:rsidRPr="00662E35" w:rsidRDefault="00380F81" w:rsidP="00EC40FF">
            <w:pPr>
              <w:jc w:val="center"/>
              <w:rPr>
                <w:sz w:val="20"/>
                <w:szCs w:val="20"/>
              </w:rPr>
            </w:pPr>
            <w:r w:rsidRPr="00662E35">
              <w:rPr>
                <w:sz w:val="20"/>
                <w:szCs w:val="20"/>
              </w:rPr>
              <w:t>2,3</w:t>
            </w:r>
          </w:p>
        </w:tc>
        <w:tc>
          <w:tcPr>
            <w:tcW w:w="1701" w:type="dxa"/>
            <w:vAlign w:val="center"/>
          </w:tcPr>
          <w:p w:rsidR="00380F81" w:rsidRPr="00662E35" w:rsidRDefault="00380F81" w:rsidP="00EC40FF">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P235GH</w:t>
            </w:r>
          </w:p>
        </w:tc>
        <w:tc>
          <w:tcPr>
            <w:tcW w:w="851" w:type="dxa"/>
            <w:vAlign w:val="center"/>
          </w:tcPr>
          <w:p w:rsidR="00380F81" w:rsidRPr="00662E35" w:rsidRDefault="00380F81" w:rsidP="00EC40FF">
            <w:pPr>
              <w:jc w:val="center"/>
              <w:rPr>
                <w:sz w:val="20"/>
                <w:szCs w:val="20"/>
              </w:rPr>
            </w:pPr>
            <w:r w:rsidRPr="00662E35">
              <w:rPr>
                <w:sz w:val="20"/>
                <w:szCs w:val="20"/>
              </w:rPr>
              <w:t>1,0345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single" w:sz="8" w:space="0" w:color="auto"/>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lang w:val="bg-BG" w:eastAsia="bg-BG"/>
              </w:rPr>
            </w:pPr>
            <w:r w:rsidRPr="00662E35">
              <w:rPr>
                <w:sz w:val="20"/>
                <w:szCs w:val="20"/>
              </w:rPr>
              <w:t>224</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rPr>
          <w:trHeight w:val="518"/>
        </w:trPr>
        <w:tc>
          <w:tcPr>
            <w:tcW w:w="562" w:type="dxa"/>
          </w:tcPr>
          <w:p w:rsidR="00380F81" w:rsidRPr="00662E35" w:rsidRDefault="00380F81" w:rsidP="00EC40FF">
            <w:pPr>
              <w:rPr>
                <w:sz w:val="20"/>
                <w:szCs w:val="20"/>
              </w:rPr>
            </w:pPr>
            <w:r w:rsidRPr="00662E35">
              <w:rPr>
                <w:sz w:val="20"/>
                <w:szCs w:val="20"/>
              </w:rPr>
              <w:t>2</w:t>
            </w:r>
          </w:p>
        </w:tc>
        <w:tc>
          <w:tcPr>
            <w:tcW w:w="1983" w:type="dxa"/>
          </w:tcPr>
          <w:p w:rsidR="00380F81" w:rsidRPr="00662E35" w:rsidRDefault="00380F81" w:rsidP="00EC40FF">
            <w:pPr>
              <w:rPr>
                <w:sz w:val="20"/>
                <w:szCs w:val="20"/>
              </w:rPr>
            </w:pPr>
            <w:r w:rsidRPr="00662E35">
              <w:rPr>
                <w:sz w:val="20"/>
                <w:szCs w:val="20"/>
              </w:rPr>
              <w:t>Тръба стоманена, безшевна</w:t>
            </w:r>
          </w:p>
        </w:tc>
        <w:tc>
          <w:tcPr>
            <w:tcW w:w="851" w:type="dxa"/>
            <w:vAlign w:val="center"/>
          </w:tcPr>
          <w:p w:rsidR="00380F81" w:rsidRPr="00662E35" w:rsidRDefault="00380F81" w:rsidP="00EC40FF">
            <w:pPr>
              <w:jc w:val="center"/>
              <w:rPr>
                <w:sz w:val="20"/>
                <w:szCs w:val="20"/>
              </w:rPr>
            </w:pPr>
            <w:r w:rsidRPr="00662E35">
              <w:rPr>
                <w:sz w:val="20"/>
                <w:szCs w:val="20"/>
              </w:rPr>
              <w:t>21,3</w:t>
            </w:r>
          </w:p>
        </w:tc>
        <w:tc>
          <w:tcPr>
            <w:tcW w:w="850" w:type="dxa"/>
            <w:vAlign w:val="center"/>
          </w:tcPr>
          <w:p w:rsidR="00380F81" w:rsidRPr="00662E35" w:rsidRDefault="00380F81" w:rsidP="00EC40FF">
            <w:pPr>
              <w:jc w:val="center"/>
              <w:rPr>
                <w:sz w:val="20"/>
                <w:szCs w:val="20"/>
              </w:rPr>
            </w:pPr>
            <w:r w:rsidRPr="00662E35">
              <w:rPr>
                <w:sz w:val="20"/>
                <w:szCs w:val="20"/>
              </w:rPr>
              <w:t>3,2</w:t>
            </w:r>
          </w:p>
        </w:tc>
        <w:tc>
          <w:tcPr>
            <w:tcW w:w="1701" w:type="dxa"/>
            <w:vAlign w:val="center"/>
          </w:tcPr>
          <w:p w:rsidR="00380F81" w:rsidRPr="00662E35" w:rsidRDefault="00380F81" w:rsidP="00EC40FF">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P235GH</w:t>
            </w:r>
          </w:p>
        </w:tc>
        <w:tc>
          <w:tcPr>
            <w:tcW w:w="851" w:type="dxa"/>
            <w:vAlign w:val="center"/>
          </w:tcPr>
          <w:p w:rsidR="00380F81" w:rsidRPr="00662E35" w:rsidRDefault="00380F81" w:rsidP="00EC40FF">
            <w:pPr>
              <w:jc w:val="center"/>
              <w:rPr>
                <w:sz w:val="20"/>
                <w:szCs w:val="20"/>
              </w:rPr>
            </w:pPr>
            <w:r w:rsidRPr="00662E35">
              <w:rPr>
                <w:sz w:val="20"/>
                <w:szCs w:val="20"/>
              </w:rPr>
              <w:t>1,0345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724</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t>3</w:t>
            </w:r>
          </w:p>
        </w:tc>
        <w:tc>
          <w:tcPr>
            <w:tcW w:w="1983" w:type="dxa"/>
          </w:tcPr>
          <w:p w:rsidR="00380F81" w:rsidRPr="00662E35" w:rsidRDefault="00380F81" w:rsidP="00EC40FF">
            <w:pPr>
              <w:rPr>
                <w:sz w:val="20"/>
                <w:szCs w:val="20"/>
              </w:rPr>
            </w:pPr>
            <w:r w:rsidRPr="00662E35">
              <w:rPr>
                <w:sz w:val="20"/>
                <w:szCs w:val="20"/>
              </w:rPr>
              <w:t>Тръба стоманена, безшевна</w:t>
            </w:r>
          </w:p>
        </w:tc>
        <w:tc>
          <w:tcPr>
            <w:tcW w:w="851" w:type="dxa"/>
            <w:vAlign w:val="center"/>
          </w:tcPr>
          <w:p w:rsidR="00380F81" w:rsidRPr="00662E35" w:rsidRDefault="00380F81" w:rsidP="00EC40FF">
            <w:pPr>
              <w:jc w:val="center"/>
              <w:rPr>
                <w:sz w:val="20"/>
                <w:szCs w:val="20"/>
              </w:rPr>
            </w:pPr>
            <w:r w:rsidRPr="00662E35">
              <w:rPr>
                <w:sz w:val="20"/>
                <w:szCs w:val="20"/>
              </w:rPr>
              <w:t>26,9</w:t>
            </w:r>
          </w:p>
        </w:tc>
        <w:tc>
          <w:tcPr>
            <w:tcW w:w="850" w:type="dxa"/>
            <w:vAlign w:val="center"/>
          </w:tcPr>
          <w:p w:rsidR="00380F81" w:rsidRPr="00662E35" w:rsidRDefault="00380F81" w:rsidP="00EC40FF">
            <w:pPr>
              <w:jc w:val="center"/>
              <w:rPr>
                <w:sz w:val="20"/>
                <w:szCs w:val="20"/>
              </w:rPr>
            </w:pPr>
            <w:r w:rsidRPr="00662E35">
              <w:rPr>
                <w:sz w:val="20"/>
                <w:szCs w:val="20"/>
              </w:rPr>
              <w:t>3,2</w:t>
            </w:r>
          </w:p>
        </w:tc>
        <w:tc>
          <w:tcPr>
            <w:tcW w:w="1701" w:type="dxa"/>
            <w:vAlign w:val="center"/>
          </w:tcPr>
          <w:p w:rsidR="00380F81" w:rsidRPr="00662E35" w:rsidRDefault="00380F81" w:rsidP="00EC40FF">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P235GH</w:t>
            </w:r>
          </w:p>
        </w:tc>
        <w:tc>
          <w:tcPr>
            <w:tcW w:w="851" w:type="dxa"/>
            <w:vAlign w:val="center"/>
          </w:tcPr>
          <w:p w:rsidR="00380F81" w:rsidRPr="00662E35" w:rsidRDefault="00380F81" w:rsidP="00EC40FF">
            <w:pPr>
              <w:jc w:val="center"/>
              <w:rPr>
                <w:sz w:val="20"/>
                <w:szCs w:val="20"/>
              </w:rPr>
            </w:pPr>
            <w:r w:rsidRPr="00662E35">
              <w:rPr>
                <w:sz w:val="20"/>
                <w:szCs w:val="20"/>
              </w:rPr>
              <w:t>1,0345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342</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t>4</w:t>
            </w:r>
          </w:p>
        </w:tc>
        <w:tc>
          <w:tcPr>
            <w:tcW w:w="1983" w:type="dxa"/>
          </w:tcPr>
          <w:p w:rsidR="00380F81" w:rsidRPr="00662E35" w:rsidRDefault="00380F81" w:rsidP="00EC40FF">
            <w:pPr>
              <w:rPr>
                <w:sz w:val="20"/>
                <w:szCs w:val="20"/>
              </w:rPr>
            </w:pPr>
            <w:r w:rsidRPr="00662E35">
              <w:rPr>
                <w:sz w:val="20"/>
                <w:szCs w:val="20"/>
              </w:rPr>
              <w:t>Тръба стоманена, безшевна</w:t>
            </w:r>
          </w:p>
        </w:tc>
        <w:tc>
          <w:tcPr>
            <w:tcW w:w="851" w:type="dxa"/>
            <w:vAlign w:val="center"/>
          </w:tcPr>
          <w:p w:rsidR="00380F81" w:rsidRPr="00662E35" w:rsidRDefault="00380F81" w:rsidP="00EC40FF">
            <w:pPr>
              <w:jc w:val="center"/>
              <w:rPr>
                <w:sz w:val="20"/>
                <w:szCs w:val="20"/>
              </w:rPr>
            </w:pPr>
            <w:r w:rsidRPr="00662E35">
              <w:rPr>
                <w:sz w:val="20"/>
                <w:szCs w:val="20"/>
              </w:rPr>
              <w:t>33,7</w:t>
            </w:r>
          </w:p>
        </w:tc>
        <w:tc>
          <w:tcPr>
            <w:tcW w:w="850" w:type="dxa"/>
            <w:vAlign w:val="center"/>
          </w:tcPr>
          <w:p w:rsidR="00380F81" w:rsidRPr="00662E35" w:rsidRDefault="00380F81" w:rsidP="00EC40FF">
            <w:pPr>
              <w:jc w:val="center"/>
              <w:rPr>
                <w:sz w:val="20"/>
                <w:szCs w:val="20"/>
              </w:rPr>
            </w:pPr>
            <w:r w:rsidRPr="00662E35">
              <w:rPr>
                <w:sz w:val="20"/>
                <w:szCs w:val="20"/>
              </w:rPr>
              <w:t>3,2</w:t>
            </w:r>
          </w:p>
        </w:tc>
        <w:tc>
          <w:tcPr>
            <w:tcW w:w="1701" w:type="dxa"/>
            <w:vAlign w:val="center"/>
          </w:tcPr>
          <w:p w:rsidR="00380F81" w:rsidRPr="00662E35" w:rsidRDefault="00380F81" w:rsidP="00EC40FF">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P235GH</w:t>
            </w:r>
          </w:p>
        </w:tc>
        <w:tc>
          <w:tcPr>
            <w:tcW w:w="851" w:type="dxa"/>
            <w:vAlign w:val="center"/>
          </w:tcPr>
          <w:p w:rsidR="00380F81" w:rsidRPr="00662E35" w:rsidRDefault="00380F81" w:rsidP="00EC40FF">
            <w:pPr>
              <w:jc w:val="center"/>
              <w:rPr>
                <w:sz w:val="20"/>
                <w:szCs w:val="20"/>
              </w:rPr>
            </w:pPr>
            <w:r w:rsidRPr="00662E35">
              <w:rPr>
                <w:sz w:val="20"/>
                <w:szCs w:val="20"/>
              </w:rPr>
              <w:t>1,0345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484</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t>5</w:t>
            </w:r>
          </w:p>
        </w:tc>
        <w:tc>
          <w:tcPr>
            <w:tcW w:w="1983" w:type="dxa"/>
          </w:tcPr>
          <w:p w:rsidR="00380F81" w:rsidRPr="00662E35" w:rsidRDefault="00380F81" w:rsidP="00EC40FF">
            <w:pPr>
              <w:rPr>
                <w:sz w:val="20"/>
                <w:szCs w:val="20"/>
              </w:rPr>
            </w:pPr>
            <w:r w:rsidRPr="00662E35">
              <w:rPr>
                <w:sz w:val="20"/>
                <w:szCs w:val="20"/>
              </w:rPr>
              <w:t>Тръба стоманена, безшевна</w:t>
            </w:r>
          </w:p>
        </w:tc>
        <w:tc>
          <w:tcPr>
            <w:tcW w:w="851" w:type="dxa"/>
            <w:vAlign w:val="center"/>
          </w:tcPr>
          <w:p w:rsidR="00380F81" w:rsidRPr="00662E35" w:rsidRDefault="00380F81" w:rsidP="00EC40FF">
            <w:pPr>
              <w:jc w:val="center"/>
              <w:rPr>
                <w:sz w:val="20"/>
                <w:szCs w:val="20"/>
              </w:rPr>
            </w:pPr>
            <w:r w:rsidRPr="00662E35">
              <w:rPr>
                <w:sz w:val="20"/>
                <w:szCs w:val="20"/>
              </w:rPr>
              <w:t>42,2</w:t>
            </w:r>
          </w:p>
        </w:tc>
        <w:tc>
          <w:tcPr>
            <w:tcW w:w="850" w:type="dxa"/>
            <w:vAlign w:val="center"/>
          </w:tcPr>
          <w:p w:rsidR="00380F81" w:rsidRPr="00662E35" w:rsidRDefault="00380F81" w:rsidP="00EC40FF">
            <w:pPr>
              <w:jc w:val="center"/>
              <w:rPr>
                <w:sz w:val="20"/>
                <w:szCs w:val="20"/>
              </w:rPr>
            </w:pPr>
            <w:r w:rsidRPr="00662E35">
              <w:rPr>
                <w:sz w:val="20"/>
                <w:szCs w:val="20"/>
              </w:rPr>
              <w:t>3,2</w:t>
            </w:r>
          </w:p>
        </w:tc>
        <w:tc>
          <w:tcPr>
            <w:tcW w:w="1701" w:type="dxa"/>
            <w:vAlign w:val="center"/>
          </w:tcPr>
          <w:p w:rsidR="00380F81" w:rsidRPr="00662E35" w:rsidRDefault="00380F81" w:rsidP="00EC40FF">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P235GH</w:t>
            </w:r>
          </w:p>
        </w:tc>
        <w:tc>
          <w:tcPr>
            <w:tcW w:w="851" w:type="dxa"/>
            <w:vAlign w:val="center"/>
          </w:tcPr>
          <w:p w:rsidR="00380F81" w:rsidRPr="00662E35" w:rsidRDefault="00380F81" w:rsidP="00EC40FF">
            <w:pPr>
              <w:jc w:val="center"/>
              <w:rPr>
                <w:sz w:val="20"/>
                <w:szCs w:val="20"/>
              </w:rPr>
            </w:pPr>
            <w:r w:rsidRPr="00662E35">
              <w:rPr>
                <w:sz w:val="20"/>
                <w:szCs w:val="20"/>
              </w:rPr>
              <w:t>1,0345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396</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t>6</w:t>
            </w:r>
          </w:p>
        </w:tc>
        <w:tc>
          <w:tcPr>
            <w:tcW w:w="1983" w:type="dxa"/>
          </w:tcPr>
          <w:p w:rsidR="00380F81" w:rsidRPr="00662E35" w:rsidRDefault="00380F81" w:rsidP="00EC40FF">
            <w:pPr>
              <w:rPr>
                <w:sz w:val="20"/>
                <w:szCs w:val="20"/>
              </w:rPr>
            </w:pPr>
            <w:r w:rsidRPr="00662E35">
              <w:rPr>
                <w:sz w:val="20"/>
                <w:szCs w:val="20"/>
              </w:rPr>
              <w:t>Тръба стоманена, безшевна</w:t>
            </w:r>
          </w:p>
        </w:tc>
        <w:tc>
          <w:tcPr>
            <w:tcW w:w="851" w:type="dxa"/>
            <w:vAlign w:val="center"/>
          </w:tcPr>
          <w:p w:rsidR="00380F81" w:rsidRPr="00662E35" w:rsidRDefault="00380F81" w:rsidP="00EC40FF">
            <w:pPr>
              <w:jc w:val="center"/>
              <w:rPr>
                <w:sz w:val="20"/>
                <w:szCs w:val="20"/>
              </w:rPr>
            </w:pPr>
            <w:r w:rsidRPr="00662E35">
              <w:rPr>
                <w:sz w:val="20"/>
                <w:szCs w:val="20"/>
              </w:rPr>
              <w:t>48,3</w:t>
            </w:r>
          </w:p>
        </w:tc>
        <w:tc>
          <w:tcPr>
            <w:tcW w:w="850" w:type="dxa"/>
            <w:vAlign w:val="center"/>
          </w:tcPr>
          <w:p w:rsidR="00380F81" w:rsidRPr="00662E35" w:rsidRDefault="00380F81" w:rsidP="00EC40FF">
            <w:pPr>
              <w:jc w:val="center"/>
              <w:rPr>
                <w:sz w:val="20"/>
                <w:szCs w:val="20"/>
              </w:rPr>
            </w:pPr>
            <w:r w:rsidRPr="00662E35">
              <w:rPr>
                <w:sz w:val="20"/>
                <w:szCs w:val="20"/>
              </w:rPr>
              <w:t>3,2</w:t>
            </w:r>
          </w:p>
        </w:tc>
        <w:tc>
          <w:tcPr>
            <w:tcW w:w="1701" w:type="dxa"/>
            <w:vAlign w:val="center"/>
          </w:tcPr>
          <w:p w:rsidR="00380F81" w:rsidRPr="00662E35" w:rsidRDefault="00380F81" w:rsidP="00EC40FF">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P235GH</w:t>
            </w:r>
          </w:p>
        </w:tc>
        <w:tc>
          <w:tcPr>
            <w:tcW w:w="851" w:type="dxa"/>
            <w:vAlign w:val="center"/>
          </w:tcPr>
          <w:p w:rsidR="00380F81" w:rsidRPr="00662E35" w:rsidRDefault="00380F81" w:rsidP="00EC40FF">
            <w:pPr>
              <w:jc w:val="center"/>
              <w:rPr>
                <w:sz w:val="20"/>
                <w:szCs w:val="20"/>
              </w:rPr>
            </w:pPr>
            <w:r w:rsidRPr="00662E35">
              <w:rPr>
                <w:sz w:val="20"/>
                <w:szCs w:val="20"/>
              </w:rPr>
              <w:t>1,0345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772</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lastRenderedPageBreak/>
              <w:t>7</w:t>
            </w:r>
          </w:p>
        </w:tc>
        <w:tc>
          <w:tcPr>
            <w:tcW w:w="1983" w:type="dxa"/>
          </w:tcPr>
          <w:p w:rsidR="00380F81" w:rsidRPr="00662E35" w:rsidRDefault="00380F81" w:rsidP="00EC40FF">
            <w:pPr>
              <w:rPr>
                <w:sz w:val="20"/>
                <w:szCs w:val="20"/>
              </w:rPr>
            </w:pPr>
            <w:r w:rsidRPr="00662E35">
              <w:rPr>
                <w:sz w:val="20"/>
                <w:szCs w:val="20"/>
              </w:rPr>
              <w:t>Тръба стоманена, безшевна</w:t>
            </w:r>
          </w:p>
        </w:tc>
        <w:tc>
          <w:tcPr>
            <w:tcW w:w="851" w:type="dxa"/>
            <w:vAlign w:val="center"/>
          </w:tcPr>
          <w:p w:rsidR="00380F81" w:rsidRPr="00662E35" w:rsidRDefault="00380F81" w:rsidP="00EC40FF">
            <w:pPr>
              <w:jc w:val="center"/>
              <w:rPr>
                <w:sz w:val="20"/>
                <w:szCs w:val="20"/>
              </w:rPr>
            </w:pPr>
            <w:r w:rsidRPr="00662E35">
              <w:rPr>
                <w:sz w:val="20"/>
                <w:szCs w:val="20"/>
              </w:rPr>
              <w:t>60,3</w:t>
            </w:r>
          </w:p>
        </w:tc>
        <w:tc>
          <w:tcPr>
            <w:tcW w:w="850" w:type="dxa"/>
            <w:vAlign w:val="center"/>
          </w:tcPr>
          <w:p w:rsidR="00380F81" w:rsidRPr="00662E35" w:rsidRDefault="00380F81" w:rsidP="00EC40FF">
            <w:pPr>
              <w:jc w:val="center"/>
              <w:rPr>
                <w:sz w:val="20"/>
                <w:szCs w:val="20"/>
              </w:rPr>
            </w:pPr>
            <w:r w:rsidRPr="00662E35">
              <w:rPr>
                <w:sz w:val="20"/>
                <w:szCs w:val="20"/>
              </w:rPr>
              <w:t>4</w:t>
            </w:r>
          </w:p>
        </w:tc>
        <w:tc>
          <w:tcPr>
            <w:tcW w:w="1701" w:type="dxa"/>
            <w:vAlign w:val="center"/>
          </w:tcPr>
          <w:p w:rsidR="00380F81" w:rsidRPr="00662E35" w:rsidRDefault="00380F81" w:rsidP="00EC40FF">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P235GH</w:t>
            </w:r>
          </w:p>
        </w:tc>
        <w:tc>
          <w:tcPr>
            <w:tcW w:w="851" w:type="dxa"/>
            <w:vAlign w:val="center"/>
          </w:tcPr>
          <w:p w:rsidR="00380F81" w:rsidRPr="00662E35" w:rsidRDefault="00380F81" w:rsidP="00EC40FF">
            <w:pPr>
              <w:jc w:val="center"/>
              <w:rPr>
                <w:sz w:val="20"/>
                <w:szCs w:val="20"/>
              </w:rPr>
            </w:pPr>
            <w:r w:rsidRPr="00662E35">
              <w:rPr>
                <w:sz w:val="20"/>
                <w:szCs w:val="20"/>
              </w:rPr>
              <w:t>1,0345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1720</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t>8</w:t>
            </w:r>
          </w:p>
        </w:tc>
        <w:tc>
          <w:tcPr>
            <w:tcW w:w="1983" w:type="dxa"/>
          </w:tcPr>
          <w:p w:rsidR="00380F81" w:rsidRPr="00662E35" w:rsidRDefault="00380F81" w:rsidP="00EC40FF">
            <w:pPr>
              <w:rPr>
                <w:sz w:val="20"/>
                <w:szCs w:val="20"/>
              </w:rPr>
            </w:pPr>
            <w:r w:rsidRPr="00662E35">
              <w:rPr>
                <w:sz w:val="20"/>
                <w:szCs w:val="20"/>
              </w:rPr>
              <w:t>Тръба стоманена, безшевна</w:t>
            </w:r>
          </w:p>
        </w:tc>
        <w:tc>
          <w:tcPr>
            <w:tcW w:w="851" w:type="dxa"/>
            <w:vAlign w:val="center"/>
          </w:tcPr>
          <w:p w:rsidR="00380F81" w:rsidRPr="00662E35" w:rsidRDefault="00380F81" w:rsidP="00EC40FF">
            <w:pPr>
              <w:jc w:val="center"/>
              <w:rPr>
                <w:sz w:val="20"/>
                <w:szCs w:val="20"/>
              </w:rPr>
            </w:pPr>
            <w:r w:rsidRPr="00662E35">
              <w:rPr>
                <w:sz w:val="20"/>
                <w:szCs w:val="20"/>
              </w:rPr>
              <w:t>76,1</w:t>
            </w:r>
          </w:p>
        </w:tc>
        <w:tc>
          <w:tcPr>
            <w:tcW w:w="850" w:type="dxa"/>
            <w:vAlign w:val="center"/>
          </w:tcPr>
          <w:p w:rsidR="00380F81" w:rsidRPr="00662E35" w:rsidRDefault="00380F81" w:rsidP="00EC40FF">
            <w:pPr>
              <w:jc w:val="center"/>
              <w:rPr>
                <w:sz w:val="20"/>
                <w:szCs w:val="20"/>
              </w:rPr>
            </w:pPr>
            <w:r w:rsidRPr="00662E35">
              <w:rPr>
                <w:sz w:val="20"/>
                <w:szCs w:val="20"/>
              </w:rPr>
              <w:t>4</w:t>
            </w:r>
          </w:p>
        </w:tc>
        <w:tc>
          <w:tcPr>
            <w:tcW w:w="1701" w:type="dxa"/>
            <w:vAlign w:val="center"/>
          </w:tcPr>
          <w:p w:rsidR="00380F81" w:rsidRPr="00662E35" w:rsidRDefault="00380F81" w:rsidP="00EC40FF">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P235GH</w:t>
            </w:r>
          </w:p>
        </w:tc>
        <w:tc>
          <w:tcPr>
            <w:tcW w:w="851" w:type="dxa"/>
            <w:vAlign w:val="center"/>
          </w:tcPr>
          <w:p w:rsidR="00380F81" w:rsidRPr="00662E35" w:rsidRDefault="00380F81" w:rsidP="00EC40FF">
            <w:pPr>
              <w:jc w:val="center"/>
              <w:rPr>
                <w:sz w:val="20"/>
                <w:szCs w:val="20"/>
              </w:rPr>
            </w:pPr>
            <w:r w:rsidRPr="00662E35">
              <w:rPr>
                <w:sz w:val="20"/>
                <w:szCs w:val="20"/>
              </w:rPr>
              <w:t>1,0345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1910</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t>9</w:t>
            </w:r>
          </w:p>
        </w:tc>
        <w:tc>
          <w:tcPr>
            <w:tcW w:w="1983" w:type="dxa"/>
          </w:tcPr>
          <w:p w:rsidR="00380F81" w:rsidRPr="00662E35" w:rsidRDefault="00380F81" w:rsidP="00EC40FF">
            <w:pPr>
              <w:rPr>
                <w:sz w:val="20"/>
                <w:szCs w:val="20"/>
              </w:rPr>
            </w:pPr>
            <w:r w:rsidRPr="00662E35">
              <w:rPr>
                <w:sz w:val="20"/>
                <w:szCs w:val="20"/>
              </w:rPr>
              <w:t>Тръба стоманена, безшевна</w:t>
            </w:r>
          </w:p>
        </w:tc>
        <w:tc>
          <w:tcPr>
            <w:tcW w:w="851" w:type="dxa"/>
            <w:vAlign w:val="center"/>
          </w:tcPr>
          <w:p w:rsidR="00380F81" w:rsidRPr="00662E35" w:rsidRDefault="00380F81" w:rsidP="00EC40FF">
            <w:pPr>
              <w:jc w:val="center"/>
              <w:rPr>
                <w:sz w:val="20"/>
                <w:szCs w:val="20"/>
              </w:rPr>
            </w:pPr>
            <w:r w:rsidRPr="00662E35">
              <w:rPr>
                <w:sz w:val="20"/>
                <w:szCs w:val="20"/>
              </w:rPr>
              <w:t>88,9</w:t>
            </w:r>
          </w:p>
        </w:tc>
        <w:tc>
          <w:tcPr>
            <w:tcW w:w="850" w:type="dxa"/>
            <w:vAlign w:val="center"/>
          </w:tcPr>
          <w:p w:rsidR="00380F81" w:rsidRPr="00662E35" w:rsidRDefault="00380F81" w:rsidP="00EC40FF">
            <w:pPr>
              <w:jc w:val="center"/>
              <w:rPr>
                <w:sz w:val="20"/>
                <w:szCs w:val="20"/>
              </w:rPr>
            </w:pPr>
            <w:r w:rsidRPr="00662E35">
              <w:rPr>
                <w:sz w:val="20"/>
                <w:szCs w:val="20"/>
              </w:rPr>
              <w:t>4</w:t>
            </w:r>
          </w:p>
        </w:tc>
        <w:tc>
          <w:tcPr>
            <w:tcW w:w="1701" w:type="dxa"/>
            <w:vAlign w:val="center"/>
          </w:tcPr>
          <w:p w:rsidR="00380F81" w:rsidRPr="00662E35" w:rsidRDefault="00380F81" w:rsidP="00EC40FF">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P235GH</w:t>
            </w:r>
          </w:p>
        </w:tc>
        <w:tc>
          <w:tcPr>
            <w:tcW w:w="851" w:type="dxa"/>
            <w:vAlign w:val="center"/>
          </w:tcPr>
          <w:p w:rsidR="00380F81" w:rsidRPr="00662E35" w:rsidRDefault="00380F81" w:rsidP="00EC40FF">
            <w:pPr>
              <w:jc w:val="center"/>
              <w:rPr>
                <w:sz w:val="20"/>
                <w:szCs w:val="20"/>
              </w:rPr>
            </w:pPr>
            <w:r w:rsidRPr="00662E35">
              <w:rPr>
                <w:sz w:val="20"/>
                <w:szCs w:val="20"/>
              </w:rPr>
              <w:t>1,0345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2120</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t>10</w:t>
            </w:r>
          </w:p>
        </w:tc>
        <w:tc>
          <w:tcPr>
            <w:tcW w:w="1983" w:type="dxa"/>
          </w:tcPr>
          <w:p w:rsidR="00380F81" w:rsidRPr="00662E35" w:rsidRDefault="00380F81" w:rsidP="00EC40FF">
            <w:pPr>
              <w:rPr>
                <w:sz w:val="20"/>
                <w:szCs w:val="20"/>
              </w:rPr>
            </w:pPr>
            <w:r w:rsidRPr="00662E35">
              <w:rPr>
                <w:sz w:val="20"/>
                <w:szCs w:val="20"/>
              </w:rPr>
              <w:t>Тръба стоманена, безшевна</w:t>
            </w:r>
          </w:p>
        </w:tc>
        <w:tc>
          <w:tcPr>
            <w:tcW w:w="851" w:type="dxa"/>
            <w:vAlign w:val="center"/>
          </w:tcPr>
          <w:p w:rsidR="00380F81" w:rsidRPr="00662E35" w:rsidRDefault="00380F81" w:rsidP="00EC40FF">
            <w:pPr>
              <w:jc w:val="center"/>
              <w:rPr>
                <w:sz w:val="20"/>
                <w:szCs w:val="20"/>
              </w:rPr>
            </w:pPr>
            <w:r w:rsidRPr="00662E35">
              <w:rPr>
                <w:sz w:val="20"/>
                <w:szCs w:val="20"/>
              </w:rPr>
              <w:t>114,3</w:t>
            </w:r>
          </w:p>
        </w:tc>
        <w:tc>
          <w:tcPr>
            <w:tcW w:w="850" w:type="dxa"/>
            <w:vAlign w:val="center"/>
          </w:tcPr>
          <w:p w:rsidR="00380F81" w:rsidRPr="00662E35" w:rsidRDefault="00380F81" w:rsidP="00EC40FF">
            <w:pPr>
              <w:jc w:val="center"/>
              <w:rPr>
                <w:sz w:val="20"/>
                <w:szCs w:val="20"/>
              </w:rPr>
            </w:pPr>
            <w:r w:rsidRPr="00662E35">
              <w:rPr>
                <w:sz w:val="20"/>
                <w:szCs w:val="20"/>
              </w:rPr>
              <w:t>4</w:t>
            </w:r>
          </w:p>
        </w:tc>
        <w:tc>
          <w:tcPr>
            <w:tcW w:w="1701" w:type="dxa"/>
            <w:vAlign w:val="center"/>
          </w:tcPr>
          <w:p w:rsidR="00380F81" w:rsidRPr="00662E35" w:rsidRDefault="00380F81" w:rsidP="00EC40FF">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P235GH</w:t>
            </w:r>
          </w:p>
        </w:tc>
        <w:tc>
          <w:tcPr>
            <w:tcW w:w="851" w:type="dxa"/>
            <w:vAlign w:val="center"/>
          </w:tcPr>
          <w:p w:rsidR="00380F81" w:rsidRPr="00662E35" w:rsidRDefault="00380F81" w:rsidP="00EC40FF">
            <w:pPr>
              <w:jc w:val="center"/>
              <w:rPr>
                <w:sz w:val="20"/>
                <w:szCs w:val="20"/>
              </w:rPr>
            </w:pPr>
            <w:r w:rsidRPr="00662E35">
              <w:rPr>
                <w:sz w:val="20"/>
                <w:szCs w:val="20"/>
              </w:rPr>
              <w:t>1,0345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1498</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t>11</w:t>
            </w:r>
          </w:p>
        </w:tc>
        <w:tc>
          <w:tcPr>
            <w:tcW w:w="1983" w:type="dxa"/>
          </w:tcPr>
          <w:p w:rsidR="00380F81" w:rsidRPr="00662E35" w:rsidRDefault="00380F81" w:rsidP="00EC40FF">
            <w:pPr>
              <w:rPr>
                <w:sz w:val="20"/>
                <w:szCs w:val="20"/>
              </w:rPr>
            </w:pPr>
            <w:r w:rsidRPr="00662E35">
              <w:rPr>
                <w:sz w:val="20"/>
                <w:szCs w:val="20"/>
              </w:rPr>
              <w:t>Тръба стоманена, безшевна</w:t>
            </w:r>
          </w:p>
        </w:tc>
        <w:tc>
          <w:tcPr>
            <w:tcW w:w="851" w:type="dxa"/>
            <w:vAlign w:val="center"/>
          </w:tcPr>
          <w:p w:rsidR="00380F81" w:rsidRPr="00662E35" w:rsidRDefault="00380F81" w:rsidP="00EC40FF">
            <w:pPr>
              <w:jc w:val="center"/>
              <w:rPr>
                <w:sz w:val="20"/>
                <w:szCs w:val="20"/>
              </w:rPr>
            </w:pPr>
            <w:r w:rsidRPr="00662E35">
              <w:rPr>
                <w:sz w:val="20"/>
                <w:szCs w:val="20"/>
              </w:rPr>
              <w:t>139,7</w:t>
            </w:r>
          </w:p>
        </w:tc>
        <w:tc>
          <w:tcPr>
            <w:tcW w:w="850" w:type="dxa"/>
            <w:vAlign w:val="center"/>
          </w:tcPr>
          <w:p w:rsidR="00380F81" w:rsidRPr="00662E35" w:rsidRDefault="00380F81" w:rsidP="00EC40FF">
            <w:pPr>
              <w:jc w:val="center"/>
              <w:rPr>
                <w:sz w:val="20"/>
                <w:szCs w:val="20"/>
              </w:rPr>
            </w:pPr>
            <w:r w:rsidRPr="00662E35">
              <w:rPr>
                <w:sz w:val="20"/>
                <w:szCs w:val="20"/>
              </w:rPr>
              <w:t>5</w:t>
            </w:r>
          </w:p>
        </w:tc>
        <w:tc>
          <w:tcPr>
            <w:tcW w:w="1701" w:type="dxa"/>
            <w:vAlign w:val="center"/>
          </w:tcPr>
          <w:p w:rsidR="00380F81" w:rsidRPr="00662E35" w:rsidRDefault="00380F81" w:rsidP="00EC40FF">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P235GH</w:t>
            </w:r>
          </w:p>
        </w:tc>
        <w:tc>
          <w:tcPr>
            <w:tcW w:w="851" w:type="dxa"/>
            <w:vAlign w:val="center"/>
          </w:tcPr>
          <w:p w:rsidR="00380F81" w:rsidRPr="00662E35" w:rsidRDefault="00380F81" w:rsidP="00EC40FF">
            <w:pPr>
              <w:jc w:val="center"/>
              <w:rPr>
                <w:sz w:val="20"/>
                <w:szCs w:val="20"/>
              </w:rPr>
            </w:pPr>
            <w:r w:rsidRPr="00662E35">
              <w:rPr>
                <w:sz w:val="20"/>
                <w:szCs w:val="20"/>
              </w:rPr>
              <w:t>1,0345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980</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t>12</w:t>
            </w:r>
          </w:p>
        </w:tc>
        <w:tc>
          <w:tcPr>
            <w:tcW w:w="1983" w:type="dxa"/>
          </w:tcPr>
          <w:p w:rsidR="00380F81" w:rsidRPr="00662E35" w:rsidRDefault="00380F81" w:rsidP="00EC40FF">
            <w:pPr>
              <w:rPr>
                <w:sz w:val="20"/>
                <w:szCs w:val="20"/>
              </w:rPr>
            </w:pPr>
            <w:r w:rsidRPr="00662E35">
              <w:rPr>
                <w:sz w:val="20"/>
                <w:szCs w:val="20"/>
              </w:rPr>
              <w:t>Тръба стоманена, безшевна</w:t>
            </w:r>
          </w:p>
        </w:tc>
        <w:tc>
          <w:tcPr>
            <w:tcW w:w="851" w:type="dxa"/>
            <w:vAlign w:val="center"/>
          </w:tcPr>
          <w:p w:rsidR="00380F81" w:rsidRPr="00662E35" w:rsidRDefault="00380F81" w:rsidP="00EC40FF">
            <w:pPr>
              <w:jc w:val="center"/>
              <w:rPr>
                <w:sz w:val="20"/>
                <w:szCs w:val="20"/>
              </w:rPr>
            </w:pPr>
            <w:r w:rsidRPr="00662E35">
              <w:rPr>
                <w:sz w:val="20"/>
                <w:szCs w:val="20"/>
              </w:rPr>
              <w:t>168,3</w:t>
            </w:r>
          </w:p>
        </w:tc>
        <w:tc>
          <w:tcPr>
            <w:tcW w:w="850" w:type="dxa"/>
            <w:vAlign w:val="center"/>
          </w:tcPr>
          <w:p w:rsidR="00380F81" w:rsidRPr="00662E35" w:rsidRDefault="00380F81" w:rsidP="00EC40FF">
            <w:pPr>
              <w:jc w:val="center"/>
              <w:rPr>
                <w:sz w:val="20"/>
                <w:szCs w:val="20"/>
              </w:rPr>
            </w:pPr>
            <w:r w:rsidRPr="00662E35">
              <w:rPr>
                <w:sz w:val="20"/>
                <w:szCs w:val="20"/>
              </w:rPr>
              <w:t>5</w:t>
            </w:r>
          </w:p>
        </w:tc>
        <w:tc>
          <w:tcPr>
            <w:tcW w:w="1701" w:type="dxa"/>
            <w:vAlign w:val="center"/>
          </w:tcPr>
          <w:p w:rsidR="00380F81" w:rsidRPr="00662E35" w:rsidRDefault="00380F81" w:rsidP="00EC40FF">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P235GH</w:t>
            </w:r>
          </w:p>
        </w:tc>
        <w:tc>
          <w:tcPr>
            <w:tcW w:w="851" w:type="dxa"/>
            <w:vAlign w:val="center"/>
          </w:tcPr>
          <w:p w:rsidR="00380F81" w:rsidRPr="00662E35" w:rsidRDefault="00380F81" w:rsidP="00EC40FF">
            <w:pPr>
              <w:jc w:val="center"/>
              <w:rPr>
                <w:sz w:val="20"/>
                <w:szCs w:val="20"/>
              </w:rPr>
            </w:pPr>
            <w:r w:rsidRPr="00662E35">
              <w:rPr>
                <w:sz w:val="20"/>
                <w:szCs w:val="20"/>
              </w:rPr>
              <w:t>1,0345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628</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t>13</w:t>
            </w:r>
          </w:p>
        </w:tc>
        <w:tc>
          <w:tcPr>
            <w:tcW w:w="1983" w:type="dxa"/>
          </w:tcPr>
          <w:p w:rsidR="00380F81" w:rsidRPr="00662E35" w:rsidRDefault="00380F81" w:rsidP="00EC40FF">
            <w:pPr>
              <w:rPr>
                <w:sz w:val="20"/>
                <w:szCs w:val="20"/>
              </w:rPr>
            </w:pPr>
            <w:r w:rsidRPr="00662E35">
              <w:rPr>
                <w:sz w:val="20"/>
                <w:szCs w:val="20"/>
              </w:rPr>
              <w:t>Тръба стоманена, безшевна</w:t>
            </w:r>
          </w:p>
        </w:tc>
        <w:tc>
          <w:tcPr>
            <w:tcW w:w="851" w:type="dxa"/>
            <w:vAlign w:val="center"/>
          </w:tcPr>
          <w:p w:rsidR="00380F81" w:rsidRPr="00662E35" w:rsidRDefault="00380F81" w:rsidP="00EC40FF">
            <w:pPr>
              <w:jc w:val="center"/>
              <w:rPr>
                <w:sz w:val="20"/>
                <w:szCs w:val="20"/>
              </w:rPr>
            </w:pPr>
            <w:r w:rsidRPr="00662E35">
              <w:rPr>
                <w:sz w:val="20"/>
                <w:szCs w:val="20"/>
              </w:rPr>
              <w:t>219,1</w:t>
            </w:r>
          </w:p>
        </w:tc>
        <w:tc>
          <w:tcPr>
            <w:tcW w:w="850" w:type="dxa"/>
            <w:vAlign w:val="center"/>
          </w:tcPr>
          <w:p w:rsidR="00380F81" w:rsidRPr="00662E35" w:rsidRDefault="00380F81" w:rsidP="00EC40FF">
            <w:pPr>
              <w:jc w:val="center"/>
              <w:rPr>
                <w:sz w:val="20"/>
                <w:szCs w:val="20"/>
              </w:rPr>
            </w:pPr>
            <w:r w:rsidRPr="00662E35">
              <w:rPr>
                <w:sz w:val="20"/>
                <w:szCs w:val="20"/>
              </w:rPr>
              <w:t>6,3</w:t>
            </w:r>
          </w:p>
        </w:tc>
        <w:tc>
          <w:tcPr>
            <w:tcW w:w="1701" w:type="dxa"/>
            <w:vAlign w:val="center"/>
          </w:tcPr>
          <w:p w:rsidR="00380F81" w:rsidRPr="00662E35" w:rsidRDefault="00380F81" w:rsidP="00EC40FF">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P235GH</w:t>
            </w:r>
          </w:p>
        </w:tc>
        <w:tc>
          <w:tcPr>
            <w:tcW w:w="851" w:type="dxa"/>
            <w:vAlign w:val="center"/>
          </w:tcPr>
          <w:p w:rsidR="00380F81" w:rsidRPr="00662E35" w:rsidRDefault="00380F81" w:rsidP="00EC40FF">
            <w:pPr>
              <w:jc w:val="center"/>
              <w:rPr>
                <w:sz w:val="20"/>
                <w:szCs w:val="20"/>
              </w:rPr>
            </w:pPr>
            <w:r w:rsidRPr="00662E35">
              <w:rPr>
                <w:sz w:val="20"/>
                <w:szCs w:val="20"/>
              </w:rPr>
              <w:t>1,0345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614</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t>14</w:t>
            </w:r>
          </w:p>
        </w:tc>
        <w:tc>
          <w:tcPr>
            <w:tcW w:w="1983" w:type="dxa"/>
          </w:tcPr>
          <w:p w:rsidR="00380F81" w:rsidRPr="00662E35" w:rsidRDefault="00380F81" w:rsidP="00EC40FF">
            <w:pPr>
              <w:rPr>
                <w:sz w:val="20"/>
                <w:szCs w:val="20"/>
              </w:rPr>
            </w:pPr>
            <w:r w:rsidRPr="00662E35">
              <w:rPr>
                <w:sz w:val="20"/>
                <w:szCs w:val="20"/>
              </w:rPr>
              <w:t>Тръба стоманена, безшевна</w:t>
            </w:r>
          </w:p>
        </w:tc>
        <w:tc>
          <w:tcPr>
            <w:tcW w:w="851" w:type="dxa"/>
            <w:vAlign w:val="center"/>
          </w:tcPr>
          <w:p w:rsidR="00380F81" w:rsidRPr="00662E35" w:rsidRDefault="00380F81" w:rsidP="00EC40FF">
            <w:pPr>
              <w:jc w:val="center"/>
              <w:rPr>
                <w:sz w:val="20"/>
                <w:szCs w:val="20"/>
              </w:rPr>
            </w:pPr>
            <w:r w:rsidRPr="00662E35">
              <w:rPr>
                <w:sz w:val="20"/>
                <w:szCs w:val="20"/>
              </w:rPr>
              <w:t>273</w:t>
            </w:r>
          </w:p>
        </w:tc>
        <w:tc>
          <w:tcPr>
            <w:tcW w:w="850" w:type="dxa"/>
            <w:vAlign w:val="center"/>
          </w:tcPr>
          <w:p w:rsidR="00380F81" w:rsidRPr="00662E35" w:rsidRDefault="00380F81" w:rsidP="00EC40FF">
            <w:pPr>
              <w:jc w:val="center"/>
              <w:rPr>
                <w:sz w:val="20"/>
                <w:szCs w:val="20"/>
              </w:rPr>
            </w:pPr>
            <w:r w:rsidRPr="00662E35">
              <w:rPr>
                <w:sz w:val="20"/>
                <w:szCs w:val="20"/>
              </w:rPr>
              <w:t>8</w:t>
            </w:r>
          </w:p>
        </w:tc>
        <w:tc>
          <w:tcPr>
            <w:tcW w:w="1701" w:type="dxa"/>
            <w:vAlign w:val="center"/>
          </w:tcPr>
          <w:p w:rsidR="00380F81" w:rsidRPr="00662E35" w:rsidRDefault="00380F81" w:rsidP="00EC40FF">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P235GH</w:t>
            </w:r>
          </w:p>
        </w:tc>
        <w:tc>
          <w:tcPr>
            <w:tcW w:w="851" w:type="dxa"/>
            <w:vAlign w:val="center"/>
          </w:tcPr>
          <w:p w:rsidR="00380F81" w:rsidRPr="00662E35" w:rsidRDefault="00380F81" w:rsidP="00EC40FF">
            <w:pPr>
              <w:jc w:val="center"/>
              <w:rPr>
                <w:sz w:val="20"/>
                <w:szCs w:val="20"/>
              </w:rPr>
            </w:pPr>
            <w:r w:rsidRPr="00662E35">
              <w:rPr>
                <w:sz w:val="20"/>
                <w:szCs w:val="20"/>
              </w:rPr>
              <w:t>1,0345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490</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t>15</w:t>
            </w:r>
          </w:p>
        </w:tc>
        <w:tc>
          <w:tcPr>
            <w:tcW w:w="1983" w:type="dxa"/>
          </w:tcPr>
          <w:p w:rsidR="00380F81" w:rsidRPr="00662E35" w:rsidRDefault="00380F81" w:rsidP="00EC40FF">
            <w:pPr>
              <w:rPr>
                <w:sz w:val="20"/>
                <w:szCs w:val="20"/>
              </w:rPr>
            </w:pPr>
            <w:r w:rsidRPr="00662E35">
              <w:rPr>
                <w:sz w:val="20"/>
                <w:szCs w:val="20"/>
              </w:rPr>
              <w:t>Тръба стоманена, безшевна</w:t>
            </w:r>
          </w:p>
        </w:tc>
        <w:tc>
          <w:tcPr>
            <w:tcW w:w="851" w:type="dxa"/>
            <w:vAlign w:val="center"/>
          </w:tcPr>
          <w:p w:rsidR="00380F81" w:rsidRPr="00662E35" w:rsidRDefault="00380F81" w:rsidP="00EC40FF">
            <w:pPr>
              <w:jc w:val="center"/>
              <w:rPr>
                <w:sz w:val="20"/>
                <w:szCs w:val="20"/>
              </w:rPr>
            </w:pPr>
            <w:r w:rsidRPr="00662E35">
              <w:rPr>
                <w:sz w:val="20"/>
                <w:szCs w:val="20"/>
              </w:rPr>
              <w:t>323,9</w:t>
            </w:r>
          </w:p>
        </w:tc>
        <w:tc>
          <w:tcPr>
            <w:tcW w:w="850" w:type="dxa"/>
            <w:vAlign w:val="center"/>
          </w:tcPr>
          <w:p w:rsidR="00380F81" w:rsidRPr="00662E35" w:rsidRDefault="00380F81" w:rsidP="00EC40FF">
            <w:pPr>
              <w:jc w:val="center"/>
              <w:rPr>
                <w:sz w:val="20"/>
                <w:szCs w:val="20"/>
              </w:rPr>
            </w:pPr>
            <w:r w:rsidRPr="00662E35">
              <w:rPr>
                <w:sz w:val="20"/>
                <w:szCs w:val="20"/>
              </w:rPr>
              <w:t>8</w:t>
            </w:r>
          </w:p>
        </w:tc>
        <w:tc>
          <w:tcPr>
            <w:tcW w:w="1701" w:type="dxa"/>
            <w:vAlign w:val="center"/>
          </w:tcPr>
          <w:p w:rsidR="00380F81" w:rsidRPr="00662E35" w:rsidRDefault="00380F81" w:rsidP="00EC40FF">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P235GH</w:t>
            </w:r>
          </w:p>
        </w:tc>
        <w:tc>
          <w:tcPr>
            <w:tcW w:w="851" w:type="dxa"/>
            <w:vAlign w:val="center"/>
          </w:tcPr>
          <w:p w:rsidR="00380F81" w:rsidRPr="00662E35" w:rsidRDefault="00380F81" w:rsidP="00EC40FF">
            <w:pPr>
              <w:jc w:val="center"/>
              <w:rPr>
                <w:sz w:val="20"/>
                <w:szCs w:val="20"/>
              </w:rPr>
            </w:pPr>
            <w:r w:rsidRPr="00662E35">
              <w:rPr>
                <w:sz w:val="20"/>
                <w:szCs w:val="20"/>
              </w:rPr>
              <w:t>1,0345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346</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t>16</w:t>
            </w:r>
          </w:p>
        </w:tc>
        <w:tc>
          <w:tcPr>
            <w:tcW w:w="1983" w:type="dxa"/>
          </w:tcPr>
          <w:p w:rsidR="00380F81" w:rsidRPr="00662E35" w:rsidRDefault="00380F81" w:rsidP="00EC40FF">
            <w:pPr>
              <w:rPr>
                <w:sz w:val="20"/>
                <w:szCs w:val="20"/>
              </w:rPr>
            </w:pPr>
            <w:r w:rsidRPr="00662E35">
              <w:rPr>
                <w:sz w:val="20"/>
                <w:szCs w:val="20"/>
              </w:rPr>
              <w:t>Тръба стоманена, спиралошевна</w:t>
            </w:r>
          </w:p>
        </w:tc>
        <w:tc>
          <w:tcPr>
            <w:tcW w:w="851" w:type="dxa"/>
            <w:vAlign w:val="center"/>
          </w:tcPr>
          <w:p w:rsidR="00380F81" w:rsidRPr="00662E35" w:rsidRDefault="00380F81" w:rsidP="00EC40FF">
            <w:pPr>
              <w:jc w:val="center"/>
              <w:rPr>
                <w:sz w:val="20"/>
                <w:szCs w:val="20"/>
              </w:rPr>
            </w:pPr>
            <w:r w:rsidRPr="00662E35">
              <w:rPr>
                <w:sz w:val="20"/>
                <w:szCs w:val="20"/>
              </w:rPr>
              <w:t>406,4</w:t>
            </w:r>
          </w:p>
        </w:tc>
        <w:tc>
          <w:tcPr>
            <w:tcW w:w="850" w:type="dxa"/>
            <w:vAlign w:val="center"/>
          </w:tcPr>
          <w:p w:rsidR="00380F81" w:rsidRPr="00662E35" w:rsidRDefault="00380F81" w:rsidP="00EC40FF">
            <w:pPr>
              <w:jc w:val="center"/>
              <w:rPr>
                <w:sz w:val="20"/>
                <w:szCs w:val="20"/>
              </w:rPr>
            </w:pPr>
            <w:r w:rsidRPr="00662E35">
              <w:rPr>
                <w:sz w:val="20"/>
                <w:szCs w:val="20"/>
              </w:rPr>
              <w:t>8</w:t>
            </w:r>
          </w:p>
        </w:tc>
        <w:tc>
          <w:tcPr>
            <w:tcW w:w="1701" w:type="dxa"/>
            <w:vAlign w:val="center"/>
          </w:tcPr>
          <w:p w:rsidR="00380F81" w:rsidRPr="00662E35" w:rsidRDefault="00380F81" w:rsidP="00EC40FF">
            <w:pPr>
              <w:jc w:val="both"/>
              <w:rPr>
                <w:sz w:val="20"/>
                <w:szCs w:val="20"/>
              </w:rPr>
            </w:pPr>
            <w:r w:rsidRPr="00662E35">
              <w:rPr>
                <w:sz w:val="20"/>
                <w:szCs w:val="20"/>
              </w:rPr>
              <w:t>БДС EN 10217-5:2005</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P235GH</w:t>
            </w:r>
          </w:p>
        </w:tc>
        <w:tc>
          <w:tcPr>
            <w:tcW w:w="851" w:type="dxa"/>
            <w:vAlign w:val="center"/>
          </w:tcPr>
          <w:p w:rsidR="00380F81" w:rsidRPr="00662E35" w:rsidRDefault="00380F81" w:rsidP="00EC40FF">
            <w:pPr>
              <w:jc w:val="center"/>
              <w:rPr>
                <w:sz w:val="20"/>
                <w:szCs w:val="20"/>
              </w:rPr>
            </w:pPr>
            <w:r w:rsidRPr="00662E35">
              <w:rPr>
                <w:sz w:val="20"/>
                <w:szCs w:val="20"/>
              </w:rPr>
              <w:t>1,0345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346</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t>17</w:t>
            </w:r>
          </w:p>
        </w:tc>
        <w:tc>
          <w:tcPr>
            <w:tcW w:w="1983" w:type="dxa"/>
          </w:tcPr>
          <w:p w:rsidR="00380F81" w:rsidRPr="00662E35" w:rsidRDefault="00380F81" w:rsidP="00EC40FF">
            <w:pPr>
              <w:rPr>
                <w:sz w:val="20"/>
                <w:szCs w:val="20"/>
              </w:rPr>
            </w:pPr>
            <w:r w:rsidRPr="00662E35">
              <w:rPr>
                <w:sz w:val="20"/>
                <w:szCs w:val="20"/>
              </w:rPr>
              <w:t>Тръба стоманена, спиралошевна</w:t>
            </w:r>
          </w:p>
        </w:tc>
        <w:tc>
          <w:tcPr>
            <w:tcW w:w="851" w:type="dxa"/>
            <w:vAlign w:val="center"/>
          </w:tcPr>
          <w:p w:rsidR="00380F81" w:rsidRPr="00662E35" w:rsidRDefault="00380F81" w:rsidP="00EC40FF">
            <w:pPr>
              <w:jc w:val="center"/>
              <w:rPr>
                <w:sz w:val="20"/>
                <w:szCs w:val="20"/>
              </w:rPr>
            </w:pPr>
            <w:r w:rsidRPr="00662E35">
              <w:rPr>
                <w:sz w:val="20"/>
                <w:szCs w:val="20"/>
              </w:rPr>
              <w:t>508</w:t>
            </w:r>
          </w:p>
        </w:tc>
        <w:tc>
          <w:tcPr>
            <w:tcW w:w="850" w:type="dxa"/>
            <w:vAlign w:val="center"/>
          </w:tcPr>
          <w:p w:rsidR="00380F81" w:rsidRPr="00662E35" w:rsidRDefault="00380F81" w:rsidP="00EC40FF">
            <w:pPr>
              <w:jc w:val="center"/>
              <w:rPr>
                <w:sz w:val="20"/>
                <w:szCs w:val="20"/>
              </w:rPr>
            </w:pPr>
            <w:r w:rsidRPr="00662E35">
              <w:rPr>
                <w:sz w:val="20"/>
                <w:szCs w:val="20"/>
              </w:rPr>
              <w:t>8</w:t>
            </w:r>
          </w:p>
        </w:tc>
        <w:tc>
          <w:tcPr>
            <w:tcW w:w="1701" w:type="dxa"/>
            <w:vAlign w:val="center"/>
          </w:tcPr>
          <w:p w:rsidR="00380F81" w:rsidRPr="00662E35" w:rsidRDefault="00380F81" w:rsidP="00EC40FF">
            <w:pPr>
              <w:jc w:val="both"/>
              <w:rPr>
                <w:sz w:val="20"/>
                <w:szCs w:val="20"/>
              </w:rPr>
            </w:pPr>
            <w:r w:rsidRPr="00662E35">
              <w:rPr>
                <w:sz w:val="20"/>
                <w:szCs w:val="20"/>
              </w:rPr>
              <w:t>БДС EN 10217-5:2005</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P235GH</w:t>
            </w:r>
          </w:p>
        </w:tc>
        <w:tc>
          <w:tcPr>
            <w:tcW w:w="851" w:type="dxa"/>
            <w:vAlign w:val="center"/>
          </w:tcPr>
          <w:p w:rsidR="00380F81" w:rsidRPr="00662E35" w:rsidRDefault="00380F81" w:rsidP="00EC40FF">
            <w:pPr>
              <w:jc w:val="center"/>
              <w:rPr>
                <w:sz w:val="20"/>
                <w:szCs w:val="20"/>
              </w:rPr>
            </w:pPr>
            <w:r w:rsidRPr="00662E35">
              <w:rPr>
                <w:sz w:val="20"/>
                <w:szCs w:val="20"/>
              </w:rPr>
              <w:t>1,0345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212</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t>18</w:t>
            </w:r>
          </w:p>
        </w:tc>
        <w:tc>
          <w:tcPr>
            <w:tcW w:w="1983" w:type="dxa"/>
          </w:tcPr>
          <w:p w:rsidR="00380F81" w:rsidRPr="00662E35" w:rsidRDefault="00380F81" w:rsidP="00EC40FF">
            <w:pPr>
              <w:rPr>
                <w:sz w:val="20"/>
                <w:szCs w:val="20"/>
              </w:rPr>
            </w:pPr>
            <w:r w:rsidRPr="00662E35">
              <w:rPr>
                <w:sz w:val="20"/>
                <w:szCs w:val="20"/>
              </w:rPr>
              <w:t>Тръба стоманена, спиралошевна</w:t>
            </w:r>
          </w:p>
        </w:tc>
        <w:tc>
          <w:tcPr>
            <w:tcW w:w="851" w:type="dxa"/>
            <w:vAlign w:val="center"/>
          </w:tcPr>
          <w:p w:rsidR="00380F81" w:rsidRPr="00662E35" w:rsidRDefault="00380F81" w:rsidP="00EC40FF">
            <w:pPr>
              <w:jc w:val="center"/>
              <w:rPr>
                <w:sz w:val="20"/>
                <w:szCs w:val="20"/>
              </w:rPr>
            </w:pPr>
            <w:r w:rsidRPr="00662E35">
              <w:rPr>
                <w:sz w:val="20"/>
                <w:szCs w:val="20"/>
              </w:rPr>
              <w:t>610</w:t>
            </w:r>
          </w:p>
        </w:tc>
        <w:tc>
          <w:tcPr>
            <w:tcW w:w="850" w:type="dxa"/>
            <w:vAlign w:val="center"/>
          </w:tcPr>
          <w:p w:rsidR="00380F81" w:rsidRPr="00662E35" w:rsidRDefault="00380F81" w:rsidP="00EC40FF">
            <w:pPr>
              <w:jc w:val="center"/>
              <w:rPr>
                <w:sz w:val="20"/>
                <w:szCs w:val="20"/>
              </w:rPr>
            </w:pPr>
            <w:r w:rsidRPr="00662E35">
              <w:rPr>
                <w:sz w:val="20"/>
                <w:szCs w:val="20"/>
              </w:rPr>
              <w:t>8</w:t>
            </w:r>
          </w:p>
        </w:tc>
        <w:tc>
          <w:tcPr>
            <w:tcW w:w="1701" w:type="dxa"/>
            <w:vAlign w:val="center"/>
          </w:tcPr>
          <w:p w:rsidR="00380F81" w:rsidRPr="00662E35" w:rsidRDefault="00380F81" w:rsidP="00EC40FF">
            <w:pPr>
              <w:jc w:val="both"/>
              <w:rPr>
                <w:sz w:val="20"/>
                <w:szCs w:val="20"/>
              </w:rPr>
            </w:pPr>
            <w:r w:rsidRPr="00662E35">
              <w:rPr>
                <w:sz w:val="20"/>
                <w:szCs w:val="20"/>
              </w:rPr>
              <w:t>БДС EN 10217-5:2005</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P235GH</w:t>
            </w:r>
          </w:p>
        </w:tc>
        <w:tc>
          <w:tcPr>
            <w:tcW w:w="851" w:type="dxa"/>
            <w:vAlign w:val="center"/>
          </w:tcPr>
          <w:p w:rsidR="00380F81" w:rsidRPr="00662E35" w:rsidRDefault="00380F81" w:rsidP="00EC40FF">
            <w:pPr>
              <w:jc w:val="center"/>
              <w:rPr>
                <w:sz w:val="20"/>
                <w:szCs w:val="20"/>
              </w:rPr>
            </w:pPr>
            <w:r w:rsidRPr="00662E35">
              <w:rPr>
                <w:sz w:val="20"/>
                <w:szCs w:val="20"/>
              </w:rPr>
              <w:t>1,0345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326</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t>19</w:t>
            </w:r>
          </w:p>
        </w:tc>
        <w:tc>
          <w:tcPr>
            <w:tcW w:w="1983" w:type="dxa"/>
          </w:tcPr>
          <w:p w:rsidR="00380F81" w:rsidRPr="00662E35" w:rsidRDefault="00380F81" w:rsidP="00EC40FF">
            <w:pPr>
              <w:rPr>
                <w:sz w:val="20"/>
                <w:szCs w:val="20"/>
              </w:rPr>
            </w:pPr>
            <w:r w:rsidRPr="00662E35">
              <w:rPr>
                <w:sz w:val="20"/>
                <w:szCs w:val="20"/>
              </w:rPr>
              <w:t>Тръба стоманена, спиралошевна</w:t>
            </w:r>
          </w:p>
        </w:tc>
        <w:tc>
          <w:tcPr>
            <w:tcW w:w="851" w:type="dxa"/>
            <w:vAlign w:val="center"/>
          </w:tcPr>
          <w:p w:rsidR="00380F81" w:rsidRPr="00662E35" w:rsidRDefault="00380F81" w:rsidP="00EC40FF">
            <w:pPr>
              <w:jc w:val="center"/>
              <w:rPr>
                <w:sz w:val="20"/>
                <w:szCs w:val="20"/>
              </w:rPr>
            </w:pPr>
            <w:r w:rsidRPr="00662E35">
              <w:rPr>
                <w:sz w:val="20"/>
                <w:szCs w:val="20"/>
              </w:rPr>
              <w:t>711</w:t>
            </w:r>
          </w:p>
        </w:tc>
        <w:tc>
          <w:tcPr>
            <w:tcW w:w="850" w:type="dxa"/>
            <w:vAlign w:val="center"/>
          </w:tcPr>
          <w:p w:rsidR="00380F81" w:rsidRPr="00662E35" w:rsidRDefault="00380F81" w:rsidP="00EC40FF">
            <w:pPr>
              <w:jc w:val="center"/>
              <w:rPr>
                <w:sz w:val="20"/>
                <w:szCs w:val="20"/>
              </w:rPr>
            </w:pPr>
            <w:r w:rsidRPr="00662E35">
              <w:rPr>
                <w:sz w:val="20"/>
                <w:szCs w:val="20"/>
              </w:rPr>
              <w:t>10</w:t>
            </w:r>
          </w:p>
        </w:tc>
        <w:tc>
          <w:tcPr>
            <w:tcW w:w="1701" w:type="dxa"/>
            <w:vAlign w:val="center"/>
          </w:tcPr>
          <w:p w:rsidR="00380F81" w:rsidRPr="00662E35" w:rsidRDefault="00380F81" w:rsidP="00EC40FF">
            <w:pPr>
              <w:jc w:val="both"/>
              <w:rPr>
                <w:sz w:val="20"/>
                <w:szCs w:val="20"/>
              </w:rPr>
            </w:pPr>
            <w:r w:rsidRPr="00662E35">
              <w:rPr>
                <w:sz w:val="20"/>
                <w:szCs w:val="20"/>
              </w:rPr>
              <w:t>БДС EN 10217-5:2005</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P235GH</w:t>
            </w:r>
          </w:p>
        </w:tc>
        <w:tc>
          <w:tcPr>
            <w:tcW w:w="851" w:type="dxa"/>
            <w:vAlign w:val="center"/>
          </w:tcPr>
          <w:p w:rsidR="00380F81" w:rsidRPr="00662E35" w:rsidRDefault="00380F81" w:rsidP="00EC40FF">
            <w:pPr>
              <w:jc w:val="center"/>
              <w:rPr>
                <w:sz w:val="20"/>
                <w:szCs w:val="20"/>
              </w:rPr>
            </w:pPr>
            <w:r w:rsidRPr="00662E35">
              <w:rPr>
                <w:sz w:val="20"/>
                <w:szCs w:val="20"/>
              </w:rPr>
              <w:t>1,0345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196</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t>20</w:t>
            </w:r>
          </w:p>
        </w:tc>
        <w:tc>
          <w:tcPr>
            <w:tcW w:w="1983" w:type="dxa"/>
          </w:tcPr>
          <w:p w:rsidR="00380F81" w:rsidRPr="00662E35" w:rsidRDefault="00380F81" w:rsidP="00EC40FF">
            <w:pPr>
              <w:rPr>
                <w:sz w:val="20"/>
                <w:szCs w:val="20"/>
              </w:rPr>
            </w:pPr>
            <w:r w:rsidRPr="00662E35">
              <w:rPr>
                <w:sz w:val="20"/>
                <w:szCs w:val="20"/>
              </w:rPr>
              <w:t>Тръба стоманена, спиралошевна</w:t>
            </w:r>
          </w:p>
        </w:tc>
        <w:tc>
          <w:tcPr>
            <w:tcW w:w="851" w:type="dxa"/>
            <w:vAlign w:val="center"/>
          </w:tcPr>
          <w:p w:rsidR="00380F81" w:rsidRPr="00662E35" w:rsidRDefault="00380F81" w:rsidP="00EC40FF">
            <w:pPr>
              <w:jc w:val="center"/>
              <w:rPr>
                <w:sz w:val="20"/>
                <w:szCs w:val="20"/>
              </w:rPr>
            </w:pPr>
            <w:r w:rsidRPr="00662E35">
              <w:rPr>
                <w:sz w:val="20"/>
                <w:szCs w:val="20"/>
              </w:rPr>
              <w:t>812,8</w:t>
            </w:r>
          </w:p>
        </w:tc>
        <w:tc>
          <w:tcPr>
            <w:tcW w:w="850" w:type="dxa"/>
            <w:vAlign w:val="center"/>
          </w:tcPr>
          <w:p w:rsidR="00380F81" w:rsidRPr="00662E35" w:rsidRDefault="00380F81" w:rsidP="00EC40FF">
            <w:pPr>
              <w:jc w:val="center"/>
              <w:rPr>
                <w:sz w:val="20"/>
                <w:szCs w:val="20"/>
              </w:rPr>
            </w:pPr>
            <w:r w:rsidRPr="00662E35">
              <w:rPr>
                <w:sz w:val="20"/>
                <w:szCs w:val="20"/>
              </w:rPr>
              <w:t>10</w:t>
            </w:r>
          </w:p>
        </w:tc>
        <w:tc>
          <w:tcPr>
            <w:tcW w:w="1701" w:type="dxa"/>
            <w:vAlign w:val="center"/>
          </w:tcPr>
          <w:p w:rsidR="00380F81" w:rsidRPr="00662E35" w:rsidRDefault="00380F81" w:rsidP="00EC40FF">
            <w:pPr>
              <w:jc w:val="both"/>
              <w:rPr>
                <w:sz w:val="20"/>
                <w:szCs w:val="20"/>
              </w:rPr>
            </w:pPr>
            <w:r w:rsidRPr="00662E35">
              <w:rPr>
                <w:sz w:val="20"/>
                <w:szCs w:val="20"/>
              </w:rPr>
              <w:t>БДС EN 10217-5:2005</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P235GH</w:t>
            </w:r>
          </w:p>
        </w:tc>
        <w:tc>
          <w:tcPr>
            <w:tcW w:w="851" w:type="dxa"/>
            <w:vAlign w:val="center"/>
          </w:tcPr>
          <w:p w:rsidR="00380F81" w:rsidRPr="00662E35" w:rsidRDefault="00380F81" w:rsidP="00EC40FF">
            <w:pPr>
              <w:jc w:val="center"/>
              <w:rPr>
                <w:sz w:val="20"/>
                <w:szCs w:val="20"/>
              </w:rPr>
            </w:pPr>
            <w:r w:rsidRPr="00662E35">
              <w:rPr>
                <w:sz w:val="20"/>
                <w:szCs w:val="20"/>
              </w:rPr>
              <w:t>1,0345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36</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t>21</w:t>
            </w:r>
          </w:p>
        </w:tc>
        <w:tc>
          <w:tcPr>
            <w:tcW w:w="1983" w:type="dxa"/>
          </w:tcPr>
          <w:p w:rsidR="00380F81" w:rsidRPr="00662E35" w:rsidRDefault="00380F81" w:rsidP="00EC40FF">
            <w:pPr>
              <w:rPr>
                <w:sz w:val="20"/>
                <w:szCs w:val="20"/>
              </w:rPr>
            </w:pPr>
            <w:r w:rsidRPr="00662E35">
              <w:rPr>
                <w:sz w:val="20"/>
                <w:szCs w:val="20"/>
              </w:rPr>
              <w:t>Тръба стоманена, спиралошевна</w:t>
            </w:r>
          </w:p>
        </w:tc>
        <w:tc>
          <w:tcPr>
            <w:tcW w:w="851" w:type="dxa"/>
            <w:vAlign w:val="center"/>
          </w:tcPr>
          <w:p w:rsidR="00380F81" w:rsidRPr="00662E35" w:rsidRDefault="00380F81" w:rsidP="00EC40FF">
            <w:pPr>
              <w:jc w:val="center"/>
              <w:rPr>
                <w:sz w:val="20"/>
                <w:szCs w:val="20"/>
              </w:rPr>
            </w:pPr>
            <w:r w:rsidRPr="00662E35">
              <w:rPr>
                <w:sz w:val="20"/>
                <w:szCs w:val="20"/>
              </w:rPr>
              <w:t>914</w:t>
            </w:r>
          </w:p>
        </w:tc>
        <w:tc>
          <w:tcPr>
            <w:tcW w:w="850" w:type="dxa"/>
            <w:vAlign w:val="center"/>
          </w:tcPr>
          <w:p w:rsidR="00380F81" w:rsidRPr="00662E35" w:rsidRDefault="00380F81" w:rsidP="00EC40FF">
            <w:pPr>
              <w:jc w:val="center"/>
              <w:rPr>
                <w:sz w:val="20"/>
                <w:szCs w:val="20"/>
              </w:rPr>
            </w:pPr>
            <w:r w:rsidRPr="00662E35">
              <w:rPr>
                <w:sz w:val="20"/>
                <w:szCs w:val="20"/>
              </w:rPr>
              <w:t>10</w:t>
            </w:r>
          </w:p>
        </w:tc>
        <w:tc>
          <w:tcPr>
            <w:tcW w:w="1701" w:type="dxa"/>
            <w:vAlign w:val="center"/>
          </w:tcPr>
          <w:p w:rsidR="00380F81" w:rsidRPr="00662E35" w:rsidRDefault="00380F81" w:rsidP="00EC40FF">
            <w:pPr>
              <w:jc w:val="both"/>
              <w:rPr>
                <w:sz w:val="20"/>
                <w:szCs w:val="20"/>
              </w:rPr>
            </w:pPr>
            <w:r w:rsidRPr="00662E35">
              <w:rPr>
                <w:sz w:val="20"/>
                <w:szCs w:val="20"/>
              </w:rPr>
              <w:t>БДС EN 10217-5:2005</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P235GH</w:t>
            </w:r>
          </w:p>
        </w:tc>
        <w:tc>
          <w:tcPr>
            <w:tcW w:w="851" w:type="dxa"/>
            <w:vAlign w:val="center"/>
          </w:tcPr>
          <w:p w:rsidR="00380F81" w:rsidRPr="00662E35" w:rsidRDefault="00380F81" w:rsidP="00EC40FF">
            <w:pPr>
              <w:jc w:val="center"/>
              <w:rPr>
                <w:sz w:val="20"/>
                <w:szCs w:val="20"/>
              </w:rPr>
            </w:pPr>
            <w:r w:rsidRPr="00662E35">
              <w:rPr>
                <w:sz w:val="20"/>
                <w:szCs w:val="20"/>
              </w:rPr>
              <w:t>1,0345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36</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380F81" w:rsidP="00EC40FF">
            <w:pPr>
              <w:rPr>
                <w:sz w:val="20"/>
                <w:szCs w:val="20"/>
              </w:rPr>
            </w:pPr>
            <w:r w:rsidRPr="00662E35">
              <w:rPr>
                <w:sz w:val="20"/>
                <w:szCs w:val="20"/>
              </w:rPr>
              <w:t>22</w:t>
            </w:r>
          </w:p>
        </w:tc>
        <w:tc>
          <w:tcPr>
            <w:tcW w:w="1983" w:type="dxa"/>
          </w:tcPr>
          <w:p w:rsidR="00380F81" w:rsidRPr="00662E35" w:rsidRDefault="00380F81" w:rsidP="00EC40FF">
            <w:pPr>
              <w:rPr>
                <w:sz w:val="20"/>
                <w:szCs w:val="20"/>
              </w:rPr>
            </w:pPr>
            <w:r w:rsidRPr="00662E35">
              <w:rPr>
                <w:sz w:val="20"/>
                <w:szCs w:val="20"/>
              </w:rPr>
              <w:t>Тръба стоманена, спиралошевна</w:t>
            </w:r>
          </w:p>
        </w:tc>
        <w:tc>
          <w:tcPr>
            <w:tcW w:w="851" w:type="dxa"/>
            <w:vAlign w:val="center"/>
          </w:tcPr>
          <w:p w:rsidR="00380F81" w:rsidRPr="00662E35" w:rsidRDefault="00380F81" w:rsidP="00EC40FF">
            <w:pPr>
              <w:jc w:val="center"/>
              <w:rPr>
                <w:sz w:val="20"/>
                <w:szCs w:val="20"/>
              </w:rPr>
            </w:pPr>
            <w:r w:rsidRPr="00662E35">
              <w:rPr>
                <w:sz w:val="20"/>
                <w:szCs w:val="20"/>
              </w:rPr>
              <w:t>1016</w:t>
            </w:r>
          </w:p>
        </w:tc>
        <w:tc>
          <w:tcPr>
            <w:tcW w:w="850" w:type="dxa"/>
            <w:vAlign w:val="center"/>
          </w:tcPr>
          <w:p w:rsidR="00380F81" w:rsidRPr="00662E35" w:rsidRDefault="00380F81" w:rsidP="00EC40FF">
            <w:pPr>
              <w:jc w:val="center"/>
              <w:rPr>
                <w:sz w:val="20"/>
                <w:szCs w:val="20"/>
              </w:rPr>
            </w:pPr>
            <w:r w:rsidRPr="00662E35">
              <w:rPr>
                <w:sz w:val="20"/>
                <w:szCs w:val="20"/>
              </w:rPr>
              <w:t>12,5</w:t>
            </w:r>
          </w:p>
        </w:tc>
        <w:tc>
          <w:tcPr>
            <w:tcW w:w="1701" w:type="dxa"/>
            <w:vAlign w:val="center"/>
          </w:tcPr>
          <w:p w:rsidR="00380F81" w:rsidRPr="00662E35" w:rsidRDefault="00380F81" w:rsidP="00EC40FF">
            <w:pPr>
              <w:jc w:val="both"/>
              <w:rPr>
                <w:sz w:val="20"/>
                <w:szCs w:val="20"/>
              </w:rPr>
            </w:pPr>
            <w:r w:rsidRPr="00662E35">
              <w:rPr>
                <w:sz w:val="20"/>
                <w:szCs w:val="20"/>
              </w:rPr>
              <w:t>БДС EN 10217-5:2005</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P235GH</w:t>
            </w:r>
          </w:p>
        </w:tc>
        <w:tc>
          <w:tcPr>
            <w:tcW w:w="851" w:type="dxa"/>
            <w:vAlign w:val="center"/>
          </w:tcPr>
          <w:p w:rsidR="00380F81" w:rsidRPr="00662E35" w:rsidRDefault="00380F81" w:rsidP="00EC40FF">
            <w:pPr>
              <w:jc w:val="center"/>
              <w:rPr>
                <w:sz w:val="20"/>
                <w:szCs w:val="20"/>
              </w:rPr>
            </w:pPr>
            <w:r w:rsidRPr="00662E35">
              <w:rPr>
                <w:sz w:val="20"/>
                <w:szCs w:val="20"/>
              </w:rPr>
              <w:t>1,0345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30</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4E3250" w:rsidP="00EC40FF">
            <w:pPr>
              <w:rPr>
                <w:sz w:val="20"/>
                <w:szCs w:val="20"/>
              </w:rPr>
            </w:pPr>
            <w:r>
              <w:rPr>
                <w:sz w:val="20"/>
                <w:szCs w:val="20"/>
              </w:rPr>
              <w:t>23</w:t>
            </w:r>
          </w:p>
        </w:tc>
        <w:tc>
          <w:tcPr>
            <w:tcW w:w="1983" w:type="dxa"/>
          </w:tcPr>
          <w:p w:rsidR="00380F81" w:rsidRPr="00662E35" w:rsidRDefault="00380F81" w:rsidP="00EC40FF">
            <w:pPr>
              <w:rPr>
                <w:sz w:val="20"/>
                <w:szCs w:val="20"/>
              </w:rPr>
            </w:pPr>
            <w:r w:rsidRPr="00662E35">
              <w:rPr>
                <w:sz w:val="20"/>
                <w:szCs w:val="20"/>
              </w:rPr>
              <w:t>Тръба стоманена, безшевна</w:t>
            </w:r>
          </w:p>
        </w:tc>
        <w:tc>
          <w:tcPr>
            <w:tcW w:w="851" w:type="dxa"/>
            <w:vAlign w:val="center"/>
          </w:tcPr>
          <w:p w:rsidR="00380F81" w:rsidRPr="00662E35" w:rsidRDefault="00380F81" w:rsidP="00EC40FF">
            <w:pPr>
              <w:jc w:val="center"/>
              <w:rPr>
                <w:sz w:val="20"/>
                <w:szCs w:val="20"/>
              </w:rPr>
            </w:pPr>
            <w:r w:rsidRPr="00662E35">
              <w:rPr>
                <w:sz w:val="20"/>
                <w:szCs w:val="20"/>
              </w:rPr>
              <w:t>21,3</w:t>
            </w:r>
          </w:p>
        </w:tc>
        <w:tc>
          <w:tcPr>
            <w:tcW w:w="850" w:type="dxa"/>
            <w:vAlign w:val="center"/>
          </w:tcPr>
          <w:p w:rsidR="00380F81" w:rsidRPr="00662E35" w:rsidRDefault="00380F81" w:rsidP="00EC40FF">
            <w:pPr>
              <w:jc w:val="center"/>
              <w:rPr>
                <w:sz w:val="20"/>
                <w:szCs w:val="20"/>
              </w:rPr>
            </w:pPr>
            <w:r w:rsidRPr="00662E35">
              <w:rPr>
                <w:sz w:val="20"/>
                <w:szCs w:val="20"/>
              </w:rPr>
              <w:t>3,2</w:t>
            </w:r>
          </w:p>
        </w:tc>
        <w:tc>
          <w:tcPr>
            <w:tcW w:w="1701" w:type="dxa"/>
            <w:vAlign w:val="center"/>
          </w:tcPr>
          <w:p w:rsidR="00380F81" w:rsidRPr="00662E35" w:rsidRDefault="00380F81" w:rsidP="00EC40FF">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P265GH</w:t>
            </w:r>
          </w:p>
        </w:tc>
        <w:tc>
          <w:tcPr>
            <w:tcW w:w="851" w:type="dxa"/>
            <w:vAlign w:val="center"/>
          </w:tcPr>
          <w:p w:rsidR="00380F81" w:rsidRPr="00662E35" w:rsidRDefault="00380F81" w:rsidP="00EC40FF">
            <w:pPr>
              <w:jc w:val="center"/>
              <w:rPr>
                <w:sz w:val="20"/>
                <w:szCs w:val="20"/>
              </w:rPr>
            </w:pPr>
            <w:r w:rsidRPr="00662E35">
              <w:rPr>
                <w:sz w:val="20"/>
                <w:szCs w:val="20"/>
              </w:rPr>
              <w:t>1,0425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180</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4E3250" w:rsidP="00EC40FF">
            <w:pPr>
              <w:rPr>
                <w:sz w:val="20"/>
                <w:szCs w:val="20"/>
              </w:rPr>
            </w:pPr>
            <w:r>
              <w:rPr>
                <w:sz w:val="20"/>
                <w:szCs w:val="20"/>
              </w:rPr>
              <w:t>24</w:t>
            </w:r>
          </w:p>
        </w:tc>
        <w:tc>
          <w:tcPr>
            <w:tcW w:w="1983" w:type="dxa"/>
          </w:tcPr>
          <w:p w:rsidR="00380F81" w:rsidRPr="00662E35" w:rsidRDefault="00380F81" w:rsidP="00EC40FF">
            <w:pPr>
              <w:rPr>
                <w:sz w:val="20"/>
                <w:szCs w:val="20"/>
              </w:rPr>
            </w:pPr>
            <w:r w:rsidRPr="00662E35">
              <w:rPr>
                <w:sz w:val="20"/>
                <w:szCs w:val="20"/>
              </w:rPr>
              <w:t>Тръба стоманена, безшевна</w:t>
            </w:r>
          </w:p>
        </w:tc>
        <w:tc>
          <w:tcPr>
            <w:tcW w:w="851" w:type="dxa"/>
            <w:vAlign w:val="center"/>
          </w:tcPr>
          <w:p w:rsidR="00380F81" w:rsidRPr="00662E35" w:rsidRDefault="00380F81" w:rsidP="00EC40FF">
            <w:pPr>
              <w:jc w:val="center"/>
              <w:rPr>
                <w:sz w:val="20"/>
                <w:szCs w:val="20"/>
              </w:rPr>
            </w:pPr>
            <w:r w:rsidRPr="00662E35">
              <w:rPr>
                <w:sz w:val="20"/>
                <w:szCs w:val="20"/>
              </w:rPr>
              <w:t>32</w:t>
            </w:r>
          </w:p>
        </w:tc>
        <w:tc>
          <w:tcPr>
            <w:tcW w:w="850" w:type="dxa"/>
            <w:vAlign w:val="center"/>
          </w:tcPr>
          <w:p w:rsidR="00380F81" w:rsidRPr="00662E35" w:rsidRDefault="00380F81" w:rsidP="00EC40FF">
            <w:pPr>
              <w:jc w:val="center"/>
              <w:rPr>
                <w:sz w:val="20"/>
                <w:szCs w:val="20"/>
              </w:rPr>
            </w:pPr>
            <w:r w:rsidRPr="00662E35">
              <w:rPr>
                <w:sz w:val="20"/>
                <w:szCs w:val="20"/>
              </w:rPr>
              <w:t>5</w:t>
            </w:r>
          </w:p>
        </w:tc>
        <w:tc>
          <w:tcPr>
            <w:tcW w:w="1701" w:type="dxa"/>
            <w:vAlign w:val="center"/>
          </w:tcPr>
          <w:p w:rsidR="00380F81" w:rsidRPr="00662E35" w:rsidRDefault="00380F81" w:rsidP="00EC40FF">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P265GH</w:t>
            </w:r>
          </w:p>
        </w:tc>
        <w:tc>
          <w:tcPr>
            <w:tcW w:w="851" w:type="dxa"/>
            <w:vAlign w:val="center"/>
          </w:tcPr>
          <w:p w:rsidR="00380F81" w:rsidRPr="00662E35" w:rsidRDefault="00380F81" w:rsidP="00EC40FF">
            <w:pPr>
              <w:jc w:val="center"/>
              <w:rPr>
                <w:sz w:val="20"/>
                <w:szCs w:val="20"/>
              </w:rPr>
            </w:pPr>
            <w:r w:rsidRPr="00662E35">
              <w:rPr>
                <w:sz w:val="20"/>
                <w:szCs w:val="20"/>
              </w:rPr>
              <w:t>1,0425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120</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4E3250" w:rsidP="00EC40FF">
            <w:pPr>
              <w:rPr>
                <w:sz w:val="20"/>
                <w:szCs w:val="20"/>
              </w:rPr>
            </w:pPr>
            <w:r>
              <w:rPr>
                <w:sz w:val="20"/>
                <w:szCs w:val="20"/>
              </w:rPr>
              <w:t>25</w:t>
            </w:r>
          </w:p>
        </w:tc>
        <w:tc>
          <w:tcPr>
            <w:tcW w:w="1983" w:type="dxa"/>
          </w:tcPr>
          <w:p w:rsidR="00380F81" w:rsidRPr="00662E35" w:rsidRDefault="00380F81" w:rsidP="00EC40FF">
            <w:pPr>
              <w:rPr>
                <w:sz w:val="20"/>
                <w:szCs w:val="20"/>
              </w:rPr>
            </w:pPr>
            <w:r w:rsidRPr="00662E35">
              <w:rPr>
                <w:sz w:val="20"/>
                <w:szCs w:val="20"/>
              </w:rPr>
              <w:t>Тръба стоманена, безшевна</w:t>
            </w:r>
          </w:p>
        </w:tc>
        <w:tc>
          <w:tcPr>
            <w:tcW w:w="851" w:type="dxa"/>
            <w:vAlign w:val="center"/>
          </w:tcPr>
          <w:p w:rsidR="00380F81" w:rsidRPr="00662E35" w:rsidRDefault="00380F81" w:rsidP="00EC40FF">
            <w:pPr>
              <w:jc w:val="center"/>
              <w:rPr>
                <w:sz w:val="20"/>
                <w:szCs w:val="20"/>
              </w:rPr>
            </w:pPr>
            <w:r w:rsidRPr="00662E35">
              <w:rPr>
                <w:sz w:val="20"/>
                <w:szCs w:val="20"/>
              </w:rPr>
              <w:t>33,7</w:t>
            </w:r>
          </w:p>
        </w:tc>
        <w:tc>
          <w:tcPr>
            <w:tcW w:w="850" w:type="dxa"/>
            <w:vAlign w:val="center"/>
          </w:tcPr>
          <w:p w:rsidR="00380F81" w:rsidRPr="00662E35" w:rsidRDefault="00380F81" w:rsidP="00EC40FF">
            <w:pPr>
              <w:jc w:val="center"/>
              <w:rPr>
                <w:sz w:val="20"/>
                <w:szCs w:val="20"/>
              </w:rPr>
            </w:pPr>
            <w:r w:rsidRPr="00662E35">
              <w:rPr>
                <w:sz w:val="20"/>
                <w:szCs w:val="20"/>
              </w:rPr>
              <w:t>3,2</w:t>
            </w:r>
          </w:p>
        </w:tc>
        <w:tc>
          <w:tcPr>
            <w:tcW w:w="1701" w:type="dxa"/>
            <w:vAlign w:val="center"/>
          </w:tcPr>
          <w:p w:rsidR="00380F81" w:rsidRPr="00662E35" w:rsidRDefault="00380F81" w:rsidP="00EC40FF">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P265GH</w:t>
            </w:r>
          </w:p>
        </w:tc>
        <w:tc>
          <w:tcPr>
            <w:tcW w:w="851" w:type="dxa"/>
            <w:vAlign w:val="center"/>
          </w:tcPr>
          <w:p w:rsidR="00380F81" w:rsidRPr="00662E35" w:rsidRDefault="00380F81" w:rsidP="00EC40FF">
            <w:pPr>
              <w:jc w:val="center"/>
              <w:rPr>
                <w:sz w:val="20"/>
                <w:szCs w:val="20"/>
              </w:rPr>
            </w:pPr>
            <w:r w:rsidRPr="00662E35">
              <w:rPr>
                <w:sz w:val="20"/>
                <w:szCs w:val="20"/>
              </w:rPr>
              <w:t>1,0425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260</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4E3250" w:rsidP="00EC40FF">
            <w:pPr>
              <w:rPr>
                <w:sz w:val="20"/>
                <w:szCs w:val="20"/>
              </w:rPr>
            </w:pPr>
            <w:r>
              <w:rPr>
                <w:sz w:val="20"/>
                <w:szCs w:val="20"/>
              </w:rPr>
              <w:t>26</w:t>
            </w:r>
          </w:p>
        </w:tc>
        <w:tc>
          <w:tcPr>
            <w:tcW w:w="1983" w:type="dxa"/>
          </w:tcPr>
          <w:p w:rsidR="00380F81" w:rsidRPr="00662E35" w:rsidRDefault="00380F81" w:rsidP="00EC40FF">
            <w:pPr>
              <w:rPr>
                <w:sz w:val="20"/>
                <w:szCs w:val="20"/>
              </w:rPr>
            </w:pPr>
            <w:r w:rsidRPr="00662E35">
              <w:rPr>
                <w:sz w:val="20"/>
                <w:szCs w:val="20"/>
              </w:rPr>
              <w:t>Тръба стоманена, безшевна</w:t>
            </w:r>
          </w:p>
        </w:tc>
        <w:tc>
          <w:tcPr>
            <w:tcW w:w="851" w:type="dxa"/>
            <w:vAlign w:val="center"/>
          </w:tcPr>
          <w:p w:rsidR="00380F81" w:rsidRPr="00662E35" w:rsidRDefault="00380F81" w:rsidP="00EC40FF">
            <w:pPr>
              <w:jc w:val="center"/>
              <w:rPr>
                <w:sz w:val="20"/>
                <w:szCs w:val="20"/>
              </w:rPr>
            </w:pPr>
            <w:r w:rsidRPr="00662E35">
              <w:rPr>
                <w:sz w:val="20"/>
                <w:szCs w:val="20"/>
              </w:rPr>
              <w:t>60,3</w:t>
            </w:r>
          </w:p>
        </w:tc>
        <w:tc>
          <w:tcPr>
            <w:tcW w:w="850" w:type="dxa"/>
            <w:vAlign w:val="center"/>
          </w:tcPr>
          <w:p w:rsidR="00380F81" w:rsidRPr="00662E35" w:rsidRDefault="00380F81" w:rsidP="00EC40FF">
            <w:pPr>
              <w:jc w:val="center"/>
              <w:rPr>
                <w:sz w:val="20"/>
                <w:szCs w:val="20"/>
              </w:rPr>
            </w:pPr>
            <w:r w:rsidRPr="00662E35">
              <w:rPr>
                <w:sz w:val="20"/>
                <w:szCs w:val="20"/>
              </w:rPr>
              <w:t>4</w:t>
            </w:r>
          </w:p>
        </w:tc>
        <w:tc>
          <w:tcPr>
            <w:tcW w:w="1701" w:type="dxa"/>
            <w:vAlign w:val="center"/>
          </w:tcPr>
          <w:p w:rsidR="00380F81" w:rsidRPr="00662E35" w:rsidRDefault="00380F81" w:rsidP="00EC40FF">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P265GH</w:t>
            </w:r>
          </w:p>
        </w:tc>
        <w:tc>
          <w:tcPr>
            <w:tcW w:w="851" w:type="dxa"/>
            <w:vAlign w:val="center"/>
          </w:tcPr>
          <w:p w:rsidR="00380F81" w:rsidRPr="00662E35" w:rsidRDefault="00380F81" w:rsidP="00EC40FF">
            <w:pPr>
              <w:jc w:val="center"/>
              <w:rPr>
                <w:sz w:val="20"/>
                <w:szCs w:val="20"/>
              </w:rPr>
            </w:pPr>
            <w:r w:rsidRPr="00662E35">
              <w:rPr>
                <w:sz w:val="20"/>
                <w:szCs w:val="20"/>
              </w:rPr>
              <w:t>1,0425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260</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4E3250" w:rsidP="00EC40FF">
            <w:pPr>
              <w:rPr>
                <w:sz w:val="20"/>
                <w:szCs w:val="20"/>
              </w:rPr>
            </w:pPr>
            <w:r>
              <w:rPr>
                <w:sz w:val="20"/>
                <w:szCs w:val="20"/>
              </w:rPr>
              <w:lastRenderedPageBreak/>
              <w:t>27</w:t>
            </w:r>
          </w:p>
        </w:tc>
        <w:tc>
          <w:tcPr>
            <w:tcW w:w="1983" w:type="dxa"/>
          </w:tcPr>
          <w:p w:rsidR="00380F81" w:rsidRPr="00662E35" w:rsidRDefault="00380F81" w:rsidP="00EC40FF">
            <w:pPr>
              <w:rPr>
                <w:sz w:val="20"/>
                <w:szCs w:val="20"/>
              </w:rPr>
            </w:pPr>
            <w:r w:rsidRPr="00662E35">
              <w:rPr>
                <w:sz w:val="20"/>
                <w:szCs w:val="20"/>
              </w:rPr>
              <w:t>Тръба стоманена, безшевна</w:t>
            </w:r>
          </w:p>
        </w:tc>
        <w:tc>
          <w:tcPr>
            <w:tcW w:w="851" w:type="dxa"/>
            <w:vAlign w:val="center"/>
          </w:tcPr>
          <w:p w:rsidR="00380F81" w:rsidRPr="00662E35" w:rsidRDefault="00380F81" w:rsidP="00EC40FF">
            <w:pPr>
              <w:jc w:val="center"/>
              <w:rPr>
                <w:sz w:val="20"/>
                <w:szCs w:val="20"/>
              </w:rPr>
            </w:pPr>
            <w:r w:rsidRPr="00662E35">
              <w:rPr>
                <w:sz w:val="20"/>
                <w:szCs w:val="20"/>
              </w:rPr>
              <w:t>76,1</w:t>
            </w:r>
          </w:p>
        </w:tc>
        <w:tc>
          <w:tcPr>
            <w:tcW w:w="850" w:type="dxa"/>
            <w:vAlign w:val="center"/>
          </w:tcPr>
          <w:p w:rsidR="00380F81" w:rsidRPr="00662E35" w:rsidRDefault="00380F81" w:rsidP="00EC40FF">
            <w:pPr>
              <w:jc w:val="center"/>
              <w:rPr>
                <w:sz w:val="20"/>
                <w:szCs w:val="20"/>
              </w:rPr>
            </w:pPr>
            <w:r w:rsidRPr="00662E35">
              <w:rPr>
                <w:sz w:val="20"/>
                <w:szCs w:val="20"/>
              </w:rPr>
              <w:t>6</w:t>
            </w:r>
          </w:p>
        </w:tc>
        <w:tc>
          <w:tcPr>
            <w:tcW w:w="1701" w:type="dxa"/>
            <w:vAlign w:val="center"/>
          </w:tcPr>
          <w:p w:rsidR="00380F81" w:rsidRPr="00662E35" w:rsidRDefault="00380F81" w:rsidP="00EC40FF">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P265GH</w:t>
            </w:r>
          </w:p>
        </w:tc>
        <w:tc>
          <w:tcPr>
            <w:tcW w:w="851" w:type="dxa"/>
            <w:vAlign w:val="center"/>
          </w:tcPr>
          <w:p w:rsidR="00380F81" w:rsidRPr="00662E35" w:rsidRDefault="00380F81" w:rsidP="00EC40FF">
            <w:pPr>
              <w:jc w:val="center"/>
              <w:rPr>
                <w:sz w:val="20"/>
                <w:szCs w:val="20"/>
              </w:rPr>
            </w:pPr>
            <w:r w:rsidRPr="00662E35">
              <w:rPr>
                <w:sz w:val="20"/>
                <w:szCs w:val="20"/>
              </w:rPr>
              <w:t>1,0425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240</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4E3250" w:rsidP="00EC40FF">
            <w:pPr>
              <w:rPr>
                <w:sz w:val="20"/>
                <w:szCs w:val="20"/>
              </w:rPr>
            </w:pPr>
            <w:r>
              <w:rPr>
                <w:sz w:val="20"/>
                <w:szCs w:val="20"/>
              </w:rPr>
              <w:t>28</w:t>
            </w:r>
          </w:p>
        </w:tc>
        <w:tc>
          <w:tcPr>
            <w:tcW w:w="1983" w:type="dxa"/>
          </w:tcPr>
          <w:p w:rsidR="00380F81" w:rsidRPr="00662E35" w:rsidRDefault="00380F81" w:rsidP="00EC40FF">
            <w:pPr>
              <w:rPr>
                <w:sz w:val="20"/>
                <w:szCs w:val="20"/>
              </w:rPr>
            </w:pPr>
            <w:r w:rsidRPr="00662E35">
              <w:rPr>
                <w:sz w:val="20"/>
                <w:szCs w:val="20"/>
              </w:rPr>
              <w:t>Тръба стоманена, безшевна</w:t>
            </w:r>
          </w:p>
        </w:tc>
        <w:tc>
          <w:tcPr>
            <w:tcW w:w="851" w:type="dxa"/>
            <w:vAlign w:val="center"/>
          </w:tcPr>
          <w:p w:rsidR="00380F81" w:rsidRPr="00662E35" w:rsidRDefault="00380F81" w:rsidP="00EC40FF">
            <w:pPr>
              <w:jc w:val="center"/>
              <w:rPr>
                <w:sz w:val="20"/>
                <w:szCs w:val="20"/>
              </w:rPr>
            </w:pPr>
            <w:r w:rsidRPr="00662E35">
              <w:rPr>
                <w:sz w:val="20"/>
                <w:szCs w:val="20"/>
              </w:rPr>
              <w:t>88,9</w:t>
            </w:r>
          </w:p>
        </w:tc>
        <w:tc>
          <w:tcPr>
            <w:tcW w:w="850" w:type="dxa"/>
            <w:vAlign w:val="center"/>
          </w:tcPr>
          <w:p w:rsidR="00380F81" w:rsidRPr="00662E35" w:rsidRDefault="00380F81" w:rsidP="00EC40FF">
            <w:pPr>
              <w:jc w:val="center"/>
              <w:rPr>
                <w:sz w:val="20"/>
                <w:szCs w:val="20"/>
              </w:rPr>
            </w:pPr>
            <w:r w:rsidRPr="00662E35">
              <w:rPr>
                <w:sz w:val="20"/>
                <w:szCs w:val="20"/>
              </w:rPr>
              <w:t>6</w:t>
            </w:r>
          </w:p>
        </w:tc>
        <w:tc>
          <w:tcPr>
            <w:tcW w:w="1701" w:type="dxa"/>
            <w:vAlign w:val="center"/>
          </w:tcPr>
          <w:p w:rsidR="00380F81" w:rsidRPr="00662E35" w:rsidRDefault="00380F81" w:rsidP="00EC40FF">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P265GH</w:t>
            </w:r>
          </w:p>
        </w:tc>
        <w:tc>
          <w:tcPr>
            <w:tcW w:w="851" w:type="dxa"/>
            <w:vAlign w:val="center"/>
          </w:tcPr>
          <w:p w:rsidR="00380F81" w:rsidRPr="00662E35" w:rsidRDefault="00380F81" w:rsidP="00EC40FF">
            <w:pPr>
              <w:jc w:val="center"/>
              <w:rPr>
                <w:sz w:val="20"/>
                <w:szCs w:val="20"/>
              </w:rPr>
            </w:pPr>
            <w:r w:rsidRPr="00662E35">
              <w:rPr>
                <w:sz w:val="20"/>
                <w:szCs w:val="20"/>
              </w:rPr>
              <w:t>1,0425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240</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662E35" w:rsidRPr="00662E35" w:rsidTr="00EC40FF">
        <w:tc>
          <w:tcPr>
            <w:tcW w:w="562" w:type="dxa"/>
          </w:tcPr>
          <w:p w:rsidR="00380F81" w:rsidRPr="00662E35" w:rsidRDefault="004E3250" w:rsidP="00EC40FF">
            <w:pPr>
              <w:rPr>
                <w:sz w:val="20"/>
                <w:szCs w:val="20"/>
              </w:rPr>
            </w:pPr>
            <w:r>
              <w:rPr>
                <w:sz w:val="20"/>
                <w:szCs w:val="20"/>
              </w:rPr>
              <w:t>29</w:t>
            </w:r>
          </w:p>
        </w:tc>
        <w:tc>
          <w:tcPr>
            <w:tcW w:w="1983" w:type="dxa"/>
          </w:tcPr>
          <w:p w:rsidR="00380F81" w:rsidRPr="00662E35" w:rsidRDefault="00380F81" w:rsidP="00EC40FF">
            <w:pPr>
              <w:rPr>
                <w:sz w:val="20"/>
                <w:szCs w:val="20"/>
              </w:rPr>
            </w:pPr>
            <w:r w:rsidRPr="00662E35">
              <w:rPr>
                <w:sz w:val="20"/>
                <w:szCs w:val="20"/>
              </w:rPr>
              <w:t>Тръба стоманена, безшевна</w:t>
            </w:r>
          </w:p>
        </w:tc>
        <w:tc>
          <w:tcPr>
            <w:tcW w:w="851" w:type="dxa"/>
            <w:vAlign w:val="center"/>
          </w:tcPr>
          <w:p w:rsidR="00380F81" w:rsidRPr="00662E35" w:rsidRDefault="00380F81" w:rsidP="00EC40FF">
            <w:pPr>
              <w:jc w:val="center"/>
              <w:rPr>
                <w:sz w:val="20"/>
                <w:szCs w:val="20"/>
              </w:rPr>
            </w:pPr>
            <w:r w:rsidRPr="00662E35">
              <w:rPr>
                <w:sz w:val="20"/>
                <w:szCs w:val="20"/>
              </w:rPr>
              <w:t>219,1</w:t>
            </w:r>
          </w:p>
        </w:tc>
        <w:tc>
          <w:tcPr>
            <w:tcW w:w="850" w:type="dxa"/>
            <w:vAlign w:val="center"/>
          </w:tcPr>
          <w:p w:rsidR="00380F81" w:rsidRPr="00662E35" w:rsidRDefault="00380F81" w:rsidP="00EC40FF">
            <w:pPr>
              <w:jc w:val="center"/>
              <w:rPr>
                <w:sz w:val="20"/>
                <w:szCs w:val="20"/>
              </w:rPr>
            </w:pPr>
            <w:r w:rsidRPr="00662E35">
              <w:rPr>
                <w:sz w:val="20"/>
                <w:szCs w:val="20"/>
              </w:rPr>
              <w:t>6,3</w:t>
            </w:r>
          </w:p>
        </w:tc>
        <w:tc>
          <w:tcPr>
            <w:tcW w:w="1701" w:type="dxa"/>
            <w:vAlign w:val="center"/>
          </w:tcPr>
          <w:p w:rsidR="00380F81" w:rsidRPr="00662E35" w:rsidRDefault="00380F81" w:rsidP="00EC40FF">
            <w:pPr>
              <w:jc w:val="both"/>
              <w:rPr>
                <w:sz w:val="20"/>
                <w:szCs w:val="20"/>
              </w:rPr>
            </w:pPr>
            <w:r w:rsidRPr="00662E35">
              <w:rPr>
                <w:sz w:val="20"/>
                <w:szCs w:val="20"/>
              </w:rPr>
              <w:t>БДС EN 10216-2:2014</w:t>
            </w:r>
            <w:r w:rsidRPr="00662E35">
              <w:rPr>
                <w:sz w:val="20"/>
                <w:szCs w:val="20"/>
                <w:lang w:eastAsia="bg-BG"/>
              </w:rPr>
              <w:t xml:space="preserve"> </w:t>
            </w:r>
            <w:r w:rsidRPr="00662E35">
              <w:rPr>
                <w:sz w:val="20"/>
                <w:szCs w:val="20"/>
              </w:rPr>
              <w:t>или еквивалент</w:t>
            </w:r>
          </w:p>
        </w:tc>
        <w:tc>
          <w:tcPr>
            <w:tcW w:w="992" w:type="dxa"/>
            <w:vAlign w:val="center"/>
          </w:tcPr>
          <w:p w:rsidR="00380F81" w:rsidRPr="00662E35" w:rsidRDefault="00380F81" w:rsidP="00EC40FF">
            <w:pPr>
              <w:jc w:val="center"/>
              <w:rPr>
                <w:sz w:val="20"/>
                <w:szCs w:val="20"/>
              </w:rPr>
            </w:pPr>
            <w:r w:rsidRPr="00662E35">
              <w:rPr>
                <w:sz w:val="20"/>
                <w:szCs w:val="20"/>
              </w:rPr>
              <w:t>P265GH</w:t>
            </w:r>
          </w:p>
        </w:tc>
        <w:tc>
          <w:tcPr>
            <w:tcW w:w="851" w:type="dxa"/>
            <w:vAlign w:val="center"/>
          </w:tcPr>
          <w:p w:rsidR="00380F81" w:rsidRPr="00662E35" w:rsidRDefault="00380F81" w:rsidP="00EC40FF">
            <w:pPr>
              <w:jc w:val="center"/>
              <w:rPr>
                <w:sz w:val="20"/>
                <w:szCs w:val="20"/>
              </w:rPr>
            </w:pPr>
            <w:r w:rsidRPr="00662E35">
              <w:rPr>
                <w:sz w:val="20"/>
                <w:szCs w:val="20"/>
              </w:rPr>
              <w:t>1,0425</w:t>
            </w:r>
          </w:p>
        </w:tc>
        <w:tc>
          <w:tcPr>
            <w:tcW w:w="567" w:type="dxa"/>
            <w:vAlign w:val="center"/>
          </w:tcPr>
          <w:p w:rsidR="00380F81" w:rsidRPr="00662E35" w:rsidRDefault="00380F81" w:rsidP="00EC40FF">
            <w:pPr>
              <w:jc w:val="center"/>
              <w:rPr>
                <w:sz w:val="20"/>
                <w:szCs w:val="20"/>
              </w:rPr>
            </w:pPr>
            <w:r w:rsidRPr="00662E35">
              <w:rPr>
                <w:sz w:val="20"/>
                <w:szCs w:val="20"/>
              </w:rPr>
              <w:t>м</w:t>
            </w:r>
          </w:p>
        </w:tc>
        <w:tc>
          <w:tcPr>
            <w:tcW w:w="992" w:type="dxa"/>
            <w:tcBorders>
              <w:top w:val="nil"/>
              <w:left w:val="single" w:sz="8" w:space="0" w:color="auto"/>
              <w:bottom w:val="single" w:sz="8" w:space="0" w:color="auto"/>
              <w:right w:val="single" w:sz="8" w:space="0" w:color="auto"/>
            </w:tcBorders>
            <w:vAlign w:val="center"/>
          </w:tcPr>
          <w:p w:rsidR="00380F81" w:rsidRPr="00662E35" w:rsidRDefault="00380F81" w:rsidP="00EC40FF">
            <w:pPr>
              <w:jc w:val="center"/>
              <w:rPr>
                <w:sz w:val="20"/>
                <w:szCs w:val="20"/>
              </w:rPr>
            </w:pPr>
            <w:r w:rsidRPr="00662E35">
              <w:rPr>
                <w:sz w:val="20"/>
                <w:szCs w:val="20"/>
              </w:rPr>
              <w:t>60</w:t>
            </w:r>
          </w:p>
        </w:tc>
        <w:tc>
          <w:tcPr>
            <w:tcW w:w="851" w:type="dxa"/>
          </w:tcPr>
          <w:p w:rsidR="00380F81" w:rsidRPr="00662E35" w:rsidRDefault="00380F81" w:rsidP="00EC40FF">
            <w:pPr>
              <w:jc w:val="center"/>
              <w:rPr>
                <w:sz w:val="20"/>
                <w:szCs w:val="20"/>
              </w:rPr>
            </w:pPr>
          </w:p>
        </w:tc>
        <w:tc>
          <w:tcPr>
            <w:tcW w:w="994" w:type="dxa"/>
          </w:tcPr>
          <w:p w:rsidR="00380F81" w:rsidRPr="00662E35" w:rsidRDefault="00380F81" w:rsidP="00EC40FF">
            <w:pPr>
              <w:jc w:val="center"/>
              <w:rPr>
                <w:sz w:val="20"/>
                <w:szCs w:val="20"/>
              </w:rPr>
            </w:pPr>
          </w:p>
        </w:tc>
      </w:tr>
      <w:tr w:rsidR="00EC40FF" w:rsidRPr="00662E35" w:rsidTr="00EC40FF">
        <w:trPr>
          <w:gridAfter w:val="1"/>
          <w:wAfter w:w="994" w:type="dxa"/>
          <w:trHeight w:val="328"/>
        </w:trPr>
        <w:tc>
          <w:tcPr>
            <w:tcW w:w="562" w:type="dxa"/>
          </w:tcPr>
          <w:p w:rsidR="00EC40FF" w:rsidRPr="00662E35" w:rsidRDefault="00EC40FF" w:rsidP="00EC40FF">
            <w:pPr>
              <w:rPr>
                <w:b/>
                <w:sz w:val="20"/>
                <w:szCs w:val="20"/>
              </w:rPr>
            </w:pPr>
            <w:r w:rsidRPr="00662E35">
              <w:rPr>
                <w:b/>
                <w:sz w:val="20"/>
                <w:szCs w:val="20"/>
              </w:rPr>
              <w:t>III.</w:t>
            </w:r>
          </w:p>
        </w:tc>
        <w:tc>
          <w:tcPr>
            <w:tcW w:w="7795" w:type="dxa"/>
            <w:gridSpan w:val="7"/>
            <w:vAlign w:val="center"/>
          </w:tcPr>
          <w:p w:rsidR="00EC40FF" w:rsidRPr="00662E35" w:rsidRDefault="00EC40FF" w:rsidP="00EC40FF">
            <w:pPr>
              <w:rPr>
                <w:b/>
                <w:sz w:val="20"/>
                <w:szCs w:val="20"/>
              </w:rPr>
            </w:pPr>
            <w:r w:rsidRPr="00662E35">
              <w:rPr>
                <w:b/>
                <w:sz w:val="20"/>
                <w:szCs w:val="20"/>
              </w:rPr>
              <w:t xml:space="preserve"> Стоманени колена</w:t>
            </w:r>
          </w:p>
        </w:tc>
        <w:tc>
          <w:tcPr>
            <w:tcW w:w="992" w:type="dxa"/>
          </w:tcPr>
          <w:p w:rsidR="00EC40FF" w:rsidRPr="00662E35" w:rsidRDefault="00EC40FF" w:rsidP="00EC40FF">
            <w:pPr>
              <w:rPr>
                <w:b/>
                <w:sz w:val="20"/>
                <w:szCs w:val="20"/>
              </w:rPr>
            </w:pPr>
          </w:p>
        </w:tc>
        <w:tc>
          <w:tcPr>
            <w:tcW w:w="851" w:type="dxa"/>
          </w:tcPr>
          <w:p w:rsidR="00EC40FF" w:rsidRPr="00662E35" w:rsidRDefault="00EC40FF" w:rsidP="00EC40FF">
            <w:pPr>
              <w:rPr>
                <w:b/>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1</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21,3</w:t>
            </w:r>
          </w:p>
        </w:tc>
        <w:tc>
          <w:tcPr>
            <w:tcW w:w="850" w:type="dxa"/>
            <w:vAlign w:val="center"/>
          </w:tcPr>
          <w:p w:rsidR="00EC40FF" w:rsidRPr="00662E35" w:rsidRDefault="00EC40FF" w:rsidP="00EC40FF">
            <w:pPr>
              <w:jc w:val="center"/>
              <w:rPr>
                <w:sz w:val="20"/>
                <w:szCs w:val="20"/>
              </w:rPr>
            </w:pPr>
            <w:r w:rsidRPr="00662E35">
              <w:rPr>
                <w:sz w:val="20"/>
                <w:szCs w:val="20"/>
              </w:rPr>
              <w:t>2,6</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380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2</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26,9</w:t>
            </w:r>
          </w:p>
        </w:tc>
        <w:tc>
          <w:tcPr>
            <w:tcW w:w="850" w:type="dxa"/>
            <w:vAlign w:val="center"/>
          </w:tcPr>
          <w:p w:rsidR="00EC40FF" w:rsidRPr="00662E35" w:rsidRDefault="00EC40FF" w:rsidP="00EC40FF">
            <w:pPr>
              <w:jc w:val="center"/>
              <w:rPr>
                <w:sz w:val="20"/>
                <w:szCs w:val="20"/>
              </w:rPr>
            </w:pPr>
            <w:r w:rsidRPr="00662E35">
              <w:rPr>
                <w:sz w:val="20"/>
                <w:szCs w:val="20"/>
              </w:rPr>
              <w:t>3,2</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380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3</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33,7</w:t>
            </w:r>
          </w:p>
        </w:tc>
        <w:tc>
          <w:tcPr>
            <w:tcW w:w="850" w:type="dxa"/>
            <w:vAlign w:val="center"/>
          </w:tcPr>
          <w:p w:rsidR="00EC40FF" w:rsidRPr="00662E35" w:rsidRDefault="00EC40FF" w:rsidP="00EC40FF">
            <w:pPr>
              <w:jc w:val="center"/>
              <w:rPr>
                <w:sz w:val="20"/>
                <w:szCs w:val="20"/>
              </w:rPr>
            </w:pPr>
            <w:r w:rsidRPr="00662E35">
              <w:rPr>
                <w:sz w:val="20"/>
                <w:szCs w:val="20"/>
              </w:rPr>
              <w:t>3,2</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480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4</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B515D7" w:rsidP="00EC40FF">
            <w:pPr>
              <w:jc w:val="center"/>
              <w:rPr>
                <w:sz w:val="20"/>
                <w:szCs w:val="20"/>
              </w:rPr>
            </w:pPr>
            <w:r>
              <w:rPr>
                <w:sz w:val="20"/>
                <w:szCs w:val="20"/>
              </w:rPr>
              <w:t>42,4</w:t>
            </w:r>
          </w:p>
        </w:tc>
        <w:tc>
          <w:tcPr>
            <w:tcW w:w="850" w:type="dxa"/>
            <w:vAlign w:val="center"/>
          </w:tcPr>
          <w:p w:rsidR="00EC40FF" w:rsidRPr="00662E35" w:rsidRDefault="00EC40FF" w:rsidP="00EC40FF">
            <w:pPr>
              <w:jc w:val="center"/>
              <w:rPr>
                <w:sz w:val="20"/>
                <w:szCs w:val="20"/>
              </w:rPr>
            </w:pPr>
            <w:r w:rsidRPr="00662E35">
              <w:rPr>
                <w:sz w:val="20"/>
                <w:szCs w:val="20"/>
              </w:rPr>
              <w:t>3,6</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500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5</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48,3</w:t>
            </w:r>
          </w:p>
        </w:tc>
        <w:tc>
          <w:tcPr>
            <w:tcW w:w="850" w:type="dxa"/>
            <w:vAlign w:val="center"/>
          </w:tcPr>
          <w:p w:rsidR="00EC40FF" w:rsidRPr="00662E35" w:rsidRDefault="00EC40FF" w:rsidP="00EC40FF">
            <w:pPr>
              <w:jc w:val="center"/>
              <w:rPr>
                <w:sz w:val="20"/>
                <w:szCs w:val="20"/>
              </w:rPr>
            </w:pPr>
            <w:r w:rsidRPr="00662E35">
              <w:rPr>
                <w:sz w:val="20"/>
                <w:szCs w:val="20"/>
              </w:rPr>
              <w:t>3,6</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550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6</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60,3</w:t>
            </w:r>
          </w:p>
        </w:tc>
        <w:tc>
          <w:tcPr>
            <w:tcW w:w="850" w:type="dxa"/>
            <w:vAlign w:val="center"/>
          </w:tcPr>
          <w:p w:rsidR="00EC40FF" w:rsidRPr="00662E35" w:rsidRDefault="00EC40FF" w:rsidP="00EC40FF">
            <w:pPr>
              <w:jc w:val="center"/>
              <w:rPr>
                <w:sz w:val="20"/>
                <w:szCs w:val="20"/>
              </w:rPr>
            </w:pPr>
            <w:r w:rsidRPr="00662E35">
              <w:rPr>
                <w:sz w:val="20"/>
                <w:szCs w:val="20"/>
              </w:rPr>
              <w:t>4</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920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7</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76,1</w:t>
            </w:r>
          </w:p>
        </w:tc>
        <w:tc>
          <w:tcPr>
            <w:tcW w:w="850" w:type="dxa"/>
            <w:vAlign w:val="center"/>
          </w:tcPr>
          <w:p w:rsidR="00EC40FF" w:rsidRPr="00662E35" w:rsidRDefault="00EC40FF" w:rsidP="00EC40FF">
            <w:pPr>
              <w:jc w:val="center"/>
              <w:rPr>
                <w:sz w:val="20"/>
                <w:szCs w:val="20"/>
              </w:rPr>
            </w:pPr>
            <w:r w:rsidRPr="00662E35">
              <w:rPr>
                <w:sz w:val="20"/>
                <w:szCs w:val="20"/>
              </w:rPr>
              <w:t>4</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830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8</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88,9</w:t>
            </w:r>
          </w:p>
        </w:tc>
        <w:tc>
          <w:tcPr>
            <w:tcW w:w="850" w:type="dxa"/>
            <w:vAlign w:val="center"/>
          </w:tcPr>
          <w:p w:rsidR="00EC40FF" w:rsidRPr="00662E35" w:rsidRDefault="00EC40FF" w:rsidP="00EC40FF">
            <w:pPr>
              <w:jc w:val="center"/>
              <w:rPr>
                <w:sz w:val="20"/>
                <w:szCs w:val="20"/>
              </w:rPr>
            </w:pPr>
            <w:r w:rsidRPr="00662E35">
              <w:rPr>
                <w:sz w:val="20"/>
                <w:szCs w:val="20"/>
              </w:rPr>
              <w:t>4</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960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9</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114,3</w:t>
            </w:r>
          </w:p>
        </w:tc>
        <w:tc>
          <w:tcPr>
            <w:tcW w:w="850" w:type="dxa"/>
            <w:vAlign w:val="center"/>
          </w:tcPr>
          <w:p w:rsidR="00EC40FF" w:rsidRPr="00662E35" w:rsidRDefault="00EC40FF" w:rsidP="00EC40FF">
            <w:pPr>
              <w:jc w:val="center"/>
              <w:rPr>
                <w:sz w:val="20"/>
                <w:szCs w:val="20"/>
              </w:rPr>
            </w:pPr>
            <w:r w:rsidRPr="00662E35">
              <w:rPr>
                <w:sz w:val="20"/>
                <w:szCs w:val="20"/>
              </w:rPr>
              <w:t>4,5</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590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10</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139,7</w:t>
            </w:r>
          </w:p>
        </w:tc>
        <w:tc>
          <w:tcPr>
            <w:tcW w:w="850" w:type="dxa"/>
            <w:vAlign w:val="center"/>
          </w:tcPr>
          <w:p w:rsidR="00EC40FF" w:rsidRPr="00662E35" w:rsidRDefault="00EC40FF" w:rsidP="00EC40FF">
            <w:pPr>
              <w:jc w:val="center"/>
              <w:rPr>
                <w:sz w:val="20"/>
                <w:szCs w:val="20"/>
              </w:rPr>
            </w:pPr>
            <w:r w:rsidRPr="00662E35">
              <w:rPr>
                <w:sz w:val="20"/>
                <w:szCs w:val="20"/>
              </w:rPr>
              <w:t>5</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450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11</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168,3</w:t>
            </w:r>
          </w:p>
        </w:tc>
        <w:tc>
          <w:tcPr>
            <w:tcW w:w="850" w:type="dxa"/>
            <w:vAlign w:val="center"/>
          </w:tcPr>
          <w:p w:rsidR="00EC40FF" w:rsidRPr="00662E35" w:rsidRDefault="00EC40FF" w:rsidP="00EC40FF">
            <w:pPr>
              <w:jc w:val="center"/>
              <w:rPr>
                <w:sz w:val="20"/>
                <w:szCs w:val="20"/>
              </w:rPr>
            </w:pPr>
            <w:r w:rsidRPr="00662E35">
              <w:rPr>
                <w:sz w:val="20"/>
                <w:szCs w:val="20"/>
              </w:rPr>
              <w:t>5,6</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320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12</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219,1</w:t>
            </w:r>
          </w:p>
        </w:tc>
        <w:tc>
          <w:tcPr>
            <w:tcW w:w="850" w:type="dxa"/>
            <w:vAlign w:val="center"/>
          </w:tcPr>
          <w:p w:rsidR="00EC40FF" w:rsidRPr="00662E35" w:rsidRDefault="00EC40FF" w:rsidP="00EC40FF">
            <w:pPr>
              <w:jc w:val="center"/>
              <w:rPr>
                <w:sz w:val="20"/>
                <w:szCs w:val="20"/>
              </w:rPr>
            </w:pPr>
            <w:r w:rsidRPr="00662E35">
              <w:rPr>
                <w:sz w:val="20"/>
                <w:szCs w:val="20"/>
              </w:rPr>
              <w:t>6,3</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150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13</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273</w:t>
            </w:r>
          </w:p>
        </w:tc>
        <w:tc>
          <w:tcPr>
            <w:tcW w:w="850" w:type="dxa"/>
            <w:vAlign w:val="center"/>
          </w:tcPr>
          <w:p w:rsidR="00EC40FF" w:rsidRPr="00662E35" w:rsidRDefault="00EC40FF" w:rsidP="00EC40FF">
            <w:pPr>
              <w:jc w:val="center"/>
              <w:rPr>
                <w:sz w:val="20"/>
                <w:szCs w:val="20"/>
              </w:rPr>
            </w:pPr>
            <w:r w:rsidRPr="00662E35">
              <w:rPr>
                <w:sz w:val="20"/>
                <w:szCs w:val="20"/>
              </w:rPr>
              <w:t>6,3</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44</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14</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323,9</w:t>
            </w:r>
          </w:p>
        </w:tc>
        <w:tc>
          <w:tcPr>
            <w:tcW w:w="850" w:type="dxa"/>
            <w:vAlign w:val="center"/>
          </w:tcPr>
          <w:p w:rsidR="00EC40FF" w:rsidRPr="00662E35" w:rsidRDefault="00EC40FF" w:rsidP="00EC40FF">
            <w:pPr>
              <w:jc w:val="center"/>
              <w:rPr>
                <w:sz w:val="20"/>
                <w:szCs w:val="20"/>
              </w:rPr>
            </w:pPr>
            <w:r w:rsidRPr="00662E35">
              <w:rPr>
                <w:sz w:val="20"/>
                <w:szCs w:val="20"/>
              </w:rPr>
              <w:t>8</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32</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15</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406,4</w:t>
            </w:r>
          </w:p>
        </w:tc>
        <w:tc>
          <w:tcPr>
            <w:tcW w:w="850" w:type="dxa"/>
            <w:vAlign w:val="center"/>
          </w:tcPr>
          <w:p w:rsidR="00EC40FF" w:rsidRPr="00662E35" w:rsidRDefault="00EC40FF" w:rsidP="00EC40FF">
            <w:pPr>
              <w:jc w:val="center"/>
              <w:rPr>
                <w:sz w:val="20"/>
                <w:szCs w:val="20"/>
              </w:rPr>
            </w:pPr>
            <w:r w:rsidRPr="00662E35">
              <w:rPr>
                <w:sz w:val="20"/>
                <w:szCs w:val="20"/>
              </w:rPr>
              <w:t>10</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28</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16</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508</w:t>
            </w:r>
          </w:p>
        </w:tc>
        <w:tc>
          <w:tcPr>
            <w:tcW w:w="850" w:type="dxa"/>
            <w:vAlign w:val="center"/>
          </w:tcPr>
          <w:p w:rsidR="00EC40FF" w:rsidRPr="00662E35" w:rsidRDefault="00EC40FF" w:rsidP="00EC40FF">
            <w:pPr>
              <w:jc w:val="center"/>
              <w:rPr>
                <w:sz w:val="20"/>
                <w:szCs w:val="20"/>
              </w:rPr>
            </w:pPr>
            <w:r w:rsidRPr="00662E35">
              <w:rPr>
                <w:sz w:val="20"/>
                <w:szCs w:val="20"/>
              </w:rPr>
              <w:t>10</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14</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lastRenderedPageBreak/>
              <w:t>17</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610</w:t>
            </w:r>
          </w:p>
        </w:tc>
        <w:tc>
          <w:tcPr>
            <w:tcW w:w="850" w:type="dxa"/>
            <w:vAlign w:val="center"/>
          </w:tcPr>
          <w:p w:rsidR="00EC40FF" w:rsidRPr="00662E35" w:rsidRDefault="00EC40FF" w:rsidP="00EC40FF">
            <w:pPr>
              <w:jc w:val="center"/>
              <w:rPr>
                <w:sz w:val="20"/>
                <w:szCs w:val="20"/>
              </w:rPr>
            </w:pPr>
            <w:r w:rsidRPr="00662E35">
              <w:rPr>
                <w:sz w:val="20"/>
                <w:szCs w:val="20"/>
              </w:rPr>
              <w:t>12,5</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14</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18</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711</w:t>
            </w:r>
          </w:p>
        </w:tc>
        <w:tc>
          <w:tcPr>
            <w:tcW w:w="850" w:type="dxa"/>
            <w:vAlign w:val="center"/>
          </w:tcPr>
          <w:p w:rsidR="00EC40FF" w:rsidRPr="00662E35" w:rsidRDefault="00EC40FF" w:rsidP="00EC40FF">
            <w:pPr>
              <w:jc w:val="center"/>
              <w:rPr>
                <w:sz w:val="20"/>
                <w:szCs w:val="20"/>
              </w:rPr>
            </w:pPr>
            <w:r w:rsidRPr="00662E35">
              <w:rPr>
                <w:sz w:val="20"/>
                <w:szCs w:val="20"/>
              </w:rPr>
              <w:t>12,5</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12</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19</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813</w:t>
            </w:r>
          </w:p>
        </w:tc>
        <w:tc>
          <w:tcPr>
            <w:tcW w:w="850" w:type="dxa"/>
            <w:vAlign w:val="center"/>
          </w:tcPr>
          <w:p w:rsidR="00EC40FF" w:rsidRPr="00662E35" w:rsidRDefault="00EC40FF" w:rsidP="00EC40FF">
            <w:pPr>
              <w:jc w:val="center"/>
              <w:rPr>
                <w:sz w:val="20"/>
                <w:szCs w:val="20"/>
              </w:rPr>
            </w:pPr>
            <w:r w:rsidRPr="00662E35">
              <w:rPr>
                <w:sz w:val="20"/>
                <w:szCs w:val="20"/>
              </w:rPr>
              <w:t>12,5</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6</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20</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914</w:t>
            </w:r>
          </w:p>
        </w:tc>
        <w:tc>
          <w:tcPr>
            <w:tcW w:w="850" w:type="dxa"/>
            <w:vAlign w:val="center"/>
          </w:tcPr>
          <w:p w:rsidR="00EC40FF" w:rsidRPr="00662E35" w:rsidRDefault="00EC40FF" w:rsidP="00EC40FF">
            <w:pPr>
              <w:jc w:val="center"/>
              <w:rPr>
                <w:sz w:val="20"/>
                <w:szCs w:val="20"/>
              </w:rPr>
            </w:pPr>
            <w:r w:rsidRPr="00662E35">
              <w:rPr>
                <w:sz w:val="20"/>
                <w:szCs w:val="20"/>
              </w:rPr>
              <w:t>12,5</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6</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21</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60,3</w:t>
            </w:r>
          </w:p>
        </w:tc>
        <w:tc>
          <w:tcPr>
            <w:tcW w:w="850" w:type="dxa"/>
            <w:vAlign w:val="center"/>
          </w:tcPr>
          <w:p w:rsidR="00EC40FF" w:rsidRPr="00662E35" w:rsidRDefault="00EC40FF" w:rsidP="00EC40FF">
            <w:pPr>
              <w:jc w:val="center"/>
              <w:rPr>
                <w:sz w:val="20"/>
                <w:szCs w:val="20"/>
              </w:rPr>
            </w:pPr>
            <w:r w:rsidRPr="00662E35">
              <w:rPr>
                <w:sz w:val="20"/>
                <w:szCs w:val="20"/>
              </w:rPr>
              <w:t>8,8</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20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22</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76,1</w:t>
            </w:r>
          </w:p>
        </w:tc>
        <w:tc>
          <w:tcPr>
            <w:tcW w:w="850" w:type="dxa"/>
            <w:vAlign w:val="center"/>
          </w:tcPr>
          <w:p w:rsidR="00EC40FF" w:rsidRPr="00662E35" w:rsidRDefault="00EC40FF" w:rsidP="00EC40FF">
            <w:pPr>
              <w:jc w:val="center"/>
              <w:rPr>
                <w:sz w:val="20"/>
                <w:szCs w:val="20"/>
              </w:rPr>
            </w:pPr>
            <w:r w:rsidRPr="00662E35">
              <w:rPr>
                <w:sz w:val="20"/>
                <w:szCs w:val="20"/>
              </w:rPr>
              <w:t>7,1</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20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23</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88,9</w:t>
            </w:r>
          </w:p>
        </w:tc>
        <w:tc>
          <w:tcPr>
            <w:tcW w:w="850" w:type="dxa"/>
            <w:vAlign w:val="center"/>
          </w:tcPr>
          <w:p w:rsidR="00EC40FF" w:rsidRPr="00662E35" w:rsidRDefault="00EC40FF" w:rsidP="00EC40FF">
            <w:pPr>
              <w:jc w:val="center"/>
              <w:rPr>
                <w:sz w:val="20"/>
                <w:szCs w:val="20"/>
              </w:rPr>
            </w:pPr>
            <w:r w:rsidRPr="00662E35">
              <w:rPr>
                <w:sz w:val="20"/>
                <w:szCs w:val="20"/>
              </w:rPr>
              <w:t>8</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15</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24</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114,3</w:t>
            </w:r>
          </w:p>
        </w:tc>
        <w:tc>
          <w:tcPr>
            <w:tcW w:w="850" w:type="dxa"/>
            <w:vAlign w:val="center"/>
          </w:tcPr>
          <w:p w:rsidR="00EC40FF" w:rsidRPr="00662E35" w:rsidRDefault="00EC40FF" w:rsidP="00EC40FF">
            <w:pPr>
              <w:jc w:val="center"/>
              <w:rPr>
                <w:sz w:val="20"/>
                <w:szCs w:val="20"/>
              </w:rPr>
            </w:pPr>
            <w:r w:rsidRPr="00662E35">
              <w:rPr>
                <w:sz w:val="20"/>
                <w:szCs w:val="20"/>
              </w:rPr>
              <w:t>8,8</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15</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25</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139,7</w:t>
            </w:r>
          </w:p>
        </w:tc>
        <w:tc>
          <w:tcPr>
            <w:tcW w:w="850" w:type="dxa"/>
            <w:vAlign w:val="center"/>
          </w:tcPr>
          <w:p w:rsidR="00EC40FF" w:rsidRPr="00662E35" w:rsidRDefault="00EC40FF" w:rsidP="00EC40FF">
            <w:pPr>
              <w:jc w:val="center"/>
              <w:rPr>
                <w:sz w:val="20"/>
                <w:szCs w:val="20"/>
              </w:rPr>
            </w:pPr>
            <w:r w:rsidRPr="00662E35">
              <w:rPr>
                <w:sz w:val="20"/>
                <w:szCs w:val="20"/>
              </w:rPr>
              <w:t>10</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5</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26</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60,3</w:t>
            </w:r>
          </w:p>
        </w:tc>
        <w:tc>
          <w:tcPr>
            <w:tcW w:w="850" w:type="dxa"/>
            <w:vAlign w:val="center"/>
          </w:tcPr>
          <w:p w:rsidR="00EC40FF" w:rsidRPr="00662E35" w:rsidRDefault="00EC40FF" w:rsidP="00EC40FF">
            <w:pPr>
              <w:jc w:val="center"/>
              <w:rPr>
                <w:sz w:val="20"/>
                <w:szCs w:val="20"/>
              </w:rPr>
            </w:pPr>
            <w:r w:rsidRPr="00662E35">
              <w:rPr>
                <w:sz w:val="20"/>
                <w:szCs w:val="20"/>
              </w:rPr>
              <w:t>5,6</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P265GH</w:t>
            </w:r>
          </w:p>
        </w:tc>
        <w:tc>
          <w:tcPr>
            <w:tcW w:w="851" w:type="dxa"/>
            <w:vAlign w:val="center"/>
          </w:tcPr>
          <w:p w:rsidR="00EC40FF" w:rsidRPr="00662E35" w:rsidRDefault="00EC40FF" w:rsidP="00EC40FF">
            <w:pPr>
              <w:jc w:val="center"/>
              <w:rPr>
                <w:sz w:val="20"/>
                <w:szCs w:val="20"/>
              </w:rPr>
            </w:pPr>
            <w:r w:rsidRPr="00662E35">
              <w:rPr>
                <w:sz w:val="20"/>
                <w:szCs w:val="20"/>
              </w:rPr>
              <w:t>1,0425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70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27</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76,1</w:t>
            </w:r>
          </w:p>
        </w:tc>
        <w:tc>
          <w:tcPr>
            <w:tcW w:w="850" w:type="dxa"/>
            <w:vAlign w:val="center"/>
          </w:tcPr>
          <w:p w:rsidR="00EC40FF" w:rsidRPr="00662E35" w:rsidRDefault="00EC40FF" w:rsidP="00EC40FF">
            <w:pPr>
              <w:jc w:val="center"/>
              <w:rPr>
                <w:sz w:val="20"/>
                <w:szCs w:val="20"/>
              </w:rPr>
            </w:pPr>
            <w:r w:rsidRPr="00662E35">
              <w:rPr>
                <w:sz w:val="20"/>
                <w:szCs w:val="20"/>
              </w:rPr>
              <w:t>5,6</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P265GH</w:t>
            </w:r>
          </w:p>
        </w:tc>
        <w:tc>
          <w:tcPr>
            <w:tcW w:w="851" w:type="dxa"/>
            <w:vAlign w:val="center"/>
          </w:tcPr>
          <w:p w:rsidR="00EC40FF" w:rsidRPr="00662E35" w:rsidRDefault="00EC40FF" w:rsidP="00EC40FF">
            <w:pPr>
              <w:jc w:val="center"/>
              <w:rPr>
                <w:sz w:val="20"/>
                <w:szCs w:val="20"/>
              </w:rPr>
            </w:pPr>
            <w:r w:rsidRPr="00662E35">
              <w:rPr>
                <w:sz w:val="20"/>
                <w:szCs w:val="20"/>
              </w:rPr>
              <w:t>1,0425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60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28</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88,9</w:t>
            </w:r>
          </w:p>
        </w:tc>
        <w:tc>
          <w:tcPr>
            <w:tcW w:w="850" w:type="dxa"/>
            <w:vAlign w:val="center"/>
          </w:tcPr>
          <w:p w:rsidR="00EC40FF" w:rsidRPr="00662E35" w:rsidRDefault="00EC40FF" w:rsidP="00EC40FF">
            <w:pPr>
              <w:jc w:val="center"/>
              <w:rPr>
                <w:sz w:val="20"/>
                <w:szCs w:val="20"/>
              </w:rPr>
            </w:pPr>
            <w:r w:rsidRPr="00662E35">
              <w:rPr>
                <w:sz w:val="20"/>
                <w:szCs w:val="20"/>
              </w:rPr>
              <w:t>5,6</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P265GH</w:t>
            </w:r>
          </w:p>
        </w:tc>
        <w:tc>
          <w:tcPr>
            <w:tcW w:w="851" w:type="dxa"/>
            <w:vAlign w:val="center"/>
          </w:tcPr>
          <w:p w:rsidR="00EC40FF" w:rsidRPr="00662E35" w:rsidRDefault="00EC40FF" w:rsidP="00EC40FF">
            <w:pPr>
              <w:jc w:val="center"/>
              <w:rPr>
                <w:sz w:val="20"/>
                <w:szCs w:val="20"/>
              </w:rPr>
            </w:pPr>
            <w:r w:rsidRPr="00662E35">
              <w:rPr>
                <w:sz w:val="20"/>
                <w:szCs w:val="20"/>
              </w:rPr>
              <w:t>1,0425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50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29</w:t>
            </w:r>
          </w:p>
        </w:tc>
        <w:tc>
          <w:tcPr>
            <w:tcW w:w="1983" w:type="dxa"/>
          </w:tcPr>
          <w:p w:rsidR="00EC40FF" w:rsidRPr="00662E35" w:rsidRDefault="00EC40FF" w:rsidP="00EC40FF">
            <w:pPr>
              <w:rPr>
                <w:sz w:val="20"/>
                <w:szCs w:val="20"/>
              </w:rPr>
            </w:pPr>
            <w:r w:rsidRPr="00662E35">
              <w:rPr>
                <w:sz w:val="20"/>
                <w:szCs w:val="20"/>
              </w:rPr>
              <w:t>Коляно безшевно</w:t>
            </w:r>
          </w:p>
        </w:tc>
        <w:tc>
          <w:tcPr>
            <w:tcW w:w="851" w:type="dxa"/>
            <w:vAlign w:val="center"/>
          </w:tcPr>
          <w:p w:rsidR="00EC40FF" w:rsidRPr="00662E35" w:rsidRDefault="00EC40FF" w:rsidP="00EC40FF">
            <w:pPr>
              <w:jc w:val="center"/>
              <w:rPr>
                <w:sz w:val="20"/>
                <w:szCs w:val="20"/>
              </w:rPr>
            </w:pPr>
            <w:r w:rsidRPr="00662E35">
              <w:rPr>
                <w:sz w:val="20"/>
                <w:szCs w:val="20"/>
              </w:rPr>
              <w:t>114,3</w:t>
            </w:r>
          </w:p>
        </w:tc>
        <w:tc>
          <w:tcPr>
            <w:tcW w:w="850" w:type="dxa"/>
            <w:vAlign w:val="center"/>
          </w:tcPr>
          <w:p w:rsidR="00EC40FF" w:rsidRPr="00662E35" w:rsidRDefault="00EC40FF" w:rsidP="00EC40FF">
            <w:pPr>
              <w:jc w:val="center"/>
              <w:rPr>
                <w:sz w:val="20"/>
                <w:szCs w:val="20"/>
              </w:rPr>
            </w:pPr>
            <w:r w:rsidRPr="00662E35">
              <w:rPr>
                <w:sz w:val="20"/>
                <w:szCs w:val="20"/>
              </w:rPr>
              <w:t>6,3</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P265GH</w:t>
            </w:r>
          </w:p>
        </w:tc>
        <w:tc>
          <w:tcPr>
            <w:tcW w:w="851" w:type="dxa"/>
            <w:vAlign w:val="center"/>
          </w:tcPr>
          <w:p w:rsidR="00EC40FF" w:rsidRPr="00662E35" w:rsidRDefault="00EC40FF" w:rsidP="00EC40FF">
            <w:pPr>
              <w:jc w:val="center"/>
              <w:rPr>
                <w:sz w:val="20"/>
                <w:szCs w:val="20"/>
              </w:rPr>
            </w:pPr>
            <w:r w:rsidRPr="00662E35">
              <w:rPr>
                <w:sz w:val="20"/>
                <w:szCs w:val="20"/>
              </w:rPr>
              <w:t>1,0425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30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b/>
                <w:sz w:val="20"/>
                <w:szCs w:val="20"/>
              </w:rPr>
            </w:pPr>
            <w:r w:rsidRPr="00662E35">
              <w:rPr>
                <w:b/>
                <w:sz w:val="20"/>
                <w:szCs w:val="20"/>
              </w:rPr>
              <w:t xml:space="preserve">IV. </w:t>
            </w:r>
          </w:p>
        </w:tc>
        <w:tc>
          <w:tcPr>
            <w:tcW w:w="7795" w:type="dxa"/>
            <w:gridSpan w:val="7"/>
            <w:vAlign w:val="center"/>
          </w:tcPr>
          <w:p w:rsidR="00EC40FF" w:rsidRPr="00662E35" w:rsidRDefault="00EC40FF" w:rsidP="00EC40FF">
            <w:pPr>
              <w:rPr>
                <w:b/>
                <w:sz w:val="20"/>
                <w:szCs w:val="20"/>
              </w:rPr>
            </w:pPr>
            <w:r w:rsidRPr="00662E35">
              <w:rPr>
                <w:b/>
                <w:sz w:val="20"/>
                <w:szCs w:val="20"/>
              </w:rPr>
              <w:t>Стоманени преходи</w:t>
            </w:r>
          </w:p>
        </w:tc>
        <w:tc>
          <w:tcPr>
            <w:tcW w:w="992" w:type="dxa"/>
          </w:tcPr>
          <w:p w:rsidR="00EC40FF" w:rsidRPr="00662E35" w:rsidRDefault="00EC40FF" w:rsidP="00EC40FF">
            <w:pPr>
              <w:rPr>
                <w:b/>
                <w:sz w:val="20"/>
                <w:szCs w:val="20"/>
              </w:rPr>
            </w:pPr>
          </w:p>
        </w:tc>
        <w:tc>
          <w:tcPr>
            <w:tcW w:w="851" w:type="dxa"/>
          </w:tcPr>
          <w:p w:rsidR="00EC40FF" w:rsidRPr="00662E35" w:rsidRDefault="00EC40FF" w:rsidP="00EC40FF">
            <w:pPr>
              <w:rPr>
                <w:b/>
                <w:sz w:val="20"/>
                <w:szCs w:val="20"/>
              </w:rPr>
            </w:pPr>
          </w:p>
        </w:tc>
        <w:tc>
          <w:tcPr>
            <w:tcW w:w="994" w:type="dxa"/>
          </w:tcPr>
          <w:p w:rsidR="00EC40FF" w:rsidRPr="00662E35" w:rsidRDefault="00EC40FF" w:rsidP="00EC40FF">
            <w:pPr>
              <w:rPr>
                <w:b/>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1</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EC40FF" w:rsidP="00EC40FF">
            <w:pPr>
              <w:jc w:val="center"/>
              <w:rPr>
                <w:sz w:val="20"/>
                <w:szCs w:val="20"/>
              </w:rPr>
            </w:pPr>
            <w:r w:rsidRPr="00662E35">
              <w:rPr>
                <w:sz w:val="20"/>
                <w:szCs w:val="20"/>
              </w:rPr>
              <w:t>26,9x21,3</w:t>
            </w:r>
          </w:p>
        </w:tc>
        <w:tc>
          <w:tcPr>
            <w:tcW w:w="850" w:type="dxa"/>
            <w:vAlign w:val="center"/>
          </w:tcPr>
          <w:p w:rsidR="00EC40FF" w:rsidRPr="00662E35" w:rsidRDefault="00EC40FF" w:rsidP="00EC40FF">
            <w:pPr>
              <w:jc w:val="center"/>
              <w:rPr>
                <w:sz w:val="20"/>
                <w:szCs w:val="20"/>
              </w:rPr>
            </w:pPr>
            <w:r w:rsidRPr="00662E35">
              <w:rPr>
                <w:sz w:val="20"/>
                <w:szCs w:val="20"/>
              </w:rPr>
              <w:t>2,3</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220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2</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EC40FF" w:rsidP="00EC40FF">
            <w:pPr>
              <w:jc w:val="center"/>
              <w:rPr>
                <w:sz w:val="20"/>
                <w:szCs w:val="20"/>
              </w:rPr>
            </w:pPr>
            <w:r w:rsidRPr="00662E35">
              <w:rPr>
                <w:sz w:val="20"/>
                <w:szCs w:val="20"/>
              </w:rPr>
              <w:t>33,7x21,3</w:t>
            </w:r>
          </w:p>
        </w:tc>
        <w:tc>
          <w:tcPr>
            <w:tcW w:w="850" w:type="dxa"/>
            <w:vAlign w:val="center"/>
          </w:tcPr>
          <w:p w:rsidR="00EC40FF" w:rsidRPr="00662E35" w:rsidRDefault="00EC40FF" w:rsidP="00EC40FF">
            <w:pPr>
              <w:jc w:val="center"/>
              <w:rPr>
                <w:sz w:val="20"/>
                <w:szCs w:val="20"/>
              </w:rPr>
            </w:pPr>
            <w:r w:rsidRPr="00662E35">
              <w:rPr>
                <w:sz w:val="20"/>
                <w:szCs w:val="20"/>
              </w:rPr>
              <w:t>2,6</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270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3</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EC40FF" w:rsidP="00EC40FF">
            <w:pPr>
              <w:jc w:val="center"/>
              <w:rPr>
                <w:sz w:val="20"/>
                <w:szCs w:val="20"/>
              </w:rPr>
            </w:pPr>
            <w:r w:rsidRPr="00662E35">
              <w:rPr>
                <w:sz w:val="20"/>
                <w:szCs w:val="20"/>
              </w:rPr>
              <w:t>42,4x21,3</w:t>
            </w:r>
          </w:p>
        </w:tc>
        <w:tc>
          <w:tcPr>
            <w:tcW w:w="850" w:type="dxa"/>
            <w:vAlign w:val="center"/>
          </w:tcPr>
          <w:p w:rsidR="00EC40FF" w:rsidRPr="00662E35" w:rsidRDefault="00EC40FF" w:rsidP="00EC40FF">
            <w:pPr>
              <w:jc w:val="center"/>
              <w:rPr>
                <w:sz w:val="20"/>
                <w:szCs w:val="20"/>
              </w:rPr>
            </w:pPr>
            <w:r w:rsidRPr="00662E35">
              <w:rPr>
                <w:sz w:val="20"/>
                <w:szCs w:val="20"/>
              </w:rPr>
              <w:t>2,6</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270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4</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EC40FF" w:rsidP="00EC40FF">
            <w:pPr>
              <w:jc w:val="center"/>
              <w:rPr>
                <w:sz w:val="20"/>
                <w:szCs w:val="20"/>
              </w:rPr>
            </w:pPr>
            <w:r w:rsidRPr="00662E35">
              <w:rPr>
                <w:sz w:val="20"/>
                <w:szCs w:val="20"/>
              </w:rPr>
              <w:t>48,3x26,9</w:t>
            </w:r>
          </w:p>
        </w:tc>
        <w:tc>
          <w:tcPr>
            <w:tcW w:w="850" w:type="dxa"/>
            <w:vAlign w:val="center"/>
          </w:tcPr>
          <w:p w:rsidR="00EC40FF" w:rsidRPr="00662E35" w:rsidRDefault="00EC40FF" w:rsidP="00EC40FF">
            <w:pPr>
              <w:jc w:val="center"/>
              <w:rPr>
                <w:sz w:val="20"/>
                <w:szCs w:val="20"/>
              </w:rPr>
            </w:pPr>
            <w:r w:rsidRPr="00662E35">
              <w:rPr>
                <w:sz w:val="20"/>
                <w:szCs w:val="20"/>
              </w:rPr>
              <w:t>3,6</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270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5</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EC40FF" w:rsidP="00EC40FF">
            <w:pPr>
              <w:jc w:val="center"/>
              <w:rPr>
                <w:sz w:val="20"/>
                <w:szCs w:val="20"/>
              </w:rPr>
            </w:pPr>
            <w:r w:rsidRPr="00662E35">
              <w:rPr>
                <w:sz w:val="20"/>
                <w:szCs w:val="20"/>
              </w:rPr>
              <w:t>48,3x33,7</w:t>
            </w:r>
          </w:p>
        </w:tc>
        <w:tc>
          <w:tcPr>
            <w:tcW w:w="850" w:type="dxa"/>
            <w:vAlign w:val="center"/>
          </w:tcPr>
          <w:p w:rsidR="00EC40FF" w:rsidRPr="00662E35" w:rsidRDefault="00EC40FF" w:rsidP="00EC40FF">
            <w:pPr>
              <w:jc w:val="center"/>
              <w:rPr>
                <w:sz w:val="20"/>
                <w:szCs w:val="20"/>
              </w:rPr>
            </w:pPr>
            <w:r w:rsidRPr="00662E35">
              <w:rPr>
                <w:sz w:val="20"/>
                <w:szCs w:val="20"/>
              </w:rPr>
              <w:t>3,6</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290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6</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EC40FF" w:rsidP="00EC40FF">
            <w:pPr>
              <w:jc w:val="center"/>
              <w:rPr>
                <w:sz w:val="20"/>
                <w:szCs w:val="20"/>
              </w:rPr>
            </w:pPr>
            <w:r w:rsidRPr="00662E35">
              <w:rPr>
                <w:sz w:val="20"/>
                <w:szCs w:val="20"/>
              </w:rPr>
              <w:t>48,3x42,4</w:t>
            </w:r>
          </w:p>
        </w:tc>
        <w:tc>
          <w:tcPr>
            <w:tcW w:w="850" w:type="dxa"/>
            <w:vAlign w:val="center"/>
          </w:tcPr>
          <w:p w:rsidR="00EC40FF" w:rsidRPr="00662E35" w:rsidRDefault="00EC40FF" w:rsidP="00EC40FF">
            <w:pPr>
              <w:jc w:val="center"/>
              <w:rPr>
                <w:sz w:val="20"/>
                <w:szCs w:val="20"/>
              </w:rPr>
            </w:pPr>
            <w:r w:rsidRPr="00662E35">
              <w:rPr>
                <w:sz w:val="20"/>
                <w:szCs w:val="20"/>
              </w:rPr>
              <w:t>3,6</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280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7</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EC40FF" w:rsidP="00EC40FF">
            <w:pPr>
              <w:jc w:val="center"/>
              <w:rPr>
                <w:sz w:val="20"/>
                <w:szCs w:val="20"/>
              </w:rPr>
            </w:pPr>
            <w:r w:rsidRPr="00662E35">
              <w:rPr>
                <w:sz w:val="20"/>
                <w:szCs w:val="20"/>
              </w:rPr>
              <w:t>60,3x48,3</w:t>
            </w:r>
          </w:p>
        </w:tc>
        <w:tc>
          <w:tcPr>
            <w:tcW w:w="850" w:type="dxa"/>
            <w:vAlign w:val="center"/>
          </w:tcPr>
          <w:p w:rsidR="00EC40FF" w:rsidRPr="00662E35" w:rsidRDefault="00EC40FF" w:rsidP="00EC40FF">
            <w:pPr>
              <w:jc w:val="center"/>
              <w:rPr>
                <w:sz w:val="20"/>
                <w:szCs w:val="20"/>
              </w:rPr>
            </w:pPr>
            <w:r w:rsidRPr="00662E35">
              <w:rPr>
                <w:sz w:val="20"/>
                <w:szCs w:val="20"/>
              </w:rPr>
              <w:t>4</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240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lastRenderedPageBreak/>
              <w:t>8</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EC40FF" w:rsidP="00EC40FF">
            <w:pPr>
              <w:jc w:val="center"/>
              <w:rPr>
                <w:sz w:val="20"/>
                <w:szCs w:val="20"/>
              </w:rPr>
            </w:pPr>
            <w:r w:rsidRPr="00662E35">
              <w:rPr>
                <w:sz w:val="20"/>
                <w:szCs w:val="20"/>
              </w:rPr>
              <w:t>76,1x60,3</w:t>
            </w:r>
          </w:p>
        </w:tc>
        <w:tc>
          <w:tcPr>
            <w:tcW w:w="850" w:type="dxa"/>
            <w:vAlign w:val="center"/>
          </w:tcPr>
          <w:p w:rsidR="00EC40FF" w:rsidRPr="00662E35" w:rsidRDefault="00EC40FF" w:rsidP="00EC40FF">
            <w:pPr>
              <w:jc w:val="center"/>
              <w:rPr>
                <w:sz w:val="20"/>
                <w:szCs w:val="20"/>
              </w:rPr>
            </w:pPr>
            <w:r w:rsidRPr="00662E35">
              <w:rPr>
                <w:sz w:val="20"/>
                <w:szCs w:val="20"/>
              </w:rPr>
              <w:t>4</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300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9</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EC40FF" w:rsidP="00EC40FF">
            <w:pPr>
              <w:jc w:val="center"/>
              <w:rPr>
                <w:sz w:val="20"/>
                <w:szCs w:val="20"/>
              </w:rPr>
            </w:pPr>
            <w:r w:rsidRPr="00662E35">
              <w:rPr>
                <w:sz w:val="20"/>
                <w:szCs w:val="20"/>
              </w:rPr>
              <w:t>88,9x60,3</w:t>
            </w:r>
          </w:p>
        </w:tc>
        <w:tc>
          <w:tcPr>
            <w:tcW w:w="850" w:type="dxa"/>
            <w:vAlign w:val="center"/>
          </w:tcPr>
          <w:p w:rsidR="00EC40FF" w:rsidRPr="00662E35" w:rsidRDefault="00EC40FF" w:rsidP="00EC40FF">
            <w:pPr>
              <w:jc w:val="center"/>
              <w:rPr>
                <w:sz w:val="20"/>
                <w:szCs w:val="20"/>
              </w:rPr>
            </w:pPr>
            <w:r w:rsidRPr="00662E35">
              <w:rPr>
                <w:sz w:val="20"/>
                <w:szCs w:val="20"/>
              </w:rPr>
              <w:t>4</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300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10</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EC40FF" w:rsidP="00EC40FF">
            <w:pPr>
              <w:jc w:val="center"/>
              <w:rPr>
                <w:sz w:val="20"/>
                <w:szCs w:val="20"/>
              </w:rPr>
            </w:pPr>
            <w:r w:rsidRPr="00662E35">
              <w:rPr>
                <w:sz w:val="20"/>
                <w:szCs w:val="20"/>
              </w:rPr>
              <w:t>88,9x76,1</w:t>
            </w:r>
          </w:p>
        </w:tc>
        <w:tc>
          <w:tcPr>
            <w:tcW w:w="850" w:type="dxa"/>
            <w:vAlign w:val="center"/>
          </w:tcPr>
          <w:p w:rsidR="00EC40FF" w:rsidRPr="00662E35" w:rsidRDefault="00EC40FF" w:rsidP="00EC40FF">
            <w:pPr>
              <w:jc w:val="center"/>
              <w:rPr>
                <w:sz w:val="20"/>
                <w:szCs w:val="20"/>
              </w:rPr>
            </w:pPr>
            <w:r w:rsidRPr="00662E35">
              <w:rPr>
                <w:sz w:val="20"/>
                <w:szCs w:val="20"/>
              </w:rPr>
              <w:t>4</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300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11</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EC40FF" w:rsidP="00EC40FF">
            <w:pPr>
              <w:jc w:val="center"/>
              <w:rPr>
                <w:sz w:val="20"/>
                <w:szCs w:val="20"/>
              </w:rPr>
            </w:pPr>
            <w:r w:rsidRPr="00662E35">
              <w:rPr>
                <w:sz w:val="20"/>
                <w:szCs w:val="20"/>
              </w:rPr>
              <w:t>114,3x60,3</w:t>
            </w:r>
          </w:p>
        </w:tc>
        <w:tc>
          <w:tcPr>
            <w:tcW w:w="850" w:type="dxa"/>
            <w:vAlign w:val="center"/>
          </w:tcPr>
          <w:p w:rsidR="00EC40FF" w:rsidRPr="00662E35" w:rsidRDefault="00EC40FF" w:rsidP="00EC40FF">
            <w:pPr>
              <w:jc w:val="center"/>
              <w:rPr>
                <w:sz w:val="20"/>
                <w:szCs w:val="20"/>
              </w:rPr>
            </w:pPr>
            <w:r w:rsidRPr="00662E35">
              <w:rPr>
                <w:sz w:val="20"/>
                <w:szCs w:val="20"/>
              </w:rPr>
              <w:t>4,5</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210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12</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EC40FF" w:rsidP="00EC40FF">
            <w:pPr>
              <w:jc w:val="center"/>
              <w:rPr>
                <w:sz w:val="20"/>
                <w:szCs w:val="20"/>
              </w:rPr>
            </w:pPr>
            <w:r w:rsidRPr="00662E35">
              <w:rPr>
                <w:sz w:val="20"/>
                <w:szCs w:val="20"/>
              </w:rPr>
              <w:t>114,3x76,1</w:t>
            </w:r>
          </w:p>
        </w:tc>
        <w:tc>
          <w:tcPr>
            <w:tcW w:w="850" w:type="dxa"/>
            <w:vAlign w:val="center"/>
          </w:tcPr>
          <w:p w:rsidR="00EC40FF" w:rsidRPr="00662E35" w:rsidRDefault="00EC40FF" w:rsidP="00EC40FF">
            <w:pPr>
              <w:jc w:val="center"/>
              <w:rPr>
                <w:sz w:val="20"/>
                <w:szCs w:val="20"/>
              </w:rPr>
            </w:pPr>
            <w:r w:rsidRPr="00662E35">
              <w:rPr>
                <w:sz w:val="20"/>
                <w:szCs w:val="20"/>
              </w:rPr>
              <w:t>4,5</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220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13</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EC40FF" w:rsidP="00EC40FF">
            <w:pPr>
              <w:jc w:val="center"/>
              <w:rPr>
                <w:sz w:val="20"/>
                <w:szCs w:val="20"/>
              </w:rPr>
            </w:pPr>
            <w:r w:rsidRPr="00662E35">
              <w:rPr>
                <w:sz w:val="20"/>
                <w:szCs w:val="20"/>
              </w:rPr>
              <w:t>114,3x88,9</w:t>
            </w:r>
          </w:p>
        </w:tc>
        <w:tc>
          <w:tcPr>
            <w:tcW w:w="850" w:type="dxa"/>
            <w:vAlign w:val="center"/>
          </w:tcPr>
          <w:p w:rsidR="00EC40FF" w:rsidRPr="00662E35" w:rsidRDefault="00EC40FF" w:rsidP="00EC40FF">
            <w:pPr>
              <w:jc w:val="center"/>
              <w:rPr>
                <w:sz w:val="20"/>
                <w:szCs w:val="20"/>
              </w:rPr>
            </w:pPr>
            <w:r w:rsidRPr="00662E35">
              <w:rPr>
                <w:sz w:val="20"/>
                <w:szCs w:val="20"/>
              </w:rPr>
              <w:t>4,5</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220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14</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EC40FF" w:rsidP="00EC40FF">
            <w:pPr>
              <w:jc w:val="center"/>
              <w:rPr>
                <w:sz w:val="20"/>
                <w:szCs w:val="20"/>
              </w:rPr>
            </w:pPr>
            <w:r w:rsidRPr="00662E35">
              <w:rPr>
                <w:sz w:val="20"/>
                <w:szCs w:val="20"/>
              </w:rPr>
              <w:t>139,7x60,3</w:t>
            </w:r>
          </w:p>
        </w:tc>
        <w:tc>
          <w:tcPr>
            <w:tcW w:w="850" w:type="dxa"/>
            <w:vAlign w:val="center"/>
          </w:tcPr>
          <w:p w:rsidR="00EC40FF" w:rsidRPr="00662E35" w:rsidRDefault="00EC40FF" w:rsidP="00EC40FF">
            <w:pPr>
              <w:jc w:val="center"/>
              <w:rPr>
                <w:sz w:val="20"/>
                <w:szCs w:val="20"/>
              </w:rPr>
            </w:pPr>
            <w:r w:rsidRPr="00662E35">
              <w:rPr>
                <w:sz w:val="20"/>
                <w:szCs w:val="20"/>
              </w:rPr>
              <w:t>5</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190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15</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EC40FF" w:rsidP="00EC40FF">
            <w:pPr>
              <w:jc w:val="center"/>
              <w:rPr>
                <w:sz w:val="20"/>
                <w:szCs w:val="20"/>
              </w:rPr>
            </w:pPr>
            <w:r w:rsidRPr="00662E35">
              <w:rPr>
                <w:sz w:val="20"/>
                <w:szCs w:val="20"/>
              </w:rPr>
              <w:t>139,7x76,1</w:t>
            </w:r>
          </w:p>
        </w:tc>
        <w:tc>
          <w:tcPr>
            <w:tcW w:w="850" w:type="dxa"/>
            <w:vAlign w:val="center"/>
          </w:tcPr>
          <w:p w:rsidR="00EC40FF" w:rsidRPr="00662E35" w:rsidRDefault="00EC40FF" w:rsidP="00EC40FF">
            <w:pPr>
              <w:jc w:val="center"/>
              <w:rPr>
                <w:sz w:val="20"/>
                <w:szCs w:val="20"/>
              </w:rPr>
            </w:pPr>
            <w:r w:rsidRPr="00662E35">
              <w:rPr>
                <w:sz w:val="20"/>
                <w:szCs w:val="20"/>
              </w:rPr>
              <w:t>5</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195</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16</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EC40FF" w:rsidP="00EC40FF">
            <w:pPr>
              <w:jc w:val="center"/>
              <w:rPr>
                <w:sz w:val="20"/>
                <w:szCs w:val="20"/>
              </w:rPr>
            </w:pPr>
            <w:r w:rsidRPr="00662E35">
              <w:rPr>
                <w:sz w:val="20"/>
                <w:szCs w:val="20"/>
              </w:rPr>
              <w:t>139,7x88,9</w:t>
            </w:r>
          </w:p>
        </w:tc>
        <w:tc>
          <w:tcPr>
            <w:tcW w:w="850" w:type="dxa"/>
            <w:vAlign w:val="center"/>
          </w:tcPr>
          <w:p w:rsidR="00EC40FF" w:rsidRPr="00662E35" w:rsidRDefault="00EC40FF" w:rsidP="00EC40FF">
            <w:pPr>
              <w:jc w:val="center"/>
              <w:rPr>
                <w:sz w:val="20"/>
                <w:szCs w:val="20"/>
              </w:rPr>
            </w:pPr>
            <w:r w:rsidRPr="00662E35">
              <w:rPr>
                <w:sz w:val="20"/>
                <w:szCs w:val="20"/>
              </w:rPr>
              <w:t>5</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200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17</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B44682" w:rsidP="00EC40FF">
            <w:pPr>
              <w:jc w:val="center"/>
              <w:rPr>
                <w:sz w:val="20"/>
                <w:szCs w:val="20"/>
              </w:rPr>
            </w:pPr>
            <w:r>
              <w:rPr>
                <w:sz w:val="20"/>
                <w:szCs w:val="20"/>
              </w:rPr>
              <w:t>139,7x114,</w:t>
            </w:r>
            <w:r w:rsidR="00EC40FF" w:rsidRPr="00662E35">
              <w:rPr>
                <w:sz w:val="20"/>
                <w:szCs w:val="20"/>
              </w:rPr>
              <w:t>3</w:t>
            </w:r>
          </w:p>
        </w:tc>
        <w:tc>
          <w:tcPr>
            <w:tcW w:w="850" w:type="dxa"/>
            <w:vAlign w:val="center"/>
          </w:tcPr>
          <w:p w:rsidR="00EC40FF" w:rsidRPr="00662E35" w:rsidRDefault="00EC40FF" w:rsidP="00EC40FF">
            <w:pPr>
              <w:jc w:val="center"/>
              <w:rPr>
                <w:sz w:val="20"/>
                <w:szCs w:val="20"/>
              </w:rPr>
            </w:pPr>
            <w:r w:rsidRPr="00662E35">
              <w:rPr>
                <w:sz w:val="20"/>
                <w:szCs w:val="20"/>
              </w:rPr>
              <w:t>5</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200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18</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EC40FF" w:rsidP="00EC40FF">
            <w:pPr>
              <w:jc w:val="center"/>
              <w:rPr>
                <w:sz w:val="20"/>
                <w:szCs w:val="20"/>
              </w:rPr>
            </w:pPr>
            <w:r w:rsidRPr="00662E35">
              <w:rPr>
                <w:sz w:val="20"/>
                <w:szCs w:val="20"/>
              </w:rPr>
              <w:t>168,3x76,1</w:t>
            </w:r>
          </w:p>
        </w:tc>
        <w:tc>
          <w:tcPr>
            <w:tcW w:w="850" w:type="dxa"/>
            <w:vAlign w:val="center"/>
          </w:tcPr>
          <w:p w:rsidR="00EC40FF" w:rsidRPr="00662E35" w:rsidRDefault="00EC40FF" w:rsidP="00EC40FF">
            <w:pPr>
              <w:jc w:val="center"/>
              <w:rPr>
                <w:sz w:val="20"/>
                <w:szCs w:val="20"/>
              </w:rPr>
            </w:pPr>
            <w:r w:rsidRPr="00662E35">
              <w:rPr>
                <w:sz w:val="20"/>
                <w:szCs w:val="20"/>
              </w:rPr>
              <w:t>5,6</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140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19</w:t>
            </w:r>
          </w:p>
        </w:tc>
        <w:tc>
          <w:tcPr>
            <w:tcW w:w="1983" w:type="dxa"/>
          </w:tcPr>
          <w:p w:rsidR="00EC40FF" w:rsidRPr="00662E35" w:rsidRDefault="00EC40FF" w:rsidP="00EC40FF">
            <w:pPr>
              <w:rPr>
                <w:sz w:val="20"/>
                <w:szCs w:val="20"/>
              </w:rPr>
            </w:pPr>
            <w:r w:rsidRPr="00662E35">
              <w:rPr>
                <w:sz w:val="20"/>
                <w:szCs w:val="20"/>
              </w:rPr>
              <w:t xml:space="preserve">Преход концентричен </w:t>
            </w:r>
          </w:p>
        </w:tc>
        <w:tc>
          <w:tcPr>
            <w:tcW w:w="851" w:type="dxa"/>
            <w:vAlign w:val="center"/>
          </w:tcPr>
          <w:p w:rsidR="00EC40FF" w:rsidRPr="00662E35" w:rsidRDefault="00EC40FF" w:rsidP="00EC40FF">
            <w:pPr>
              <w:jc w:val="center"/>
              <w:rPr>
                <w:sz w:val="20"/>
                <w:szCs w:val="20"/>
              </w:rPr>
            </w:pPr>
            <w:r w:rsidRPr="00662E35">
              <w:rPr>
                <w:sz w:val="20"/>
                <w:szCs w:val="20"/>
              </w:rPr>
              <w:t>168,3x88,9</w:t>
            </w:r>
          </w:p>
        </w:tc>
        <w:tc>
          <w:tcPr>
            <w:tcW w:w="850" w:type="dxa"/>
            <w:vAlign w:val="center"/>
          </w:tcPr>
          <w:p w:rsidR="00EC40FF" w:rsidRPr="00662E35" w:rsidRDefault="00EC40FF" w:rsidP="00EC40FF">
            <w:pPr>
              <w:jc w:val="center"/>
              <w:rPr>
                <w:sz w:val="20"/>
                <w:szCs w:val="20"/>
              </w:rPr>
            </w:pPr>
            <w:r w:rsidRPr="00662E35">
              <w:rPr>
                <w:sz w:val="20"/>
                <w:szCs w:val="20"/>
              </w:rPr>
              <w:t>5,6</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w:t>
            </w:r>
            <w:r w:rsidRPr="00662E35">
              <w:rPr>
                <w:sz w:val="20"/>
                <w:szCs w:val="20"/>
              </w:rPr>
              <w:t>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140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20</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EC40FF" w:rsidP="00EC40FF">
            <w:pPr>
              <w:jc w:val="center"/>
              <w:rPr>
                <w:sz w:val="20"/>
                <w:szCs w:val="20"/>
              </w:rPr>
            </w:pPr>
            <w:r w:rsidRPr="00662E35">
              <w:rPr>
                <w:sz w:val="20"/>
                <w:szCs w:val="20"/>
              </w:rPr>
              <w:t>168,3x114,3</w:t>
            </w:r>
          </w:p>
        </w:tc>
        <w:tc>
          <w:tcPr>
            <w:tcW w:w="850" w:type="dxa"/>
            <w:vAlign w:val="center"/>
          </w:tcPr>
          <w:p w:rsidR="00EC40FF" w:rsidRPr="00662E35" w:rsidRDefault="00EC40FF" w:rsidP="00EC40FF">
            <w:pPr>
              <w:jc w:val="center"/>
              <w:rPr>
                <w:sz w:val="20"/>
                <w:szCs w:val="20"/>
              </w:rPr>
            </w:pPr>
            <w:r w:rsidRPr="00662E35">
              <w:rPr>
                <w:sz w:val="20"/>
                <w:szCs w:val="20"/>
              </w:rPr>
              <w:t>5,6</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125</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21</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EC40FF" w:rsidP="00EC40FF">
            <w:pPr>
              <w:jc w:val="center"/>
              <w:rPr>
                <w:sz w:val="20"/>
                <w:szCs w:val="20"/>
              </w:rPr>
            </w:pPr>
            <w:r w:rsidRPr="00662E35">
              <w:rPr>
                <w:sz w:val="20"/>
                <w:szCs w:val="20"/>
              </w:rPr>
              <w:t>168,3x139,7</w:t>
            </w:r>
          </w:p>
        </w:tc>
        <w:tc>
          <w:tcPr>
            <w:tcW w:w="850" w:type="dxa"/>
            <w:vAlign w:val="center"/>
          </w:tcPr>
          <w:p w:rsidR="00EC40FF" w:rsidRPr="00662E35" w:rsidRDefault="00EC40FF" w:rsidP="00EC40FF">
            <w:pPr>
              <w:jc w:val="center"/>
              <w:rPr>
                <w:sz w:val="20"/>
                <w:szCs w:val="20"/>
              </w:rPr>
            </w:pPr>
            <w:r w:rsidRPr="00662E35">
              <w:rPr>
                <w:sz w:val="20"/>
                <w:szCs w:val="20"/>
              </w:rPr>
              <w:t>5,6</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145</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22</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EC40FF" w:rsidP="00EC40FF">
            <w:pPr>
              <w:jc w:val="center"/>
              <w:rPr>
                <w:sz w:val="20"/>
                <w:szCs w:val="20"/>
              </w:rPr>
            </w:pPr>
            <w:r w:rsidRPr="00662E35">
              <w:rPr>
                <w:sz w:val="20"/>
                <w:szCs w:val="20"/>
              </w:rPr>
              <w:t>219,1x88,9</w:t>
            </w:r>
          </w:p>
        </w:tc>
        <w:tc>
          <w:tcPr>
            <w:tcW w:w="850" w:type="dxa"/>
            <w:vAlign w:val="center"/>
          </w:tcPr>
          <w:p w:rsidR="00EC40FF" w:rsidRPr="00662E35" w:rsidRDefault="00EC40FF" w:rsidP="00EC40FF">
            <w:pPr>
              <w:jc w:val="center"/>
              <w:rPr>
                <w:sz w:val="20"/>
                <w:szCs w:val="20"/>
              </w:rPr>
            </w:pPr>
            <w:r w:rsidRPr="00662E35">
              <w:rPr>
                <w:sz w:val="20"/>
                <w:szCs w:val="20"/>
              </w:rPr>
              <w:t>6,3</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40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23</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EC40FF" w:rsidP="00EC40FF">
            <w:pPr>
              <w:jc w:val="center"/>
              <w:rPr>
                <w:sz w:val="20"/>
                <w:szCs w:val="20"/>
              </w:rPr>
            </w:pPr>
            <w:r w:rsidRPr="00662E35">
              <w:rPr>
                <w:sz w:val="20"/>
                <w:szCs w:val="20"/>
              </w:rPr>
              <w:t>219,1x114,3</w:t>
            </w:r>
          </w:p>
        </w:tc>
        <w:tc>
          <w:tcPr>
            <w:tcW w:w="850" w:type="dxa"/>
            <w:vAlign w:val="center"/>
          </w:tcPr>
          <w:p w:rsidR="00EC40FF" w:rsidRPr="00662E35" w:rsidRDefault="00EC40FF" w:rsidP="00EC40FF">
            <w:pPr>
              <w:jc w:val="center"/>
              <w:rPr>
                <w:sz w:val="20"/>
                <w:szCs w:val="20"/>
              </w:rPr>
            </w:pPr>
            <w:r w:rsidRPr="00662E35">
              <w:rPr>
                <w:sz w:val="20"/>
                <w:szCs w:val="20"/>
              </w:rPr>
              <w:t>6,3</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40</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24</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EC40FF" w:rsidP="00EC40FF">
            <w:pPr>
              <w:jc w:val="center"/>
              <w:rPr>
                <w:sz w:val="20"/>
                <w:szCs w:val="20"/>
              </w:rPr>
            </w:pPr>
            <w:r w:rsidRPr="00662E35">
              <w:rPr>
                <w:sz w:val="20"/>
                <w:szCs w:val="20"/>
              </w:rPr>
              <w:t>219,1x139,7</w:t>
            </w:r>
          </w:p>
        </w:tc>
        <w:tc>
          <w:tcPr>
            <w:tcW w:w="850" w:type="dxa"/>
            <w:vAlign w:val="center"/>
          </w:tcPr>
          <w:p w:rsidR="00EC40FF" w:rsidRPr="00662E35" w:rsidRDefault="00EC40FF" w:rsidP="00EC40FF">
            <w:pPr>
              <w:jc w:val="center"/>
              <w:rPr>
                <w:sz w:val="20"/>
                <w:szCs w:val="20"/>
              </w:rPr>
            </w:pPr>
            <w:r w:rsidRPr="00662E35">
              <w:rPr>
                <w:sz w:val="20"/>
                <w:szCs w:val="20"/>
              </w:rPr>
              <w:t>6,3</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44</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tcPr>
          <w:p w:rsidR="00EC40FF" w:rsidRPr="00662E35" w:rsidRDefault="00EC40FF" w:rsidP="00EC40FF">
            <w:pPr>
              <w:rPr>
                <w:sz w:val="20"/>
                <w:szCs w:val="20"/>
              </w:rPr>
            </w:pPr>
            <w:r w:rsidRPr="00662E35">
              <w:rPr>
                <w:sz w:val="20"/>
                <w:szCs w:val="20"/>
              </w:rPr>
              <w:t>25</w:t>
            </w:r>
          </w:p>
        </w:tc>
        <w:tc>
          <w:tcPr>
            <w:tcW w:w="1983" w:type="dxa"/>
          </w:tcPr>
          <w:p w:rsidR="00EC40FF" w:rsidRPr="00662E35" w:rsidRDefault="00EC40FF" w:rsidP="00EC40FF">
            <w:pPr>
              <w:rPr>
                <w:sz w:val="20"/>
                <w:szCs w:val="20"/>
              </w:rPr>
            </w:pPr>
            <w:r w:rsidRPr="00662E35">
              <w:rPr>
                <w:sz w:val="20"/>
                <w:szCs w:val="20"/>
              </w:rPr>
              <w:t>Преход концентричен</w:t>
            </w:r>
          </w:p>
        </w:tc>
        <w:tc>
          <w:tcPr>
            <w:tcW w:w="851" w:type="dxa"/>
            <w:vAlign w:val="center"/>
          </w:tcPr>
          <w:p w:rsidR="00EC40FF" w:rsidRPr="00662E35" w:rsidRDefault="00EC40FF" w:rsidP="00EC40FF">
            <w:pPr>
              <w:jc w:val="center"/>
              <w:rPr>
                <w:sz w:val="20"/>
                <w:szCs w:val="20"/>
              </w:rPr>
            </w:pPr>
            <w:r w:rsidRPr="00662E35">
              <w:rPr>
                <w:sz w:val="20"/>
                <w:szCs w:val="20"/>
              </w:rPr>
              <w:t>219,1x168,3</w:t>
            </w:r>
          </w:p>
        </w:tc>
        <w:tc>
          <w:tcPr>
            <w:tcW w:w="850" w:type="dxa"/>
            <w:vAlign w:val="center"/>
          </w:tcPr>
          <w:p w:rsidR="00EC40FF" w:rsidRPr="00662E35" w:rsidRDefault="00EC40FF" w:rsidP="00EC40FF">
            <w:pPr>
              <w:jc w:val="center"/>
              <w:rPr>
                <w:sz w:val="20"/>
                <w:szCs w:val="20"/>
              </w:rPr>
            </w:pPr>
            <w:r w:rsidRPr="00662E35">
              <w:rPr>
                <w:sz w:val="20"/>
                <w:szCs w:val="20"/>
              </w:rPr>
              <w:t>6,3</w:t>
            </w:r>
          </w:p>
        </w:tc>
        <w:tc>
          <w:tcPr>
            <w:tcW w:w="1701" w:type="dxa"/>
            <w:vAlign w:val="center"/>
          </w:tcPr>
          <w:p w:rsidR="00EC40FF" w:rsidRPr="00662E35" w:rsidRDefault="00EC40FF" w:rsidP="00EC40FF">
            <w:pPr>
              <w:jc w:val="both"/>
              <w:rPr>
                <w:sz w:val="20"/>
                <w:szCs w:val="20"/>
              </w:rPr>
            </w:pPr>
            <w:r w:rsidRPr="00662E35">
              <w:rPr>
                <w:sz w:val="20"/>
                <w:szCs w:val="20"/>
              </w:rPr>
              <w:t>БДС EN 10253-2:2007</w:t>
            </w:r>
            <w:r w:rsidRPr="00662E35">
              <w:rPr>
                <w:sz w:val="20"/>
                <w:szCs w:val="20"/>
                <w:lang w:eastAsia="bg-BG"/>
              </w:rPr>
              <w:t xml:space="preserve"> или еквивалент</w:t>
            </w:r>
          </w:p>
        </w:tc>
        <w:tc>
          <w:tcPr>
            <w:tcW w:w="992" w:type="dxa"/>
            <w:vAlign w:val="center"/>
          </w:tcPr>
          <w:p w:rsidR="00EC40FF" w:rsidRPr="00662E35" w:rsidRDefault="00EC40FF" w:rsidP="00EC40FF">
            <w:pPr>
              <w:jc w:val="center"/>
              <w:rPr>
                <w:sz w:val="20"/>
                <w:szCs w:val="20"/>
              </w:rPr>
            </w:pPr>
            <w:r w:rsidRPr="00662E35">
              <w:rPr>
                <w:sz w:val="20"/>
                <w:szCs w:val="20"/>
              </w:rPr>
              <w:t>P235GH</w:t>
            </w:r>
          </w:p>
        </w:tc>
        <w:tc>
          <w:tcPr>
            <w:tcW w:w="851" w:type="dxa"/>
            <w:vAlign w:val="center"/>
          </w:tcPr>
          <w:p w:rsidR="00EC40FF" w:rsidRPr="00662E35" w:rsidRDefault="00EC40FF" w:rsidP="00EC40FF">
            <w:pPr>
              <w:jc w:val="center"/>
              <w:rPr>
                <w:sz w:val="20"/>
                <w:szCs w:val="20"/>
              </w:rPr>
            </w:pPr>
            <w:r w:rsidRPr="00662E35">
              <w:rPr>
                <w:sz w:val="20"/>
                <w:szCs w:val="20"/>
              </w:rPr>
              <w:t>1,0345</w:t>
            </w:r>
          </w:p>
        </w:tc>
        <w:tc>
          <w:tcPr>
            <w:tcW w:w="567" w:type="dxa"/>
            <w:vAlign w:val="center"/>
          </w:tcPr>
          <w:p w:rsidR="00EC40FF" w:rsidRPr="00662E35" w:rsidRDefault="00EC40FF" w:rsidP="00EC40FF">
            <w:pPr>
              <w:jc w:val="center"/>
              <w:rPr>
                <w:sz w:val="20"/>
                <w:szCs w:val="20"/>
              </w:rPr>
            </w:pPr>
            <w:r w:rsidRPr="00662E35">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EC40FF" w:rsidRPr="00662E35" w:rsidRDefault="00EC40FF" w:rsidP="00EC40FF">
            <w:pPr>
              <w:jc w:val="center"/>
              <w:rPr>
                <w:sz w:val="20"/>
                <w:szCs w:val="20"/>
              </w:rPr>
            </w:pPr>
            <w:r w:rsidRPr="00662E35">
              <w:rPr>
                <w:sz w:val="20"/>
                <w:szCs w:val="20"/>
              </w:rPr>
              <w:t>46</w:t>
            </w:r>
          </w:p>
        </w:tc>
        <w:tc>
          <w:tcPr>
            <w:tcW w:w="851" w:type="dxa"/>
          </w:tcPr>
          <w:p w:rsidR="00EC40FF" w:rsidRPr="00662E35" w:rsidRDefault="00EC40FF" w:rsidP="00EC40FF">
            <w:pPr>
              <w:jc w:val="center"/>
              <w:rPr>
                <w:sz w:val="20"/>
                <w:szCs w:val="20"/>
              </w:rPr>
            </w:pPr>
          </w:p>
        </w:tc>
        <w:tc>
          <w:tcPr>
            <w:tcW w:w="994" w:type="dxa"/>
          </w:tcPr>
          <w:p w:rsidR="00EC40FF" w:rsidRPr="00662E35" w:rsidRDefault="00EC40FF" w:rsidP="00EC40FF">
            <w:pPr>
              <w:jc w:val="center"/>
              <w:rPr>
                <w:sz w:val="20"/>
                <w:szCs w:val="20"/>
              </w:rPr>
            </w:pPr>
          </w:p>
        </w:tc>
      </w:tr>
      <w:tr w:rsidR="00EC40FF" w:rsidRPr="00662E35" w:rsidTr="00EC40FF">
        <w:tc>
          <w:tcPr>
            <w:tcW w:w="562" w:type="dxa"/>
            <w:vMerge w:val="restart"/>
            <w:vAlign w:val="center"/>
          </w:tcPr>
          <w:p w:rsidR="00EC40FF" w:rsidRPr="00662E35" w:rsidRDefault="00EC40FF" w:rsidP="00EC40FF">
            <w:pPr>
              <w:jc w:val="center"/>
              <w:rPr>
                <w:b/>
                <w:sz w:val="20"/>
                <w:szCs w:val="20"/>
              </w:rPr>
            </w:pPr>
            <w:r w:rsidRPr="00662E35">
              <w:rPr>
                <w:b/>
                <w:sz w:val="20"/>
                <w:szCs w:val="20"/>
              </w:rPr>
              <w:t>V.</w:t>
            </w:r>
          </w:p>
        </w:tc>
        <w:tc>
          <w:tcPr>
            <w:tcW w:w="7795" w:type="dxa"/>
            <w:gridSpan w:val="7"/>
            <w:tcBorders>
              <w:left w:val="nil"/>
              <w:right w:val="single" w:sz="4" w:space="0" w:color="000000"/>
            </w:tcBorders>
            <w:vAlign w:val="bottom"/>
          </w:tcPr>
          <w:p w:rsidR="00EC40FF" w:rsidRPr="00662E35" w:rsidRDefault="00EC40FF" w:rsidP="00EC40FF">
            <w:pPr>
              <w:spacing w:after="160" w:line="259" w:lineRule="auto"/>
              <w:jc w:val="right"/>
              <w:rPr>
                <w:b/>
                <w:bCs/>
                <w:sz w:val="20"/>
                <w:szCs w:val="20"/>
                <w:lang w:eastAsia="bg-BG"/>
              </w:rPr>
            </w:pPr>
            <w:r w:rsidRPr="00662E35">
              <w:rPr>
                <w:b/>
                <w:bCs/>
                <w:sz w:val="20"/>
                <w:szCs w:val="20"/>
                <w:lang w:eastAsia="bg-BG"/>
              </w:rPr>
              <w:t>Общо/лв. без ДДС/:</w:t>
            </w:r>
          </w:p>
        </w:tc>
        <w:tc>
          <w:tcPr>
            <w:tcW w:w="2837" w:type="dxa"/>
            <w:gridSpan w:val="3"/>
          </w:tcPr>
          <w:p w:rsidR="00EC40FF" w:rsidRPr="00662E35" w:rsidRDefault="00EC40FF" w:rsidP="00EC40FF">
            <w:pPr>
              <w:jc w:val="center"/>
            </w:pPr>
          </w:p>
        </w:tc>
      </w:tr>
      <w:tr w:rsidR="00EC40FF" w:rsidRPr="00662E35" w:rsidTr="00EC40FF">
        <w:tc>
          <w:tcPr>
            <w:tcW w:w="562" w:type="dxa"/>
            <w:vMerge/>
          </w:tcPr>
          <w:p w:rsidR="00EC40FF" w:rsidRPr="00662E35" w:rsidRDefault="00EC40FF" w:rsidP="00EC40FF">
            <w:pPr>
              <w:rPr>
                <w:sz w:val="20"/>
                <w:szCs w:val="20"/>
              </w:rPr>
            </w:pPr>
          </w:p>
        </w:tc>
        <w:tc>
          <w:tcPr>
            <w:tcW w:w="7795" w:type="dxa"/>
            <w:gridSpan w:val="7"/>
            <w:tcBorders>
              <w:left w:val="nil"/>
              <w:right w:val="single" w:sz="4" w:space="0" w:color="000000"/>
            </w:tcBorders>
            <w:vAlign w:val="bottom"/>
          </w:tcPr>
          <w:p w:rsidR="00EC40FF" w:rsidRPr="00662E35" w:rsidRDefault="00EC40FF" w:rsidP="00EC40FF">
            <w:pPr>
              <w:spacing w:after="160" w:line="259" w:lineRule="auto"/>
              <w:jc w:val="right"/>
              <w:rPr>
                <w:b/>
                <w:bCs/>
                <w:sz w:val="20"/>
                <w:szCs w:val="20"/>
                <w:lang w:eastAsia="bg-BG"/>
              </w:rPr>
            </w:pPr>
            <w:r w:rsidRPr="00662E35">
              <w:rPr>
                <w:b/>
                <w:bCs/>
                <w:sz w:val="20"/>
                <w:szCs w:val="20"/>
                <w:lang w:eastAsia="bg-BG"/>
              </w:rPr>
              <w:t>ДДС/лв/:</w:t>
            </w:r>
          </w:p>
        </w:tc>
        <w:tc>
          <w:tcPr>
            <w:tcW w:w="2837" w:type="dxa"/>
            <w:gridSpan w:val="3"/>
          </w:tcPr>
          <w:p w:rsidR="00EC40FF" w:rsidRPr="00662E35" w:rsidRDefault="00EC40FF" w:rsidP="00EC40FF">
            <w:pPr>
              <w:jc w:val="center"/>
            </w:pPr>
          </w:p>
        </w:tc>
      </w:tr>
      <w:tr w:rsidR="00EC40FF" w:rsidRPr="00662E35" w:rsidTr="00EC40FF">
        <w:tc>
          <w:tcPr>
            <w:tcW w:w="562" w:type="dxa"/>
            <w:vMerge/>
          </w:tcPr>
          <w:p w:rsidR="00EC40FF" w:rsidRPr="00662E35" w:rsidRDefault="00EC40FF" w:rsidP="00EC40FF">
            <w:pPr>
              <w:rPr>
                <w:sz w:val="20"/>
                <w:szCs w:val="20"/>
              </w:rPr>
            </w:pPr>
          </w:p>
        </w:tc>
        <w:tc>
          <w:tcPr>
            <w:tcW w:w="7795" w:type="dxa"/>
            <w:gridSpan w:val="7"/>
            <w:tcBorders>
              <w:left w:val="nil"/>
              <w:right w:val="single" w:sz="4" w:space="0" w:color="000000"/>
            </w:tcBorders>
            <w:vAlign w:val="bottom"/>
          </w:tcPr>
          <w:p w:rsidR="00EC40FF" w:rsidRPr="00662E35" w:rsidRDefault="00EC40FF" w:rsidP="00EC40FF">
            <w:pPr>
              <w:spacing w:after="160" w:line="259" w:lineRule="auto"/>
              <w:jc w:val="right"/>
              <w:rPr>
                <w:b/>
                <w:bCs/>
                <w:sz w:val="20"/>
                <w:szCs w:val="20"/>
                <w:lang w:eastAsia="bg-BG"/>
              </w:rPr>
            </w:pPr>
            <w:r w:rsidRPr="00662E35">
              <w:rPr>
                <w:b/>
                <w:bCs/>
                <w:sz w:val="20"/>
                <w:szCs w:val="20"/>
                <w:lang w:eastAsia="bg-BG"/>
              </w:rPr>
              <w:t>Общо/</w:t>
            </w:r>
            <w:proofErr w:type="gramStart"/>
            <w:r w:rsidRPr="00662E35">
              <w:rPr>
                <w:b/>
                <w:bCs/>
                <w:sz w:val="20"/>
                <w:szCs w:val="20"/>
                <w:lang w:eastAsia="bg-BG"/>
              </w:rPr>
              <w:t>лв.с</w:t>
            </w:r>
            <w:proofErr w:type="gramEnd"/>
            <w:r w:rsidRPr="00662E35">
              <w:rPr>
                <w:b/>
                <w:bCs/>
                <w:sz w:val="20"/>
                <w:szCs w:val="20"/>
                <w:lang w:eastAsia="bg-BG"/>
              </w:rPr>
              <w:t xml:space="preserve"> ДДС/:</w:t>
            </w:r>
          </w:p>
        </w:tc>
        <w:tc>
          <w:tcPr>
            <w:tcW w:w="2837" w:type="dxa"/>
            <w:gridSpan w:val="3"/>
          </w:tcPr>
          <w:p w:rsidR="00EC40FF" w:rsidRPr="00662E35" w:rsidRDefault="00EC40FF" w:rsidP="00EC40FF">
            <w:pPr>
              <w:jc w:val="center"/>
            </w:pPr>
          </w:p>
        </w:tc>
      </w:tr>
    </w:tbl>
    <w:p w:rsidR="00380F81" w:rsidRPr="00662E35" w:rsidRDefault="00380F81" w:rsidP="00A25EE2">
      <w:pPr>
        <w:rPr>
          <w:lang w:val="bg-BG"/>
        </w:rPr>
      </w:pPr>
    </w:p>
    <w:p w:rsidR="00380F81" w:rsidRPr="00662E35" w:rsidRDefault="00380F81" w:rsidP="00A25EE2">
      <w:pPr>
        <w:rPr>
          <w:lang w:val="bg-BG"/>
        </w:rPr>
      </w:pPr>
    </w:p>
    <w:p w:rsidR="00380F81" w:rsidRPr="00662E35" w:rsidRDefault="00380F81" w:rsidP="00A25EE2">
      <w:pPr>
        <w:jc w:val="both"/>
        <w:rPr>
          <w:b/>
          <w:i/>
        </w:rPr>
      </w:pPr>
      <w:r w:rsidRPr="00662E35">
        <w:rPr>
          <w:b/>
          <w:i/>
        </w:rPr>
        <w:t>Цените са образувани при условията на доставка DDP съгласно INCOTERMS 2010, в лева без ДДС.</w:t>
      </w:r>
    </w:p>
    <w:p w:rsidR="00380F81" w:rsidRPr="00662E35" w:rsidRDefault="00380F81" w:rsidP="00344904">
      <w:pPr>
        <w:spacing w:after="200" w:line="276" w:lineRule="auto"/>
        <w:jc w:val="both"/>
        <w:rPr>
          <w:i/>
          <w:lang w:val="bg-BG"/>
        </w:rPr>
      </w:pPr>
    </w:p>
    <w:p w:rsidR="00380F81" w:rsidRPr="00662E35" w:rsidRDefault="00380F81" w:rsidP="00344904">
      <w:pPr>
        <w:spacing w:after="200" w:line="276" w:lineRule="auto"/>
        <w:jc w:val="both"/>
        <w:rPr>
          <w:i/>
          <w:lang w:val="bg-BG"/>
        </w:rPr>
      </w:pPr>
      <w:r w:rsidRPr="00662E35">
        <w:rPr>
          <w:i/>
          <w:lang w:val="bg-BG"/>
        </w:rPr>
        <w:t xml:space="preserve">Участникът е единствено отговорен за допуснати грешки в изписването на предложените от него цени. </w:t>
      </w:r>
      <w:r w:rsidRPr="00662E35">
        <w:rPr>
          <w:bCs/>
          <w:i/>
          <w:lang w:val="bg-BG"/>
        </w:rPr>
        <w:t>Цените се изписват цифром и словом.</w:t>
      </w:r>
      <w:r w:rsidRPr="00662E35">
        <w:rPr>
          <w:i/>
          <w:lang w:val="bg-BG"/>
        </w:rPr>
        <w:t xml:space="preserve"> При несъответствие между изписаните с цифри и с думи цени, за меродавни се считат изписаните с цифри.</w:t>
      </w:r>
    </w:p>
    <w:p w:rsidR="00380F81" w:rsidRPr="00662E35" w:rsidRDefault="00380F81" w:rsidP="00344904">
      <w:pPr>
        <w:spacing w:after="200" w:line="276" w:lineRule="auto"/>
        <w:rPr>
          <w:rFonts w:ascii="Calibri" w:hAnsi="Calibri"/>
          <w:i/>
          <w:sz w:val="22"/>
          <w:szCs w:val="22"/>
          <w:lang w:val="bg-BG"/>
        </w:rPr>
      </w:pPr>
      <w:r w:rsidRPr="00662E35">
        <w:rPr>
          <w:i/>
          <w:lang w:val="bg-BG"/>
        </w:rPr>
        <w:t>При несъответствие между единична и обща цена се вземат  предвид единичните цени, на базата на които се преизчислява общата.</w:t>
      </w:r>
    </w:p>
    <w:p w:rsidR="00380F81" w:rsidRPr="00662E35" w:rsidRDefault="00380F81" w:rsidP="00344904">
      <w:pPr>
        <w:tabs>
          <w:tab w:val="left" w:pos="709"/>
        </w:tabs>
        <w:rPr>
          <w:b/>
          <w:iCs/>
          <w:lang w:val="bg-BG"/>
        </w:rPr>
      </w:pPr>
    </w:p>
    <w:p w:rsidR="00380F81" w:rsidRPr="00662E35" w:rsidRDefault="00380F81" w:rsidP="00A25EE2">
      <w:pPr>
        <w:rPr>
          <w:snapToGrid w:val="0"/>
          <w:lang w:val="bg-BG"/>
        </w:rPr>
      </w:pPr>
    </w:p>
    <w:p w:rsidR="00380F81" w:rsidRPr="00662E35" w:rsidRDefault="00380F81" w:rsidP="009C325E">
      <w:pPr>
        <w:rPr>
          <w:lang w:val="bg-BG"/>
        </w:rPr>
      </w:pPr>
    </w:p>
    <w:p w:rsidR="00380F81" w:rsidRPr="00662E35" w:rsidRDefault="00380F81" w:rsidP="009C325E">
      <w:pPr>
        <w:ind w:left="4248" w:hanging="4248"/>
        <w:jc w:val="both"/>
        <w:rPr>
          <w:b/>
          <w:lang w:val="bg-BG"/>
        </w:rPr>
      </w:pPr>
      <w:r w:rsidRPr="00662E35">
        <w:rPr>
          <w:b/>
          <w:lang w:val="bg-BG"/>
        </w:rPr>
        <w:t>Дата: .........................</w:t>
      </w:r>
      <w:r w:rsidRPr="00662E35">
        <w:rPr>
          <w:b/>
          <w:lang w:val="bg-BG"/>
        </w:rPr>
        <w:tab/>
      </w:r>
      <w:r w:rsidRPr="00662E35">
        <w:rPr>
          <w:b/>
          <w:lang w:val="bg-BG"/>
        </w:rPr>
        <w:tab/>
        <w:t xml:space="preserve">С уважение: ……………….................. </w:t>
      </w:r>
    </w:p>
    <w:p w:rsidR="00380F81" w:rsidRPr="00662E35" w:rsidRDefault="00380F81" w:rsidP="009C325E">
      <w:pPr>
        <w:ind w:left="4956" w:firstLine="708"/>
        <w:jc w:val="both"/>
        <w:rPr>
          <w:snapToGrid w:val="0"/>
          <w:lang w:val="bg-BG"/>
        </w:rPr>
      </w:pPr>
      <w:r w:rsidRPr="00662E35">
        <w:rPr>
          <w:snapToGrid w:val="0"/>
          <w:lang w:val="bg-BG"/>
        </w:rPr>
        <w:t>(име, длъжност, подпис и печат)</w:t>
      </w:r>
    </w:p>
    <w:p w:rsidR="00380F81" w:rsidRPr="00662E35" w:rsidRDefault="00380F81" w:rsidP="00A25EE2">
      <w:pPr>
        <w:rPr>
          <w:snapToGrid w:val="0"/>
          <w:lang w:val="bg-BG"/>
        </w:rPr>
      </w:pPr>
    </w:p>
    <w:p w:rsidR="00380F81" w:rsidRPr="00662E35" w:rsidRDefault="00380F81" w:rsidP="00A25EE2">
      <w:pPr>
        <w:rPr>
          <w:snapToGrid w:val="0"/>
          <w:lang w:val="bg-BG"/>
        </w:rPr>
      </w:pPr>
    </w:p>
    <w:p w:rsidR="00380F81" w:rsidRPr="00662E35" w:rsidRDefault="00380F81" w:rsidP="00A25EE2">
      <w:pPr>
        <w:rPr>
          <w:snapToGrid w:val="0"/>
          <w:lang w:val="bg-BG"/>
        </w:rPr>
      </w:pPr>
    </w:p>
    <w:p w:rsidR="00380F81" w:rsidRPr="00662E35" w:rsidRDefault="00380F81" w:rsidP="00A25EE2">
      <w:pPr>
        <w:rPr>
          <w:snapToGrid w:val="0"/>
          <w:lang w:val="bg-BG"/>
        </w:rPr>
      </w:pPr>
    </w:p>
    <w:p w:rsidR="00380F81" w:rsidRPr="00662E35" w:rsidRDefault="00380F81">
      <w:pPr>
        <w:rPr>
          <w:b/>
          <w:i/>
          <w:iCs/>
          <w:sz w:val="28"/>
          <w:szCs w:val="28"/>
          <w:lang w:val="ru-RU"/>
        </w:rPr>
      </w:pPr>
      <w:r w:rsidRPr="00662E35">
        <w:rPr>
          <w:bCs/>
          <w:lang w:val="ru-RU"/>
        </w:rPr>
        <w:br w:type="page"/>
      </w:r>
    </w:p>
    <w:p w:rsidR="00380F81" w:rsidRPr="00662E35" w:rsidRDefault="00380F81" w:rsidP="0025025C">
      <w:pPr>
        <w:pStyle w:val="Heading2"/>
        <w:tabs>
          <w:tab w:val="num" w:pos="1440"/>
        </w:tabs>
        <w:spacing w:before="120"/>
        <w:jc w:val="center"/>
        <w:rPr>
          <w:rFonts w:ascii="Times New Roman" w:hAnsi="Times New Roman"/>
          <w:bCs w:val="0"/>
          <w:lang w:val="ru-RU"/>
        </w:rPr>
      </w:pPr>
      <w:r w:rsidRPr="00662E35">
        <w:rPr>
          <w:rFonts w:ascii="Times New Roman" w:hAnsi="Times New Roman"/>
          <w:bCs w:val="0"/>
          <w:lang w:val="ru-RU"/>
        </w:rPr>
        <w:lastRenderedPageBreak/>
        <w:t xml:space="preserve">Списък на документите и информацията, съдържащи се в </w:t>
      </w:r>
      <w:r w:rsidRPr="00662E35">
        <w:rPr>
          <w:rFonts w:ascii="Times New Roman" w:hAnsi="Times New Roman"/>
          <w:bCs w:val="0"/>
          <w:lang w:val="bg-BG"/>
        </w:rPr>
        <w:t>първоначалната оферта</w:t>
      </w:r>
      <w:r w:rsidRPr="00662E35">
        <w:rPr>
          <w:rFonts w:ascii="Times New Roman" w:hAnsi="Times New Roman"/>
          <w:bCs w:val="0"/>
          <w:lang w:val="ru-RU"/>
        </w:rPr>
        <w:t>”</w:t>
      </w:r>
    </w:p>
    <w:p w:rsidR="00380F81" w:rsidRPr="00662E35" w:rsidRDefault="00380F81" w:rsidP="0025025C">
      <w:pPr>
        <w:rPr>
          <w:lang w:val="ru-RU"/>
        </w:rPr>
      </w:pPr>
    </w:p>
    <w:p w:rsidR="00380F81" w:rsidRPr="00662E35" w:rsidRDefault="00380F81" w:rsidP="0025025C">
      <w:pPr>
        <w:rPr>
          <w:lang w:val="ru-RU"/>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200"/>
        <w:gridCol w:w="1542"/>
      </w:tblGrid>
      <w:tr w:rsidR="00662E35" w:rsidRPr="00662E35" w:rsidTr="00EF5EF6">
        <w:trPr>
          <w:tblHeader/>
        </w:trPr>
        <w:tc>
          <w:tcPr>
            <w:tcW w:w="708" w:type="dxa"/>
          </w:tcPr>
          <w:p w:rsidR="00380F81" w:rsidRPr="00662E35" w:rsidRDefault="00380F81" w:rsidP="00EF5EF6">
            <w:pPr>
              <w:rPr>
                <w:b/>
              </w:rPr>
            </w:pPr>
            <w:r w:rsidRPr="00662E35">
              <w:rPr>
                <w:b/>
              </w:rPr>
              <w:t>№</w:t>
            </w:r>
          </w:p>
        </w:tc>
        <w:tc>
          <w:tcPr>
            <w:tcW w:w="7200" w:type="dxa"/>
          </w:tcPr>
          <w:p w:rsidR="00380F81" w:rsidRPr="00662E35" w:rsidRDefault="00380F81" w:rsidP="00EF5EF6">
            <w:pPr>
              <w:rPr>
                <w:b/>
              </w:rPr>
            </w:pPr>
            <w:r w:rsidRPr="00662E35">
              <w:rPr>
                <w:b/>
              </w:rPr>
              <w:t>Наименование на документа</w:t>
            </w:r>
          </w:p>
        </w:tc>
        <w:tc>
          <w:tcPr>
            <w:tcW w:w="1542" w:type="dxa"/>
          </w:tcPr>
          <w:p w:rsidR="00380F81" w:rsidRPr="00662E35" w:rsidRDefault="00380F81" w:rsidP="00EF5EF6">
            <w:pPr>
              <w:rPr>
                <w:b/>
                <w:caps/>
                <w:lang w:val="ru-RU"/>
              </w:rPr>
            </w:pPr>
            <w:r w:rsidRPr="00662E35">
              <w:rPr>
                <w:b/>
                <w:lang w:val="ru-RU"/>
              </w:rPr>
              <w:t>Брой страници на пред-ставените документи</w:t>
            </w:r>
          </w:p>
        </w:tc>
      </w:tr>
      <w:tr w:rsidR="00662E35" w:rsidRPr="00662E35" w:rsidTr="00EF5EF6">
        <w:tc>
          <w:tcPr>
            <w:tcW w:w="708" w:type="dxa"/>
          </w:tcPr>
          <w:p w:rsidR="00380F81" w:rsidRPr="00662E35" w:rsidRDefault="00380F81" w:rsidP="00EF5EF6">
            <w:r w:rsidRPr="00662E35">
              <w:t>1.</w:t>
            </w:r>
          </w:p>
        </w:tc>
        <w:tc>
          <w:tcPr>
            <w:tcW w:w="7200" w:type="dxa"/>
          </w:tcPr>
          <w:p w:rsidR="00380F81" w:rsidRPr="00662E35" w:rsidRDefault="00380F81" w:rsidP="00EF5EF6"/>
        </w:tc>
        <w:tc>
          <w:tcPr>
            <w:tcW w:w="1542" w:type="dxa"/>
          </w:tcPr>
          <w:p w:rsidR="00380F81" w:rsidRPr="00662E35" w:rsidRDefault="00380F81" w:rsidP="00EF5EF6">
            <w:pPr>
              <w:rPr>
                <w:caps/>
              </w:rPr>
            </w:pPr>
          </w:p>
        </w:tc>
      </w:tr>
      <w:tr w:rsidR="00662E35" w:rsidRPr="00662E35" w:rsidTr="00EF5EF6">
        <w:tc>
          <w:tcPr>
            <w:tcW w:w="708" w:type="dxa"/>
          </w:tcPr>
          <w:p w:rsidR="00380F81" w:rsidRPr="00662E35" w:rsidRDefault="00380F81" w:rsidP="00EF5EF6">
            <w:r w:rsidRPr="00662E35">
              <w:t xml:space="preserve">2. </w:t>
            </w:r>
          </w:p>
        </w:tc>
        <w:tc>
          <w:tcPr>
            <w:tcW w:w="7200" w:type="dxa"/>
          </w:tcPr>
          <w:p w:rsidR="00380F81" w:rsidRPr="00662E35" w:rsidRDefault="00380F81" w:rsidP="00EF5EF6"/>
        </w:tc>
        <w:tc>
          <w:tcPr>
            <w:tcW w:w="1542" w:type="dxa"/>
          </w:tcPr>
          <w:p w:rsidR="00380F81" w:rsidRPr="00662E35" w:rsidRDefault="00380F81" w:rsidP="00EF5EF6">
            <w:pPr>
              <w:rPr>
                <w:caps/>
              </w:rPr>
            </w:pPr>
          </w:p>
        </w:tc>
      </w:tr>
      <w:tr w:rsidR="00662E35" w:rsidRPr="00662E35" w:rsidTr="00EF5EF6">
        <w:tc>
          <w:tcPr>
            <w:tcW w:w="708" w:type="dxa"/>
          </w:tcPr>
          <w:p w:rsidR="00380F81" w:rsidRPr="00662E35" w:rsidRDefault="00380F81" w:rsidP="00EF5EF6">
            <w:r w:rsidRPr="00662E35">
              <w:t>3.</w:t>
            </w:r>
          </w:p>
        </w:tc>
        <w:tc>
          <w:tcPr>
            <w:tcW w:w="7200" w:type="dxa"/>
          </w:tcPr>
          <w:p w:rsidR="00380F81" w:rsidRPr="00662E35" w:rsidRDefault="00380F81" w:rsidP="00EF5EF6">
            <w:pPr>
              <w:jc w:val="both"/>
            </w:pPr>
          </w:p>
        </w:tc>
        <w:tc>
          <w:tcPr>
            <w:tcW w:w="1542" w:type="dxa"/>
          </w:tcPr>
          <w:p w:rsidR="00380F81" w:rsidRPr="00662E35" w:rsidRDefault="00380F81" w:rsidP="00EF5EF6">
            <w:pPr>
              <w:rPr>
                <w:caps/>
              </w:rPr>
            </w:pPr>
          </w:p>
        </w:tc>
      </w:tr>
      <w:tr w:rsidR="00662E35" w:rsidRPr="00662E35" w:rsidTr="00EF5EF6">
        <w:tc>
          <w:tcPr>
            <w:tcW w:w="708" w:type="dxa"/>
          </w:tcPr>
          <w:p w:rsidR="00380F81" w:rsidRPr="00662E35" w:rsidRDefault="00380F81" w:rsidP="00EF5EF6">
            <w:r w:rsidRPr="00662E35">
              <w:t>...</w:t>
            </w:r>
          </w:p>
        </w:tc>
        <w:tc>
          <w:tcPr>
            <w:tcW w:w="7200" w:type="dxa"/>
          </w:tcPr>
          <w:p w:rsidR="00380F81" w:rsidRPr="00662E35" w:rsidRDefault="00380F81" w:rsidP="00EF5EF6">
            <w:pPr>
              <w:jc w:val="both"/>
            </w:pPr>
          </w:p>
        </w:tc>
        <w:tc>
          <w:tcPr>
            <w:tcW w:w="1542" w:type="dxa"/>
          </w:tcPr>
          <w:p w:rsidR="00380F81" w:rsidRPr="00662E35" w:rsidRDefault="00380F81" w:rsidP="00EF5EF6">
            <w:pPr>
              <w:rPr>
                <w:caps/>
              </w:rPr>
            </w:pPr>
          </w:p>
        </w:tc>
      </w:tr>
      <w:tr w:rsidR="00662E35" w:rsidRPr="00662E35" w:rsidTr="00EF5EF6">
        <w:tc>
          <w:tcPr>
            <w:tcW w:w="708" w:type="dxa"/>
          </w:tcPr>
          <w:p w:rsidR="00380F81" w:rsidRPr="00662E35" w:rsidRDefault="00380F81" w:rsidP="00EF5EF6">
            <w:pPr>
              <w:rPr>
                <w:b/>
              </w:rPr>
            </w:pPr>
          </w:p>
        </w:tc>
        <w:tc>
          <w:tcPr>
            <w:tcW w:w="7200" w:type="dxa"/>
          </w:tcPr>
          <w:p w:rsidR="00380F81" w:rsidRPr="00662E35" w:rsidRDefault="00380F81" w:rsidP="00EF5EF6">
            <w:pPr>
              <w:rPr>
                <w:b/>
                <w:caps/>
              </w:rPr>
            </w:pPr>
          </w:p>
        </w:tc>
        <w:tc>
          <w:tcPr>
            <w:tcW w:w="1542" w:type="dxa"/>
          </w:tcPr>
          <w:p w:rsidR="00380F81" w:rsidRPr="00662E35" w:rsidRDefault="00380F81" w:rsidP="00EF5EF6">
            <w:pPr>
              <w:rPr>
                <w:caps/>
              </w:rPr>
            </w:pPr>
          </w:p>
        </w:tc>
      </w:tr>
      <w:tr w:rsidR="00662E35" w:rsidRPr="00662E35" w:rsidTr="00EF5EF6">
        <w:tc>
          <w:tcPr>
            <w:tcW w:w="708" w:type="dxa"/>
          </w:tcPr>
          <w:p w:rsidR="00380F81" w:rsidRPr="00662E35" w:rsidRDefault="00380F81" w:rsidP="00EF5EF6"/>
        </w:tc>
        <w:tc>
          <w:tcPr>
            <w:tcW w:w="7200" w:type="dxa"/>
          </w:tcPr>
          <w:p w:rsidR="00380F81" w:rsidRPr="00662E35" w:rsidRDefault="00380F81" w:rsidP="00EF5EF6">
            <w:pPr>
              <w:rPr>
                <w:caps/>
              </w:rPr>
            </w:pPr>
          </w:p>
        </w:tc>
        <w:tc>
          <w:tcPr>
            <w:tcW w:w="1542" w:type="dxa"/>
          </w:tcPr>
          <w:p w:rsidR="00380F81" w:rsidRPr="00662E35" w:rsidRDefault="00380F81" w:rsidP="00EF5EF6">
            <w:pPr>
              <w:rPr>
                <w:caps/>
              </w:rPr>
            </w:pPr>
          </w:p>
        </w:tc>
      </w:tr>
      <w:tr w:rsidR="00662E35" w:rsidRPr="00662E35" w:rsidTr="00EF5EF6">
        <w:tc>
          <w:tcPr>
            <w:tcW w:w="708" w:type="dxa"/>
          </w:tcPr>
          <w:p w:rsidR="00380F81" w:rsidRPr="00662E35" w:rsidRDefault="00380F81" w:rsidP="00EF5EF6"/>
        </w:tc>
        <w:tc>
          <w:tcPr>
            <w:tcW w:w="7200" w:type="dxa"/>
          </w:tcPr>
          <w:p w:rsidR="00380F81" w:rsidRPr="00662E35" w:rsidRDefault="00380F81" w:rsidP="00EF5EF6"/>
        </w:tc>
        <w:tc>
          <w:tcPr>
            <w:tcW w:w="1542" w:type="dxa"/>
          </w:tcPr>
          <w:p w:rsidR="00380F81" w:rsidRPr="00662E35" w:rsidRDefault="00380F81" w:rsidP="00EF5EF6">
            <w:pPr>
              <w:rPr>
                <w:caps/>
              </w:rPr>
            </w:pPr>
          </w:p>
        </w:tc>
      </w:tr>
      <w:tr w:rsidR="00662E35" w:rsidRPr="00662E35" w:rsidTr="00EF5EF6">
        <w:tc>
          <w:tcPr>
            <w:tcW w:w="708" w:type="dxa"/>
          </w:tcPr>
          <w:p w:rsidR="00380F81" w:rsidRPr="00662E35" w:rsidRDefault="00380F81" w:rsidP="00EF5EF6"/>
        </w:tc>
        <w:tc>
          <w:tcPr>
            <w:tcW w:w="7200" w:type="dxa"/>
          </w:tcPr>
          <w:p w:rsidR="00380F81" w:rsidRPr="00662E35" w:rsidRDefault="00380F81" w:rsidP="00EF5EF6"/>
        </w:tc>
        <w:tc>
          <w:tcPr>
            <w:tcW w:w="1542" w:type="dxa"/>
          </w:tcPr>
          <w:p w:rsidR="00380F81" w:rsidRPr="00662E35" w:rsidRDefault="00380F81" w:rsidP="00EF5EF6">
            <w:pPr>
              <w:rPr>
                <w:caps/>
              </w:rPr>
            </w:pPr>
          </w:p>
        </w:tc>
      </w:tr>
      <w:tr w:rsidR="00662E35" w:rsidRPr="00662E35" w:rsidTr="00EF5EF6">
        <w:trPr>
          <w:trHeight w:val="596"/>
        </w:trPr>
        <w:tc>
          <w:tcPr>
            <w:tcW w:w="708" w:type="dxa"/>
          </w:tcPr>
          <w:p w:rsidR="00380F81" w:rsidRPr="00662E35" w:rsidRDefault="00380F81" w:rsidP="00EF5EF6">
            <w:pPr>
              <w:rPr>
                <w:b/>
              </w:rPr>
            </w:pPr>
          </w:p>
        </w:tc>
        <w:tc>
          <w:tcPr>
            <w:tcW w:w="7200" w:type="dxa"/>
          </w:tcPr>
          <w:p w:rsidR="00380F81" w:rsidRPr="00662E35" w:rsidRDefault="00380F81" w:rsidP="00EF5EF6">
            <w:pPr>
              <w:rPr>
                <w:b/>
                <w:caps/>
              </w:rPr>
            </w:pPr>
          </w:p>
        </w:tc>
        <w:tc>
          <w:tcPr>
            <w:tcW w:w="1542" w:type="dxa"/>
          </w:tcPr>
          <w:p w:rsidR="00380F81" w:rsidRPr="00662E35" w:rsidRDefault="00380F81" w:rsidP="00EF5EF6">
            <w:pPr>
              <w:rPr>
                <w:b/>
                <w:caps/>
              </w:rPr>
            </w:pPr>
          </w:p>
        </w:tc>
      </w:tr>
      <w:tr w:rsidR="00380F81" w:rsidRPr="00662E35" w:rsidTr="00EF5EF6">
        <w:tc>
          <w:tcPr>
            <w:tcW w:w="708" w:type="dxa"/>
          </w:tcPr>
          <w:p w:rsidR="00380F81" w:rsidRPr="00662E35" w:rsidRDefault="00380F81" w:rsidP="00EF5EF6"/>
        </w:tc>
        <w:tc>
          <w:tcPr>
            <w:tcW w:w="7200" w:type="dxa"/>
          </w:tcPr>
          <w:p w:rsidR="00380F81" w:rsidRPr="00662E35" w:rsidRDefault="00380F81" w:rsidP="00EF5EF6"/>
        </w:tc>
        <w:tc>
          <w:tcPr>
            <w:tcW w:w="1542" w:type="dxa"/>
          </w:tcPr>
          <w:p w:rsidR="00380F81" w:rsidRPr="00662E35" w:rsidRDefault="00380F81" w:rsidP="00EF5EF6">
            <w:pPr>
              <w:rPr>
                <w:caps/>
              </w:rPr>
            </w:pPr>
          </w:p>
        </w:tc>
      </w:tr>
    </w:tbl>
    <w:p w:rsidR="00380F81" w:rsidRPr="00662E35" w:rsidRDefault="00380F81" w:rsidP="0025025C">
      <w:pPr>
        <w:rPr>
          <w:b/>
        </w:rPr>
      </w:pPr>
    </w:p>
    <w:p w:rsidR="00380F81" w:rsidRPr="00662E35" w:rsidRDefault="00380F81" w:rsidP="0025025C">
      <w:pPr>
        <w:rPr>
          <w:b/>
        </w:rPr>
      </w:pPr>
    </w:p>
    <w:p w:rsidR="00380F81" w:rsidRPr="00662E35" w:rsidRDefault="00380F81" w:rsidP="0025025C">
      <w:pPr>
        <w:rPr>
          <w:b/>
        </w:rPr>
      </w:pPr>
      <w:r w:rsidRPr="00662E35">
        <w:rPr>
          <w:b/>
        </w:rPr>
        <w:t>Дата: ……………</w:t>
      </w:r>
    </w:p>
    <w:p w:rsidR="00380F81" w:rsidRPr="00662E35" w:rsidRDefault="00380F81" w:rsidP="0025025C">
      <w:pPr>
        <w:rPr>
          <w:b/>
        </w:rPr>
      </w:pPr>
      <w:r w:rsidRPr="00662E35">
        <w:rPr>
          <w:b/>
        </w:rPr>
        <w:tab/>
      </w:r>
      <w:r w:rsidRPr="00662E35">
        <w:rPr>
          <w:b/>
        </w:rPr>
        <w:tab/>
      </w:r>
      <w:r w:rsidRPr="00662E35">
        <w:rPr>
          <w:b/>
        </w:rPr>
        <w:tab/>
      </w:r>
      <w:r w:rsidRPr="00662E35">
        <w:rPr>
          <w:b/>
        </w:rPr>
        <w:tab/>
      </w:r>
      <w:r w:rsidRPr="00662E35">
        <w:rPr>
          <w:b/>
        </w:rPr>
        <w:tab/>
      </w:r>
      <w:r w:rsidRPr="00662E35">
        <w:rPr>
          <w:b/>
        </w:rPr>
        <w:tab/>
      </w:r>
      <w:r w:rsidRPr="00662E35">
        <w:rPr>
          <w:b/>
        </w:rPr>
        <w:tab/>
        <w:t>…………………………………..</w:t>
      </w:r>
    </w:p>
    <w:p w:rsidR="00380F81" w:rsidRPr="00662E35" w:rsidRDefault="00380F81" w:rsidP="0025025C">
      <w:pPr>
        <w:rPr>
          <w:b/>
          <w:lang w:val="bg-BG"/>
        </w:rPr>
      </w:pPr>
      <w:r w:rsidRPr="00662E35">
        <w:rPr>
          <w:b/>
        </w:rPr>
        <w:tab/>
      </w:r>
      <w:r w:rsidRPr="00662E35">
        <w:rPr>
          <w:b/>
        </w:rPr>
        <w:tab/>
      </w:r>
      <w:r w:rsidRPr="00662E35">
        <w:rPr>
          <w:b/>
        </w:rPr>
        <w:tab/>
      </w:r>
      <w:r w:rsidRPr="00662E35">
        <w:rPr>
          <w:b/>
        </w:rPr>
        <w:tab/>
      </w:r>
      <w:r w:rsidRPr="00662E35">
        <w:rPr>
          <w:b/>
        </w:rPr>
        <w:tab/>
      </w:r>
      <w:r w:rsidRPr="00662E35">
        <w:rPr>
          <w:b/>
        </w:rPr>
        <w:tab/>
      </w:r>
      <w:r w:rsidRPr="00662E35">
        <w:rPr>
          <w:b/>
        </w:rPr>
        <w:tab/>
      </w:r>
      <w:r w:rsidRPr="00662E35">
        <w:rPr>
          <w:b/>
          <w:lang w:val="bg-BG"/>
        </w:rPr>
        <w:t>Участник</w:t>
      </w:r>
    </w:p>
    <w:p w:rsidR="00380F81" w:rsidRPr="00662E35" w:rsidRDefault="00380F81" w:rsidP="0025025C">
      <w:pPr>
        <w:rPr>
          <w:b/>
        </w:rPr>
      </w:pPr>
      <w:r w:rsidRPr="00662E35">
        <w:rPr>
          <w:b/>
        </w:rPr>
        <w:tab/>
      </w:r>
      <w:r w:rsidRPr="00662E35">
        <w:rPr>
          <w:b/>
        </w:rPr>
        <w:tab/>
      </w:r>
      <w:r w:rsidRPr="00662E35">
        <w:rPr>
          <w:b/>
        </w:rPr>
        <w:tab/>
      </w:r>
      <w:r w:rsidRPr="00662E35">
        <w:rPr>
          <w:b/>
        </w:rPr>
        <w:tab/>
      </w:r>
      <w:r w:rsidRPr="00662E35">
        <w:rPr>
          <w:b/>
        </w:rPr>
        <w:tab/>
      </w:r>
      <w:r w:rsidRPr="00662E35">
        <w:rPr>
          <w:b/>
        </w:rPr>
        <w:tab/>
      </w:r>
      <w:r w:rsidRPr="00662E35">
        <w:rPr>
          <w:b/>
        </w:rPr>
        <w:tab/>
        <w:t>(подпис и печат)</w:t>
      </w:r>
    </w:p>
    <w:p w:rsidR="00380F81" w:rsidRPr="00662E35" w:rsidRDefault="00380F81" w:rsidP="0025025C">
      <w:pPr>
        <w:jc w:val="both"/>
      </w:pPr>
    </w:p>
    <w:p w:rsidR="00380F81" w:rsidRPr="00662E35" w:rsidRDefault="00380F81" w:rsidP="00C50A75">
      <w:pPr>
        <w:spacing w:before="120"/>
        <w:jc w:val="center"/>
      </w:pPr>
      <w:r w:rsidRPr="00662E35">
        <w:br w:type="page"/>
      </w:r>
      <w:r w:rsidRPr="00662E35">
        <w:lastRenderedPageBreak/>
        <w:t xml:space="preserve"> </w:t>
      </w:r>
    </w:p>
    <w:p w:rsidR="00380F81" w:rsidRPr="00662E35" w:rsidRDefault="00380F81" w:rsidP="0025025C">
      <w:pPr>
        <w:spacing w:before="120"/>
        <w:jc w:val="center"/>
        <w:rPr>
          <w:b/>
          <w:lang w:val="bg-BG"/>
        </w:rPr>
      </w:pPr>
      <w:r w:rsidRPr="00662E35">
        <w:rPr>
          <w:b/>
          <w:lang w:val="bg-BG"/>
        </w:rPr>
        <w:t>ПРЕДЛОЖЕНИЕ ЗА ПРОМЕНИ В ПРОЕКТА НА ДОГОВОР</w:t>
      </w:r>
    </w:p>
    <w:p w:rsidR="00380F81" w:rsidRPr="00662E35" w:rsidRDefault="00380F81" w:rsidP="0025025C">
      <w:pPr>
        <w:spacing w:before="120"/>
        <w:ind w:left="7200"/>
        <w:rPr>
          <w:sz w:val="22"/>
          <w:szCs w:val="22"/>
          <w:lang w:val="bg-BG"/>
        </w:rPr>
      </w:pPr>
    </w:p>
    <w:p w:rsidR="00380F81" w:rsidRPr="00662E35" w:rsidRDefault="00380F81" w:rsidP="0025025C">
      <w:pPr>
        <w:jc w:val="both"/>
        <w:rPr>
          <w:lang w:val="bg-BG"/>
        </w:rPr>
      </w:pPr>
      <w:r w:rsidRPr="00662E35">
        <w:rPr>
          <w:lang w:val="bg-BG"/>
        </w:rPr>
        <w:t>Долуподписаният /-ната/ .........................................................................................., с л.к № ............................ издадена на ................ от..............................., с ЕГН........................... в качеството ми на</w:t>
      </w:r>
      <w:r w:rsidRPr="00662E35">
        <w:rPr>
          <w:lang w:val="bg-BG"/>
        </w:rPr>
        <w:tab/>
        <w:t>................................ на ............................................................................</w:t>
      </w:r>
    </w:p>
    <w:p w:rsidR="00380F81" w:rsidRPr="00662E35" w:rsidRDefault="00380F81" w:rsidP="0025025C">
      <w:pPr>
        <w:jc w:val="both"/>
        <w:rPr>
          <w:i/>
          <w:sz w:val="22"/>
          <w:szCs w:val="22"/>
          <w:lang w:val="bg-BG"/>
        </w:rPr>
      </w:pPr>
      <w:r w:rsidRPr="00662E35">
        <w:rPr>
          <w:lang w:val="bg-BG"/>
        </w:rPr>
        <w:t xml:space="preserve">                         </w:t>
      </w:r>
      <w:r w:rsidRPr="00662E35">
        <w:rPr>
          <w:i/>
          <w:sz w:val="22"/>
          <w:szCs w:val="22"/>
          <w:lang w:val="bg-BG"/>
        </w:rPr>
        <w:t xml:space="preserve">(посочете длъжността) </w:t>
      </w:r>
    </w:p>
    <w:p w:rsidR="00380F81" w:rsidRPr="00662E35" w:rsidRDefault="00380F81" w:rsidP="0025025C">
      <w:pPr>
        <w:jc w:val="both"/>
        <w:rPr>
          <w:b/>
          <w:iCs/>
          <w:lang w:val="bg-BG"/>
        </w:rPr>
      </w:pPr>
      <w:r w:rsidRPr="00662E35">
        <w:rPr>
          <w:i/>
          <w:lang w:val="bg-BG"/>
        </w:rPr>
        <w:tab/>
      </w:r>
    </w:p>
    <w:p w:rsidR="00380F81" w:rsidRPr="00662E35" w:rsidRDefault="00380F81" w:rsidP="00344904">
      <w:pPr>
        <w:jc w:val="center"/>
        <w:rPr>
          <w:b/>
          <w:lang w:val="bg-BG" w:eastAsia="bg-BG"/>
        </w:rPr>
      </w:pPr>
      <w:r w:rsidRPr="00662E35">
        <w:rPr>
          <w:iCs/>
          <w:lang w:val="bg-BG"/>
        </w:rPr>
        <w:t xml:space="preserve">Участник </w:t>
      </w:r>
      <w:r w:rsidRPr="00662E35">
        <w:rPr>
          <w:lang w:val="bg-BG"/>
        </w:rPr>
        <w:t xml:space="preserve">в процедура на </w:t>
      </w:r>
      <w:r w:rsidRPr="00662E35">
        <w:t>договаряне</w:t>
      </w:r>
      <w:r w:rsidRPr="00662E35">
        <w:rPr>
          <w:lang w:val="bg-BG"/>
        </w:rPr>
        <w:t xml:space="preserve"> с предварителна покана за участие за възлагане на обществена поръчка с предмет </w:t>
      </w:r>
      <w:r w:rsidRPr="00662E35">
        <w:rPr>
          <w:b/>
          <w:lang w:val="bg-BG" w:eastAsia="bg-BG"/>
        </w:rPr>
        <w:t>„Доставка на стоманени тръби, колена и концентрични преходи за нуждите на ТПМ и ТИ на „Топлофикация София“ ЕАД - първо договаряне“</w:t>
      </w:r>
    </w:p>
    <w:p w:rsidR="00380F81" w:rsidRPr="00662E35" w:rsidRDefault="00380F81" w:rsidP="00344904"/>
    <w:p w:rsidR="00380F81" w:rsidRPr="00662E35" w:rsidRDefault="00380F81" w:rsidP="0025025C">
      <w:pPr>
        <w:pStyle w:val="Title"/>
        <w:jc w:val="left"/>
      </w:pPr>
      <w:r w:rsidRPr="00662E35">
        <w:t>ПРЕДЛАГАМ СЛЕДНИТЕ ПРОМЕНИ В ПРОЕКТА НА ДОГОВОР:</w:t>
      </w:r>
    </w:p>
    <w:p w:rsidR="00380F81" w:rsidRPr="00662E35" w:rsidRDefault="00380F81" w:rsidP="0025025C">
      <w:pPr>
        <w:pStyle w:val="Title"/>
        <w:jc w:val="left"/>
      </w:pPr>
    </w:p>
    <w:p w:rsidR="00380F81" w:rsidRPr="00662E35" w:rsidRDefault="00380F81" w:rsidP="0025025C">
      <w:pPr>
        <w:jc w:val="center"/>
        <w:rPr>
          <w:b/>
          <w:bCs/>
          <w:lang w:val="bg-BG"/>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1"/>
        <w:gridCol w:w="1470"/>
        <w:gridCol w:w="3033"/>
        <w:gridCol w:w="2934"/>
      </w:tblGrid>
      <w:tr w:rsidR="00662E35" w:rsidRPr="00662E35" w:rsidTr="00EF5EF6">
        <w:tc>
          <w:tcPr>
            <w:tcW w:w="1368" w:type="dxa"/>
          </w:tcPr>
          <w:p w:rsidR="00380F81" w:rsidRPr="00662E35" w:rsidRDefault="00380F81" w:rsidP="00EF5EF6">
            <w:pPr>
              <w:jc w:val="center"/>
              <w:rPr>
                <w:b/>
                <w:bCs/>
                <w:lang w:val="bg-BG"/>
              </w:rPr>
            </w:pPr>
          </w:p>
          <w:p w:rsidR="00380F81" w:rsidRPr="00662E35" w:rsidRDefault="00380F81" w:rsidP="00EF5EF6">
            <w:pPr>
              <w:jc w:val="center"/>
              <w:rPr>
                <w:b/>
                <w:bCs/>
                <w:lang w:val="bg-BG"/>
              </w:rPr>
            </w:pPr>
            <w:r w:rsidRPr="00662E35">
              <w:rPr>
                <w:b/>
                <w:bCs/>
                <w:lang w:val="bg-BG"/>
              </w:rPr>
              <w:t>№ по ред</w:t>
            </w:r>
          </w:p>
        </w:tc>
        <w:tc>
          <w:tcPr>
            <w:tcW w:w="1188" w:type="dxa"/>
          </w:tcPr>
          <w:p w:rsidR="00380F81" w:rsidRPr="00662E35" w:rsidRDefault="00380F81" w:rsidP="00EF5EF6">
            <w:pPr>
              <w:jc w:val="center"/>
              <w:rPr>
                <w:b/>
                <w:bCs/>
                <w:lang w:val="bg-BG"/>
              </w:rPr>
            </w:pPr>
          </w:p>
          <w:p w:rsidR="00380F81" w:rsidRPr="00662E35" w:rsidRDefault="00380F81" w:rsidP="00EF5EF6">
            <w:pPr>
              <w:jc w:val="center"/>
              <w:rPr>
                <w:b/>
                <w:bCs/>
                <w:lang w:val="bg-BG"/>
              </w:rPr>
            </w:pPr>
            <w:r w:rsidRPr="00662E35">
              <w:rPr>
                <w:b/>
                <w:bCs/>
                <w:lang w:val="bg-BG"/>
              </w:rPr>
              <w:t>Член/точка №</w:t>
            </w:r>
          </w:p>
        </w:tc>
        <w:tc>
          <w:tcPr>
            <w:tcW w:w="3132" w:type="dxa"/>
          </w:tcPr>
          <w:p w:rsidR="00380F81" w:rsidRPr="00662E35" w:rsidRDefault="00380F81" w:rsidP="00EF5EF6">
            <w:pPr>
              <w:jc w:val="center"/>
              <w:rPr>
                <w:b/>
                <w:bCs/>
                <w:lang w:val="bg-BG"/>
              </w:rPr>
            </w:pPr>
          </w:p>
          <w:p w:rsidR="00380F81" w:rsidRPr="00662E35" w:rsidRDefault="00380F81" w:rsidP="00EF5EF6">
            <w:pPr>
              <w:jc w:val="center"/>
              <w:rPr>
                <w:b/>
                <w:bCs/>
                <w:lang w:val="bg-BG"/>
              </w:rPr>
            </w:pPr>
            <w:r w:rsidRPr="00662E35">
              <w:rPr>
                <w:b/>
                <w:bCs/>
                <w:lang w:val="bg-BG"/>
              </w:rPr>
              <w:t>Съществуващ запис</w:t>
            </w:r>
          </w:p>
        </w:tc>
        <w:tc>
          <w:tcPr>
            <w:tcW w:w="3060" w:type="dxa"/>
          </w:tcPr>
          <w:p w:rsidR="00380F81" w:rsidRPr="00662E35" w:rsidRDefault="00380F81" w:rsidP="00EF5EF6">
            <w:pPr>
              <w:pStyle w:val="Heading1"/>
              <w:jc w:val="center"/>
              <w:rPr>
                <w:lang w:val="bg-BG" w:eastAsia="en-US"/>
              </w:rPr>
            </w:pPr>
            <w:r w:rsidRPr="00662E35">
              <w:rPr>
                <w:lang w:val="bg-BG" w:eastAsia="en-US"/>
              </w:rPr>
              <w:t>Да се запише (промени) на</w:t>
            </w:r>
          </w:p>
        </w:tc>
      </w:tr>
      <w:tr w:rsidR="00662E35" w:rsidRPr="00662E35" w:rsidTr="00EF5EF6">
        <w:tc>
          <w:tcPr>
            <w:tcW w:w="1368" w:type="dxa"/>
          </w:tcPr>
          <w:p w:rsidR="00380F81" w:rsidRPr="00662E35" w:rsidRDefault="00380F81" w:rsidP="00EF5EF6">
            <w:pPr>
              <w:jc w:val="center"/>
              <w:rPr>
                <w:b/>
                <w:bCs/>
                <w:lang w:val="bg-BG"/>
              </w:rPr>
            </w:pPr>
            <w:r w:rsidRPr="00662E35">
              <w:rPr>
                <w:b/>
                <w:bCs/>
                <w:lang w:val="bg-BG"/>
              </w:rPr>
              <w:t>1.</w:t>
            </w:r>
          </w:p>
        </w:tc>
        <w:tc>
          <w:tcPr>
            <w:tcW w:w="1188" w:type="dxa"/>
          </w:tcPr>
          <w:p w:rsidR="00380F81" w:rsidRPr="00662E35" w:rsidRDefault="00380F81" w:rsidP="00EF5EF6">
            <w:pPr>
              <w:jc w:val="center"/>
              <w:rPr>
                <w:b/>
                <w:bCs/>
                <w:lang w:val="bg-BG"/>
              </w:rPr>
            </w:pPr>
          </w:p>
        </w:tc>
        <w:tc>
          <w:tcPr>
            <w:tcW w:w="3132" w:type="dxa"/>
          </w:tcPr>
          <w:p w:rsidR="00380F81" w:rsidRPr="00662E35" w:rsidRDefault="00380F81" w:rsidP="00EF5EF6">
            <w:pPr>
              <w:jc w:val="center"/>
              <w:rPr>
                <w:b/>
                <w:bCs/>
                <w:lang w:val="bg-BG"/>
              </w:rPr>
            </w:pPr>
          </w:p>
        </w:tc>
        <w:tc>
          <w:tcPr>
            <w:tcW w:w="3060" w:type="dxa"/>
          </w:tcPr>
          <w:p w:rsidR="00380F81" w:rsidRPr="00662E35" w:rsidRDefault="00380F81" w:rsidP="00EF5EF6">
            <w:pPr>
              <w:jc w:val="center"/>
              <w:rPr>
                <w:b/>
                <w:bCs/>
                <w:lang w:val="bg-BG"/>
              </w:rPr>
            </w:pPr>
          </w:p>
        </w:tc>
      </w:tr>
      <w:tr w:rsidR="00662E35" w:rsidRPr="00662E35" w:rsidTr="00EF5EF6">
        <w:tc>
          <w:tcPr>
            <w:tcW w:w="1368" w:type="dxa"/>
          </w:tcPr>
          <w:p w:rsidR="00380F81" w:rsidRPr="00662E35" w:rsidRDefault="00380F81" w:rsidP="00EF5EF6">
            <w:pPr>
              <w:jc w:val="center"/>
              <w:rPr>
                <w:b/>
                <w:bCs/>
                <w:lang w:val="bg-BG"/>
              </w:rPr>
            </w:pPr>
            <w:r w:rsidRPr="00662E35">
              <w:rPr>
                <w:b/>
                <w:bCs/>
                <w:lang w:val="bg-BG"/>
              </w:rPr>
              <w:t>2.</w:t>
            </w:r>
          </w:p>
        </w:tc>
        <w:tc>
          <w:tcPr>
            <w:tcW w:w="1188" w:type="dxa"/>
          </w:tcPr>
          <w:p w:rsidR="00380F81" w:rsidRPr="00662E35" w:rsidRDefault="00380F81" w:rsidP="00EF5EF6">
            <w:pPr>
              <w:jc w:val="center"/>
              <w:rPr>
                <w:b/>
                <w:bCs/>
                <w:lang w:val="bg-BG"/>
              </w:rPr>
            </w:pPr>
          </w:p>
        </w:tc>
        <w:tc>
          <w:tcPr>
            <w:tcW w:w="3132" w:type="dxa"/>
          </w:tcPr>
          <w:p w:rsidR="00380F81" w:rsidRPr="00662E35" w:rsidRDefault="00380F81" w:rsidP="00EF5EF6">
            <w:pPr>
              <w:jc w:val="center"/>
              <w:rPr>
                <w:b/>
                <w:bCs/>
                <w:lang w:val="bg-BG"/>
              </w:rPr>
            </w:pPr>
          </w:p>
        </w:tc>
        <w:tc>
          <w:tcPr>
            <w:tcW w:w="3060" w:type="dxa"/>
          </w:tcPr>
          <w:p w:rsidR="00380F81" w:rsidRPr="00662E35" w:rsidRDefault="00380F81" w:rsidP="00EF5EF6">
            <w:pPr>
              <w:jc w:val="center"/>
              <w:rPr>
                <w:b/>
                <w:bCs/>
                <w:lang w:val="bg-BG"/>
              </w:rPr>
            </w:pPr>
          </w:p>
        </w:tc>
      </w:tr>
      <w:tr w:rsidR="00662E35" w:rsidRPr="00662E35" w:rsidTr="00EF5EF6">
        <w:tc>
          <w:tcPr>
            <w:tcW w:w="1368" w:type="dxa"/>
          </w:tcPr>
          <w:p w:rsidR="00380F81" w:rsidRPr="00662E35" w:rsidRDefault="00380F81" w:rsidP="00EF5EF6">
            <w:pPr>
              <w:jc w:val="center"/>
              <w:rPr>
                <w:b/>
                <w:bCs/>
                <w:lang w:val="bg-BG"/>
              </w:rPr>
            </w:pPr>
            <w:r w:rsidRPr="00662E35">
              <w:rPr>
                <w:b/>
                <w:bCs/>
                <w:lang w:val="bg-BG"/>
              </w:rPr>
              <w:t>3.</w:t>
            </w:r>
          </w:p>
        </w:tc>
        <w:tc>
          <w:tcPr>
            <w:tcW w:w="1188" w:type="dxa"/>
          </w:tcPr>
          <w:p w:rsidR="00380F81" w:rsidRPr="00662E35" w:rsidRDefault="00380F81" w:rsidP="00EF5EF6">
            <w:pPr>
              <w:jc w:val="center"/>
              <w:rPr>
                <w:b/>
                <w:bCs/>
                <w:lang w:val="bg-BG"/>
              </w:rPr>
            </w:pPr>
          </w:p>
        </w:tc>
        <w:tc>
          <w:tcPr>
            <w:tcW w:w="3132" w:type="dxa"/>
          </w:tcPr>
          <w:p w:rsidR="00380F81" w:rsidRPr="00662E35" w:rsidRDefault="00380F81" w:rsidP="00EF5EF6">
            <w:pPr>
              <w:jc w:val="center"/>
              <w:rPr>
                <w:b/>
                <w:bCs/>
                <w:lang w:val="bg-BG"/>
              </w:rPr>
            </w:pPr>
          </w:p>
        </w:tc>
        <w:tc>
          <w:tcPr>
            <w:tcW w:w="3060" w:type="dxa"/>
          </w:tcPr>
          <w:p w:rsidR="00380F81" w:rsidRPr="00662E35" w:rsidRDefault="00380F81" w:rsidP="00EF5EF6">
            <w:pPr>
              <w:jc w:val="center"/>
              <w:rPr>
                <w:b/>
                <w:bCs/>
                <w:lang w:val="bg-BG"/>
              </w:rPr>
            </w:pPr>
          </w:p>
        </w:tc>
      </w:tr>
      <w:tr w:rsidR="00662E35" w:rsidRPr="00662E35" w:rsidTr="00EF5EF6">
        <w:tc>
          <w:tcPr>
            <w:tcW w:w="1368" w:type="dxa"/>
          </w:tcPr>
          <w:p w:rsidR="00380F81" w:rsidRPr="00662E35" w:rsidRDefault="00380F81" w:rsidP="00EF5EF6">
            <w:pPr>
              <w:jc w:val="center"/>
              <w:rPr>
                <w:b/>
                <w:bCs/>
                <w:lang w:val="bg-BG"/>
              </w:rPr>
            </w:pPr>
            <w:r w:rsidRPr="00662E35">
              <w:rPr>
                <w:b/>
                <w:bCs/>
                <w:lang w:val="bg-BG"/>
              </w:rPr>
              <w:t>.....</w:t>
            </w:r>
          </w:p>
        </w:tc>
        <w:tc>
          <w:tcPr>
            <w:tcW w:w="1188" w:type="dxa"/>
          </w:tcPr>
          <w:p w:rsidR="00380F81" w:rsidRPr="00662E35" w:rsidRDefault="00380F81" w:rsidP="00EF5EF6">
            <w:pPr>
              <w:jc w:val="center"/>
              <w:rPr>
                <w:b/>
                <w:bCs/>
                <w:lang w:val="bg-BG"/>
              </w:rPr>
            </w:pPr>
          </w:p>
        </w:tc>
        <w:tc>
          <w:tcPr>
            <w:tcW w:w="3132" w:type="dxa"/>
          </w:tcPr>
          <w:p w:rsidR="00380F81" w:rsidRPr="00662E35" w:rsidRDefault="00380F81" w:rsidP="00EF5EF6">
            <w:pPr>
              <w:jc w:val="center"/>
              <w:rPr>
                <w:b/>
                <w:bCs/>
                <w:lang w:val="bg-BG"/>
              </w:rPr>
            </w:pPr>
          </w:p>
        </w:tc>
        <w:tc>
          <w:tcPr>
            <w:tcW w:w="3060" w:type="dxa"/>
          </w:tcPr>
          <w:p w:rsidR="00380F81" w:rsidRPr="00662E35" w:rsidRDefault="00380F81" w:rsidP="00EF5EF6">
            <w:pPr>
              <w:jc w:val="center"/>
              <w:rPr>
                <w:b/>
                <w:bCs/>
                <w:lang w:val="bg-BG"/>
              </w:rPr>
            </w:pPr>
          </w:p>
        </w:tc>
      </w:tr>
      <w:tr w:rsidR="00662E35" w:rsidRPr="00662E35" w:rsidTr="00EF5EF6">
        <w:tc>
          <w:tcPr>
            <w:tcW w:w="1368" w:type="dxa"/>
          </w:tcPr>
          <w:p w:rsidR="00380F81" w:rsidRPr="00662E35" w:rsidRDefault="00380F81" w:rsidP="00EF5EF6">
            <w:pPr>
              <w:jc w:val="center"/>
              <w:rPr>
                <w:b/>
                <w:bCs/>
                <w:lang w:val="bg-BG"/>
              </w:rPr>
            </w:pPr>
            <w:r w:rsidRPr="00662E35">
              <w:rPr>
                <w:b/>
                <w:bCs/>
                <w:lang w:val="bg-BG"/>
              </w:rPr>
              <w:t>.....</w:t>
            </w:r>
          </w:p>
        </w:tc>
        <w:tc>
          <w:tcPr>
            <w:tcW w:w="1188" w:type="dxa"/>
          </w:tcPr>
          <w:p w:rsidR="00380F81" w:rsidRPr="00662E35" w:rsidRDefault="00380F81" w:rsidP="00EF5EF6">
            <w:pPr>
              <w:jc w:val="center"/>
              <w:rPr>
                <w:b/>
                <w:bCs/>
                <w:lang w:val="bg-BG"/>
              </w:rPr>
            </w:pPr>
          </w:p>
        </w:tc>
        <w:tc>
          <w:tcPr>
            <w:tcW w:w="3132" w:type="dxa"/>
          </w:tcPr>
          <w:p w:rsidR="00380F81" w:rsidRPr="00662E35" w:rsidRDefault="00380F81" w:rsidP="00EF5EF6">
            <w:pPr>
              <w:jc w:val="center"/>
              <w:rPr>
                <w:b/>
                <w:bCs/>
                <w:lang w:val="bg-BG"/>
              </w:rPr>
            </w:pPr>
          </w:p>
        </w:tc>
        <w:tc>
          <w:tcPr>
            <w:tcW w:w="3060" w:type="dxa"/>
          </w:tcPr>
          <w:p w:rsidR="00380F81" w:rsidRPr="00662E35" w:rsidRDefault="00380F81" w:rsidP="00EF5EF6">
            <w:pPr>
              <w:jc w:val="center"/>
              <w:rPr>
                <w:b/>
                <w:bCs/>
                <w:lang w:val="bg-BG"/>
              </w:rPr>
            </w:pPr>
          </w:p>
        </w:tc>
      </w:tr>
      <w:tr w:rsidR="00380F81" w:rsidRPr="00662E35" w:rsidTr="00EF5EF6">
        <w:tc>
          <w:tcPr>
            <w:tcW w:w="1368" w:type="dxa"/>
          </w:tcPr>
          <w:p w:rsidR="00380F81" w:rsidRPr="00662E35" w:rsidRDefault="00380F81" w:rsidP="00EF5EF6">
            <w:pPr>
              <w:jc w:val="center"/>
              <w:rPr>
                <w:b/>
                <w:bCs/>
                <w:lang w:val="bg-BG"/>
              </w:rPr>
            </w:pPr>
            <w:r w:rsidRPr="00662E35">
              <w:rPr>
                <w:b/>
                <w:bCs/>
                <w:lang w:val="bg-BG"/>
              </w:rPr>
              <w:t>.....</w:t>
            </w:r>
          </w:p>
        </w:tc>
        <w:tc>
          <w:tcPr>
            <w:tcW w:w="1188" w:type="dxa"/>
          </w:tcPr>
          <w:p w:rsidR="00380F81" w:rsidRPr="00662E35" w:rsidRDefault="00380F81" w:rsidP="00EF5EF6">
            <w:pPr>
              <w:jc w:val="center"/>
              <w:rPr>
                <w:b/>
                <w:bCs/>
                <w:lang w:val="bg-BG"/>
              </w:rPr>
            </w:pPr>
          </w:p>
        </w:tc>
        <w:tc>
          <w:tcPr>
            <w:tcW w:w="3132" w:type="dxa"/>
          </w:tcPr>
          <w:p w:rsidR="00380F81" w:rsidRPr="00662E35" w:rsidRDefault="00380F81" w:rsidP="00EF5EF6">
            <w:pPr>
              <w:jc w:val="center"/>
              <w:rPr>
                <w:b/>
                <w:bCs/>
                <w:lang w:val="bg-BG"/>
              </w:rPr>
            </w:pPr>
          </w:p>
        </w:tc>
        <w:tc>
          <w:tcPr>
            <w:tcW w:w="3060" w:type="dxa"/>
          </w:tcPr>
          <w:p w:rsidR="00380F81" w:rsidRPr="00662E35" w:rsidRDefault="00380F81" w:rsidP="00EF5EF6">
            <w:pPr>
              <w:jc w:val="center"/>
              <w:rPr>
                <w:b/>
                <w:bCs/>
                <w:lang w:val="bg-BG"/>
              </w:rPr>
            </w:pPr>
          </w:p>
        </w:tc>
      </w:tr>
    </w:tbl>
    <w:p w:rsidR="00380F81" w:rsidRPr="00662E35" w:rsidRDefault="00380F81" w:rsidP="0025025C">
      <w:pPr>
        <w:jc w:val="center"/>
        <w:rPr>
          <w:b/>
          <w:bCs/>
          <w:lang w:val="bg-BG"/>
        </w:rPr>
      </w:pPr>
    </w:p>
    <w:p w:rsidR="00380F81" w:rsidRPr="00662E35" w:rsidRDefault="00380F81" w:rsidP="0025025C">
      <w:pPr>
        <w:jc w:val="center"/>
        <w:rPr>
          <w:b/>
          <w:bCs/>
          <w:lang w:val="bg-BG"/>
        </w:rPr>
      </w:pPr>
      <w:r w:rsidRPr="00662E35">
        <w:rPr>
          <w:b/>
          <w:bCs/>
          <w:lang w:val="bg-BG"/>
        </w:rPr>
        <w:t>Д Е К Л А Р И Р А М:</w:t>
      </w:r>
    </w:p>
    <w:p w:rsidR="00380F81" w:rsidRPr="00662E35" w:rsidRDefault="00380F81" w:rsidP="0025025C">
      <w:pPr>
        <w:ind w:firstLine="720"/>
        <w:jc w:val="center"/>
        <w:rPr>
          <w:b/>
          <w:bCs/>
          <w:lang w:val="bg-BG"/>
        </w:rPr>
      </w:pPr>
    </w:p>
    <w:p w:rsidR="00380F81" w:rsidRPr="00662E35" w:rsidRDefault="00380F81" w:rsidP="000E4F91">
      <w:pPr>
        <w:rPr>
          <w:b/>
          <w:bCs/>
          <w:lang w:val="bg-BG"/>
        </w:rPr>
      </w:pPr>
      <w:r w:rsidRPr="00662E35">
        <w:rPr>
          <w:b/>
          <w:bCs/>
          <w:lang w:val="bg-BG"/>
        </w:rPr>
        <w:t xml:space="preserve">Запознати сме с условията по проекта на договор от документацията за участие. </w:t>
      </w:r>
    </w:p>
    <w:p w:rsidR="00380F81" w:rsidRPr="00662E35" w:rsidRDefault="00380F81" w:rsidP="000E4F91">
      <w:pPr>
        <w:jc w:val="both"/>
        <w:rPr>
          <w:b/>
          <w:bCs/>
          <w:lang w:val="bg-BG"/>
        </w:rPr>
      </w:pPr>
      <w:r w:rsidRPr="00662E35">
        <w:rPr>
          <w:b/>
          <w:bCs/>
          <w:lang w:val="bg-BG"/>
        </w:rPr>
        <w:t>Приемаме, ако предложените от нас промени в проекта на договор не бъдат приети от комисията и не се постигне съгласие, ще останат в сила текстовете на проекта на договор от документацията за участие.</w:t>
      </w:r>
    </w:p>
    <w:p w:rsidR="00380F81" w:rsidRPr="00662E35" w:rsidRDefault="00380F81" w:rsidP="0025025C">
      <w:pPr>
        <w:jc w:val="both"/>
        <w:rPr>
          <w:b/>
          <w:bCs/>
          <w:lang w:val="bg-BG"/>
        </w:rPr>
      </w:pPr>
    </w:p>
    <w:p w:rsidR="00380F81" w:rsidRPr="00662E35" w:rsidRDefault="00380F81" w:rsidP="0025025C">
      <w:pPr>
        <w:rPr>
          <w:lang w:val="bg-BG"/>
        </w:rPr>
      </w:pPr>
    </w:p>
    <w:p w:rsidR="00380F81" w:rsidRPr="00662E35" w:rsidRDefault="00380F81" w:rsidP="0025025C">
      <w:pPr>
        <w:jc w:val="both"/>
        <w:rPr>
          <w:lang w:val="bg-BG"/>
        </w:rPr>
      </w:pPr>
    </w:p>
    <w:p w:rsidR="00380F81" w:rsidRPr="00662E35" w:rsidRDefault="00380F81" w:rsidP="0025025C">
      <w:pPr>
        <w:jc w:val="both"/>
        <w:rPr>
          <w:lang w:val="bg-BG"/>
        </w:rPr>
      </w:pPr>
    </w:p>
    <w:p w:rsidR="00380F81" w:rsidRPr="00662E35" w:rsidRDefault="00380F81" w:rsidP="0025025C">
      <w:pPr>
        <w:jc w:val="both"/>
        <w:rPr>
          <w:lang w:val="bg-BG"/>
        </w:rPr>
      </w:pPr>
    </w:p>
    <w:p w:rsidR="00380F81" w:rsidRPr="00662E35" w:rsidRDefault="00380F81" w:rsidP="0025025C">
      <w:pPr>
        <w:jc w:val="both"/>
        <w:rPr>
          <w:lang w:val="bg-BG"/>
        </w:rPr>
      </w:pPr>
      <w:r w:rsidRPr="00662E35">
        <w:rPr>
          <w:lang w:val="bg-BG"/>
        </w:rPr>
        <w:t>Дата ………………</w:t>
      </w:r>
      <w:r w:rsidRPr="00662E35">
        <w:t>…..</w:t>
      </w:r>
      <w:r w:rsidRPr="00662E35">
        <w:rPr>
          <w:lang w:val="bg-BG"/>
        </w:rPr>
        <w:t xml:space="preserve">.   </w:t>
      </w:r>
      <w:r w:rsidRPr="00662E35">
        <w:rPr>
          <w:lang w:val="bg-BG"/>
        </w:rPr>
        <w:tab/>
      </w:r>
      <w:r w:rsidRPr="00662E35">
        <w:rPr>
          <w:lang w:val="bg-BG"/>
        </w:rPr>
        <w:tab/>
      </w:r>
      <w:r w:rsidRPr="00662E35">
        <w:rPr>
          <w:lang w:val="bg-BG"/>
        </w:rPr>
        <w:tab/>
      </w:r>
      <w:r w:rsidRPr="00662E35">
        <w:rPr>
          <w:lang w:val="bg-BG"/>
        </w:rPr>
        <w:tab/>
        <w:t xml:space="preserve">ДЕКЛАРАТОР:        </w:t>
      </w:r>
    </w:p>
    <w:p w:rsidR="00380F81" w:rsidRPr="00662E35" w:rsidRDefault="00380F81" w:rsidP="0025025C">
      <w:pPr>
        <w:jc w:val="both"/>
        <w:rPr>
          <w:lang w:val="bg-BG"/>
        </w:rPr>
      </w:pPr>
      <w:r w:rsidRPr="00662E35">
        <w:rPr>
          <w:lang w:val="bg-BG"/>
        </w:rPr>
        <w:t>гр. ……………………..                                                                         /трите имена, подпис/</w:t>
      </w:r>
    </w:p>
    <w:p w:rsidR="00380F81" w:rsidRPr="00662E35" w:rsidRDefault="00380F81" w:rsidP="0025025C">
      <w:pPr>
        <w:rPr>
          <w:lang w:val="bg-BG"/>
        </w:rPr>
      </w:pPr>
    </w:p>
    <w:p w:rsidR="00380F81" w:rsidRPr="00662E35" w:rsidRDefault="00380F81" w:rsidP="0025025C">
      <w:pPr>
        <w:jc w:val="both"/>
      </w:pPr>
    </w:p>
    <w:p w:rsidR="00380F81" w:rsidRPr="00662E35" w:rsidRDefault="00380F81" w:rsidP="00C11262">
      <w:pPr>
        <w:spacing w:line="300" w:lineRule="exact"/>
        <w:rPr>
          <w:b/>
          <w:i/>
          <w:lang w:val="bg-BG"/>
        </w:rPr>
      </w:pPr>
    </w:p>
    <w:p w:rsidR="00380F81" w:rsidRPr="00662E35" w:rsidRDefault="00380F81" w:rsidP="00C11262">
      <w:pPr>
        <w:spacing w:line="300" w:lineRule="exact"/>
        <w:rPr>
          <w:b/>
          <w:lang w:val="bg-BG"/>
        </w:rPr>
        <w:sectPr w:rsidR="00380F81" w:rsidRPr="00662E35" w:rsidSect="00116E2D">
          <w:footerReference w:type="default" r:id="rId8"/>
          <w:pgSz w:w="11906" w:h="16838"/>
          <w:pgMar w:top="1135" w:right="1133" w:bottom="993" w:left="1417" w:header="708" w:footer="708" w:gutter="0"/>
          <w:cols w:space="708"/>
          <w:docGrid w:linePitch="360"/>
        </w:sectPr>
      </w:pPr>
    </w:p>
    <w:p w:rsidR="00380F81" w:rsidRPr="00662E35" w:rsidRDefault="00380F81" w:rsidP="000E4F91">
      <w:pPr>
        <w:pStyle w:val="Heading6"/>
        <w:spacing w:before="0" w:after="0"/>
        <w:ind w:left="6372"/>
        <w:jc w:val="center"/>
        <w:rPr>
          <w:sz w:val="24"/>
          <w:szCs w:val="24"/>
          <w:lang w:val="bg-BG"/>
        </w:rPr>
      </w:pPr>
      <w:r w:rsidRPr="00662E35">
        <w:rPr>
          <w:sz w:val="24"/>
          <w:szCs w:val="24"/>
          <w:lang w:val="bg-BG"/>
        </w:rPr>
        <w:lastRenderedPageBreak/>
        <w:t>Проект на договор</w:t>
      </w:r>
    </w:p>
    <w:p w:rsidR="00380F81" w:rsidRPr="00662E35" w:rsidRDefault="00380F81" w:rsidP="000E4F91">
      <w:pPr>
        <w:rPr>
          <w:lang w:val="ru-RU" w:eastAsia="zh-CN"/>
        </w:rPr>
      </w:pPr>
    </w:p>
    <w:p w:rsidR="00380F81" w:rsidRPr="00662E35" w:rsidRDefault="00380F81" w:rsidP="000E4F91">
      <w:pPr>
        <w:pStyle w:val="Heading6"/>
        <w:spacing w:before="0" w:after="0"/>
        <w:jc w:val="center"/>
        <w:rPr>
          <w:sz w:val="28"/>
          <w:szCs w:val="28"/>
          <w:lang w:val="ru-RU"/>
        </w:rPr>
      </w:pPr>
      <w:r w:rsidRPr="00662E35">
        <w:rPr>
          <w:sz w:val="28"/>
          <w:szCs w:val="28"/>
          <w:lang w:val="ru-RU"/>
        </w:rPr>
        <w:t xml:space="preserve">ДОГОВОР  </w:t>
      </w:r>
    </w:p>
    <w:p w:rsidR="00380F81" w:rsidRPr="00662E35" w:rsidRDefault="00380F81" w:rsidP="000E4F91">
      <w:pPr>
        <w:rPr>
          <w:lang w:val="ru-RU"/>
        </w:rPr>
      </w:pPr>
    </w:p>
    <w:p w:rsidR="00380F81" w:rsidRPr="00662E35" w:rsidRDefault="00380F81" w:rsidP="000E4F91">
      <w:pPr>
        <w:rPr>
          <w:lang w:val="ru-RU"/>
        </w:rPr>
      </w:pPr>
    </w:p>
    <w:p w:rsidR="00380F81" w:rsidRPr="00662E35" w:rsidRDefault="00380F81" w:rsidP="000E4F91">
      <w:pPr>
        <w:ind w:firstLine="708"/>
        <w:jc w:val="both"/>
        <w:rPr>
          <w:lang w:val="ru-RU"/>
        </w:rPr>
      </w:pPr>
      <w:r w:rsidRPr="00662E35">
        <w:rPr>
          <w:lang w:val="ru-RU"/>
        </w:rPr>
        <w:t>Днес, .......…………. 2017 г., в гр. София между:</w:t>
      </w:r>
    </w:p>
    <w:p w:rsidR="00380F81" w:rsidRPr="00662E35" w:rsidRDefault="00380F81" w:rsidP="000E4F91">
      <w:pPr>
        <w:ind w:firstLine="708"/>
        <w:jc w:val="both"/>
        <w:rPr>
          <w:lang w:val="ru-RU"/>
        </w:rPr>
      </w:pPr>
    </w:p>
    <w:p w:rsidR="00380F81" w:rsidRPr="00662E35" w:rsidRDefault="00380F81" w:rsidP="000E4F91">
      <w:pPr>
        <w:ind w:firstLine="708"/>
        <w:jc w:val="both"/>
        <w:rPr>
          <w:lang w:val="ru-RU"/>
        </w:rPr>
      </w:pPr>
    </w:p>
    <w:p w:rsidR="00380F81" w:rsidRPr="00662E35" w:rsidRDefault="00380F81" w:rsidP="000E4F91">
      <w:pPr>
        <w:ind w:firstLine="708"/>
        <w:jc w:val="both"/>
        <w:rPr>
          <w:lang w:val="ru-RU"/>
        </w:rPr>
      </w:pPr>
      <w:r w:rsidRPr="00662E35">
        <w:rPr>
          <w:b/>
          <w:lang w:val="ru-RU"/>
        </w:rPr>
        <w:t xml:space="preserve">„ТОПЛОФИКАЦИЯ СОФИЯ” </w:t>
      </w:r>
      <w:r w:rsidRPr="00662E35">
        <w:rPr>
          <w:b/>
        </w:rPr>
        <w:t>E</w:t>
      </w:r>
      <w:r w:rsidRPr="00662E35">
        <w:rPr>
          <w:b/>
          <w:lang w:val="ru-RU"/>
        </w:rPr>
        <w:t>АД</w:t>
      </w:r>
      <w:r w:rsidRPr="00662E35">
        <w:rPr>
          <w:lang w:val="ru-RU"/>
        </w:rPr>
        <w:t xml:space="preserve">, със седалище и адрес на управление: гр. София, ул. „Ястребец” № 23Б, вписано в Търговския регистър на Агенцията по вписванията към Министерството на Правосъдието с ЕИК 831609046, представлявано от Георги Беловски - Изпълнителен директор, наричано за краткост в договора </w:t>
      </w:r>
      <w:r w:rsidRPr="00662E35">
        <w:rPr>
          <w:b/>
          <w:lang w:val="ru-RU"/>
        </w:rPr>
        <w:t>Възложител</w:t>
      </w:r>
      <w:r w:rsidRPr="00662E35">
        <w:rPr>
          <w:lang w:val="ru-RU"/>
        </w:rPr>
        <w:t>, от една страна</w:t>
      </w:r>
    </w:p>
    <w:p w:rsidR="00380F81" w:rsidRPr="00662E35" w:rsidRDefault="00380F81" w:rsidP="000E4F91">
      <w:pPr>
        <w:jc w:val="both"/>
        <w:rPr>
          <w:lang w:val="ru-RU"/>
        </w:rPr>
      </w:pPr>
    </w:p>
    <w:p w:rsidR="00380F81" w:rsidRPr="00662E35" w:rsidRDefault="00380F81" w:rsidP="000E4F91">
      <w:pPr>
        <w:ind w:firstLine="708"/>
        <w:jc w:val="both"/>
        <w:rPr>
          <w:lang w:val="ru-RU"/>
        </w:rPr>
      </w:pPr>
      <w:r w:rsidRPr="00662E35">
        <w:rPr>
          <w:lang w:val="ru-RU"/>
        </w:rPr>
        <w:t xml:space="preserve">и </w:t>
      </w:r>
    </w:p>
    <w:p w:rsidR="00380F81" w:rsidRPr="00662E35" w:rsidRDefault="00380F81" w:rsidP="000E4F91">
      <w:pPr>
        <w:jc w:val="both"/>
        <w:rPr>
          <w:lang w:val="ru-RU"/>
        </w:rPr>
      </w:pPr>
    </w:p>
    <w:p w:rsidR="00380F81" w:rsidRPr="00662E35" w:rsidRDefault="00380F81" w:rsidP="000E4F91">
      <w:pPr>
        <w:ind w:firstLine="708"/>
        <w:jc w:val="both"/>
        <w:rPr>
          <w:lang w:val="ru-RU"/>
        </w:rPr>
      </w:pPr>
      <w:r w:rsidRPr="00662E35">
        <w:rPr>
          <w:lang w:val="ru-RU"/>
        </w:rPr>
        <w:t xml:space="preserve">“........................................................................“, със седалище и адрес на управление: .........................................................., вписано в Търговския регистър на Агенцията по вписванията към Министерството на Правосъдието с ЕИК .............................., представлявано от …………...................................................... – Управител/Изпълнителен директор, наричано за краткост в договора </w:t>
      </w:r>
      <w:r w:rsidRPr="00662E35">
        <w:rPr>
          <w:b/>
          <w:lang w:val="ru-RU"/>
        </w:rPr>
        <w:t xml:space="preserve">Изпълнител, </w:t>
      </w:r>
      <w:r w:rsidRPr="00662E35">
        <w:rPr>
          <w:lang w:val="ru-RU"/>
        </w:rPr>
        <w:t>от друга страна,</w:t>
      </w:r>
    </w:p>
    <w:p w:rsidR="00380F81" w:rsidRPr="00662E35" w:rsidRDefault="00380F81" w:rsidP="000E4F91">
      <w:pPr>
        <w:jc w:val="both"/>
        <w:rPr>
          <w:lang w:val="ru-RU"/>
        </w:rPr>
      </w:pPr>
    </w:p>
    <w:p w:rsidR="00380F81" w:rsidRPr="00662E35" w:rsidRDefault="00380F81" w:rsidP="00875800">
      <w:pPr>
        <w:jc w:val="both"/>
        <w:rPr>
          <w:b/>
          <w:lang w:val="bg-BG"/>
        </w:rPr>
      </w:pPr>
      <w:r w:rsidRPr="00662E35">
        <w:t xml:space="preserve">на основание чл. 183, във вр. чл. 112 от ЗОП и Решение № ……/……………. на Изпълнителния директор на „Топлофикация София” ЕАД за класиране на участниците и избор на изпълнител на обществена поръчка в процедура на договаряне </w:t>
      </w:r>
      <w:r w:rsidRPr="00662E35">
        <w:rPr>
          <w:lang w:val="bg-BG"/>
        </w:rPr>
        <w:t xml:space="preserve">с предварителна покана за участие </w:t>
      </w:r>
      <w:r w:rsidRPr="00662E35">
        <w:t xml:space="preserve">с предмет: </w:t>
      </w:r>
      <w:r w:rsidRPr="00662E35">
        <w:rPr>
          <w:b/>
          <w:lang w:val="bg-BG" w:eastAsia="bg-BG"/>
        </w:rPr>
        <w:t xml:space="preserve">„Доставка на стоманени тръби, колена и концентрични преходи за нуждите на ТПМ и ТИ на „Топлофикация София“ ЕАД </w:t>
      </w:r>
      <w:r w:rsidRPr="00662E35">
        <w:rPr>
          <w:b/>
          <w:lang w:eastAsia="bg-BG"/>
        </w:rPr>
        <w:t>-</w:t>
      </w:r>
      <w:r w:rsidRPr="00662E35">
        <w:rPr>
          <w:b/>
          <w:lang w:val="bg-BG" w:eastAsia="bg-BG"/>
        </w:rPr>
        <w:t xml:space="preserve"> първо договаряне“</w:t>
      </w:r>
      <w:r w:rsidRPr="00662E35">
        <w:rPr>
          <w:b/>
          <w:lang w:eastAsia="bg-BG"/>
        </w:rPr>
        <w:t xml:space="preserve"> </w:t>
      </w:r>
      <w:r w:rsidRPr="00662E35">
        <w:rPr>
          <w:lang w:val="bg-BG"/>
        </w:rPr>
        <w:t xml:space="preserve">по квалификационна система </w:t>
      </w:r>
      <w:r w:rsidRPr="00662E35">
        <w:rPr>
          <w:b/>
          <w:lang w:val="bg-BG" w:eastAsia="bg-BG"/>
        </w:rPr>
        <w:t>„Доставка на стоманени тръби, колена и концентрични преходи за нуждите на ТПМ и ТИ на „Топлофикация София“ ЕАД“</w:t>
      </w:r>
      <w:r w:rsidRPr="00662E35">
        <w:t>,</w:t>
      </w:r>
      <w:r w:rsidRPr="00662E35">
        <w:rPr>
          <w:b/>
        </w:rPr>
        <w:t xml:space="preserve"> </w:t>
      </w:r>
      <w:r w:rsidRPr="00662E35">
        <w:t>се сключи настоящият договор за следното:</w:t>
      </w:r>
    </w:p>
    <w:p w:rsidR="00380F81" w:rsidRPr="00662E35" w:rsidRDefault="00380F81" w:rsidP="00875800">
      <w:pPr>
        <w:jc w:val="both"/>
        <w:rPr>
          <w:lang w:val="ru-RU"/>
        </w:rPr>
      </w:pPr>
    </w:p>
    <w:p w:rsidR="00380F81" w:rsidRPr="00662E35" w:rsidRDefault="00380F81" w:rsidP="00875800">
      <w:pPr>
        <w:jc w:val="both"/>
        <w:rPr>
          <w:lang w:val="ru-RU"/>
        </w:rPr>
      </w:pPr>
    </w:p>
    <w:p w:rsidR="00380F81" w:rsidRPr="00662E35" w:rsidRDefault="00380F81" w:rsidP="000E4F91">
      <w:pPr>
        <w:jc w:val="center"/>
        <w:rPr>
          <w:b/>
          <w:lang w:val="ru-RU"/>
        </w:rPr>
      </w:pPr>
      <w:r w:rsidRPr="00662E35">
        <w:rPr>
          <w:b/>
          <w:lang w:val="ru-RU"/>
        </w:rPr>
        <w:t>1. ПРЕДМЕТ НА ДОГОВОРА</w:t>
      </w:r>
    </w:p>
    <w:p w:rsidR="00380F81" w:rsidRPr="00662E35" w:rsidRDefault="00380F81" w:rsidP="000E4F91">
      <w:pPr>
        <w:jc w:val="center"/>
        <w:rPr>
          <w:b/>
          <w:lang w:val="ru-RU"/>
        </w:rPr>
      </w:pPr>
    </w:p>
    <w:p w:rsidR="00380F81" w:rsidRPr="00662E35" w:rsidRDefault="00380F81" w:rsidP="00822093">
      <w:pPr>
        <w:ind w:firstLine="708"/>
        <w:jc w:val="both"/>
      </w:pPr>
      <w:r w:rsidRPr="00662E35">
        <w:rPr>
          <w:b/>
          <w:lang w:val="ru-RU"/>
        </w:rPr>
        <w:t>1.1.</w:t>
      </w:r>
      <w:r w:rsidRPr="00662E35">
        <w:rPr>
          <w:lang w:val="ru-RU"/>
        </w:rPr>
        <w:t xml:space="preserve"> Възложителят възлага, а Изпълнителят приема да изпълни срещу заплащане: </w:t>
      </w:r>
      <w:r w:rsidRPr="00662E35">
        <w:rPr>
          <w:b/>
          <w:lang w:val="bg-BG" w:eastAsia="bg-BG"/>
        </w:rPr>
        <w:t xml:space="preserve">„Доставка на стоманени тръби, колена и концентрични преходи за нуждите на ТПМ и ТИ на „Топлофикация София“ ЕАД </w:t>
      </w:r>
      <w:r w:rsidRPr="00662E35">
        <w:rPr>
          <w:b/>
          <w:lang w:eastAsia="bg-BG"/>
        </w:rPr>
        <w:t>-</w:t>
      </w:r>
      <w:r w:rsidRPr="00662E35">
        <w:rPr>
          <w:b/>
          <w:lang w:val="bg-BG" w:eastAsia="bg-BG"/>
        </w:rPr>
        <w:t xml:space="preserve"> първо договаряне “</w:t>
      </w:r>
      <w:r w:rsidRPr="00662E35">
        <w:rPr>
          <w:b/>
          <w:lang w:val="ru-RU"/>
        </w:rPr>
        <w:t>,</w:t>
      </w:r>
      <w:r w:rsidRPr="00662E35">
        <w:rPr>
          <w:lang w:val="ru-RU"/>
        </w:rPr>
        <w:t xml:space="preserve"> </w:t>
      </w:r>
      <w:r w:rsidRPr="00662E35">
        <w:t>конкретизирани по вид /търговска номенклатура/, технически данни, количество и качество и единични цени в приложенията към договора.</w:t>
      </w:r>
    </w:p>
    <w:p w:rsidR="00380F81" w:rsidRPr="00662E35" w:rsidRDefault="00380F81" w:rsidP="00822093">
      <w:pPr>
        <w:ind w:firstLine="708"/>
        <w:jc w:val="both"/>
        <w:rPr>
          <w:lang w:val="ru-RU"/>
        </w:rPr>
      </w:pPr>
      <w:r w:rsidRPr="00662E35">
        <w:rPr>
          <w:b/>
          <w:lang w:val="ru-RU"/>
        </w:rPr>
        <w:t xml:space="preserve">1.2. </w:t>
      </w:r>
      <w:r w:rsidRPr="00662E35">
        <w:rPr>
          <w:lang w:val="ru-RU"/>
        </w:rPr>
        <w:t xml:space="preserve">Изпълнителят се задължава да предостави на Възложителя при доставката всички необходими придружителни документи.  </w:t>
      </w:r>
    </w:p>
    <w:p w:rsidR="00380F81" w:rsidRPr="00662E35" w:rsidRDefault="00380F81" w:rsidP="008A25A4">
      <w:pPr>
        <w:ind w:firstLine="708"/>
        <w:jc w:val="both"/>
        <w:rPr>
          <w:lang w:val="ru-RU"/>
        </w:rPr>
      </w:pPr>
      <w:r w:rsidRPr="00662E35">
        <w:rPr>
          <w:b/>
          <w:spacing w:val="2"/>
          <w:lang w:val="ru-RU"/>
        </w:rPr>
        <w:t xml:space="preserve">1.3. </w:t>
      </w:r>
      <w:r w:rsidRPr="00662E35">
        <w:rPr>
          <w:spacing w:val="2"/>
          <w:lang w:val="ru-RU"/>
        </w:rPr>
        <w:t xml:space="preserve">Приемането на </w:t>
      </w:r>
      <w:r w:rsidRPr="00662E35">
        <w:rPr>
          <w:spacing w:val="2"/>
          <w:lang w:val="bg-BG"/>
        </w:rPr>
        <w:t>стоките</w:t>
      </w:r>
      <w:r w:rsidRPr="00662E35">
        <w:rPr>
          <w:spacing w:val="2"/>
          <w:lang w:val="ru-RU"/>
        </w:rPr>
        <w:t xml:space="preserve"> ще се извърши с подписването на </w:t>
      </w:r>
      <w:r w:rsidRPr="00662E35">
        <w:rPr>
          <w:lang w:val="ru-RU"/>
        </w:rPr>
        <w:t>приемателно</w:t>
      </w:r>
      <w:r w:rsidRPr="00662E35">
        <w:rPr>
          <w:spacing w:val="2"/>
          <w:lang w:val="ru-RU"/>
        </w:rPr>
        <w:t>-предавателни протоколи.</w:t>
      </w:r>
    </w:p>
    <w:p w:rsidR="00380F81" w:rsidRPr="00662E35" w:rsidRDefault="00380F81" w:rsidP="000E4F91">
      <w:pPr>
        <w:rPr>
          <w:b/>
          <w:lang w:val="ru-RU"/>
        </w:rPr>
      </w:pPr>
    </w:p>
    <w:p w:rsidR="00380F81" w:rsidRPr="00662E35" w:rsidRDefault="00380F81" w:rsidP="000E4F91">
      <w:pPr>
        <w:rPr>
          <w:lang w:val="ru-RU"/>
        </w:rPr>
      </w:pPr>
    </w:p>
    <w:p w:rsidR="00380F81" w:rsidRPr="00662E35" w:rsidRDefault="00380F81" w:rsidP="000E4F91">
      <w:pPr>
        <w:jc w:val="center"/>
        <w:rPr>
          <w:b/>
          <w:lang w:val="ru-RU"/>
        </w:rPr>
      </w:pPr>
      <w:r w:rsidRPr="00662E35">
        <w:rPr>
          <w:b/>
          <w:lang w:val="ru-RU"/>
        </w:rPr>
        <w:t>2.  СРОКОВЕ. МЯСТО НА ДОСТАВКА</w:t>
      </w:r>
    </w:p>
    <w:p w:rsidR="00380F81" w:rsidRPr="00662E35" w:rsidRDefault="00380F81" w:rsidP="000E4F91">
      <w:pPr>
        <w:jc w:val="center"/>
        <w:rPr>
          <w:caps/>
          <w:lang w:val="ru-RU"/>
        </w:rPr>
      </w:pPr>
    </w:p>
    <w:p w:rsidR="00380F81" w:rsidRPr="00662E35" w:rsidRDefault="00380F81" w:rsidP="008A25A4">
      <w:pPr>
        <w:ind w:firstLine="708"/>
        <w:jc w:val="both"/>
        <w:rPr>
          <w:lang w:val="ru-RU"/>
        </w:rPr>
      </w:pPr>
      <w:r w:rsidRPr="00662E35">
        <w:rPr>
          <w:b/>
          <w:lang w:val="ru-RU"/>
        </w:rPr>
        <w:t>2.1.</w:t>
      </w:r>
      <w:r w:rsidRPr="00662E35">
        <w:rPr>
          <w:lang w:val="ru-RU"/>
        </w:rPr>
        <w:t xml:space="preserve"> Срокът за доставка и предаване на тръбите и съпътстващите ги документи е ……… (словом) календарни дни</w:t>
      </w:r>
      <w:r w:rsidRPr="00662E35">
        <w:rPr>
          <w:i/>
          <w:lang w:val="ru-RU"/>
        </w:rPr>
        <w:t xml:space="preserve"> </w:t>
      </w:r>
      <w:r w:rsidRPr="00662E35">
        <w:rPr>
          <w:lang w:val="ru-RU"/>
        </w:rPr>
        <w:t>от подписването на договора от двете страни.</w:t>
      </w:r>
    </w:p>
    <w:p w:rsidR="00380F81" w:rsidRPr="00662E35" w:rsidRDefault="00380F81" w:rsidP="008A25A4">
      <w:pPr>
        <w:ind w:firstLine="708"/>
        <w:jc w:val="both"/>
        <w:rPr>
          <w:lang w:val="ru-RU"/>
        </w:rPr>
      </w:pPr>
      <w:r w:rsidRPr="00662E35">
        <w:rPr>
          <w:b/>
          <w:lang w:val="ru-RU"/>
        </w:rPr>
        <w:t>2.2.</w:t>
      </w:r>
      <w:r w:rsidRPr="00662E35">
        <w:rPr>
          <w:lang w:val="ru-RU"/>
        </w:rPr>
        <w:t xml:space="preserve"> Настоящият договор се сключва за срок от подписването му от страните до изтичане на гаранционен срок на доставяните стоки, предложен от Изпълнителя.</w:t>
      </w:r>
    </w:p>
    <w:p w:rsidR="00380F81" w:rsidRPr="00662E35" w:rsidRDefault="00380F81" w:rsidP="008A25A4">
      <w:pPr>
        <w:ind w:firstLine="708"/>
        <w:jc w:val="both"/>
        <w:rPr>
          <w:lang w:val="ru-RU"/>
        </w:rPr>
      </w:pPr>
      <w:r w:rsidRPr="00662E35">
        <w:rPr>
          <w:b/>
          <w:lang w:val="ru-RU"/>
        </w:rPr>
        <w:lastRenderedPageBreak/>
        <w:t>2.3.</w:t>
      </w:r>
      <w:r w:rsidRPr="00662E35">
        <w:rPr>
          <w:lang w:val="ru-RU"/>
        </w:rPr>
        <w:t xml:space="preserve"> Доставката ще се извърши до складове на възложителя, на следните адреси в гр. София:</w:t>
      </w:r>
    </w:p>
    <w:p w:rsidR="00380F81" w:rsidRPr="00662E35" w:rsidRDefault="00380F81" w:rsidP="008A25A4">
      <w:pPr>
        <w:shd w:val="clear" w:color="auto" w:fill="FFFFFF"/>
        <w:tabs>
          <w:tab w:val="right" w:pos="8578"/>
        </w:tabs>
        <w:spacing w:line="274" w:lineRule="exact"/>
        <w:ind w:firstLine="720"/>
        <w:rPr>
          <w:bCs/>
          <w:spacing w:val="-1"/>
          <w:w w:val="101"/>
          <w:lang w:val="ru-RU"/>
        </w:rPr>
      </w:pPr>
      <w:r w:rsidRPr="00662E35">
        <w:rPr>
          <w:bCs/>
          <w:spacing w:val="-1"/>
          <w:w w:val="101"/>
          <w:lang w:val="ru-RU"/>
        </w:rPr>
        <w:t>ТР „София”, ул. „История Славянобългарска” № 6;</w:t>
      </w:r>
    </w:p>
    <w:p w:rsidR="00380F81" w:rsidRPr="00662E35" w:rsidRDefault="00380F81" w:rsidP="008A25A4">
      <w:pPr>
        <w:spacing w:before="120"/>
        <w:ind w:left="720"/>
        <w:jc w:val="both"/>
        <w:rPr>
          <w:lang w:val="bg-BG" w:eastAsia="bg-BG"/>
        </w:rPr>
      </w:pPr>
      <w:r w:rsidRPr="00662E35">
        <w:rPr>
          <w:lang w:val="bg-BG" w:eastAsia="bg-BG"/>
        </w:rPr>
        <w:t xml:space="preserve">ТР “София Изток”, ул. “Димитър Пешев” № 6; </w:t>
      </w:r>
    </w:p>
    <w:p w:rsidR="00380F81" w:rsidRPr="00662E35" w:rsidRDefault="00380F81" w:rsidP="008A25A4">
      <w:pPr>
        <w:spacing w:before="120"/>
        <w:ind w:left="720"/>
        <w:jc w:val="both"/>
        <w:rPr>
          <w:lang w:val="bg-BG" w:eastAsia="bg-BG"/>
        </w:rPr>
      </w:pPr>
      <w:r w:rsidRPr="00662E35">
        <w:rPr>
          <w:lang w:val="bg-BG" w:eastAsia="bg-BG"/>
        </w:rPr>
        <w:t>ТР „Земляне”, ул. „Костенец” № 5;</w:t>
      </w:r>
      <w:r w:rsidRPr="00662E35">
        <w:rPr>
          <w:lang w:eastAsia="bg-BG"/>
        </w:rPr>
        <w:t xml:space="preserve"> </w:t>
      </w:r>
    </w:p>
    <w:p w:rsidR="00380F81" w:rsidRPr="00662E35" w:rsidRDefault="00380F81" w:rsidP="008A25A4">
      <w:pPr>
        <w:spacing w:before="120"/>
        <w:ind w:left="720"/>
        <w:jc w:val="both"/>
        <w:rPr>
          <w:lang w:val="bg-BG" w:eastAsia="bg-BG"/>
        </w:rPr>
      </w:pPr>
      <w:r w:rsidRPr="00662E35">
        <w:rPr>
          <w:lang w:val="bg-BG" w:eastAsia="bg-BG"/>
        </w:rPr>
        <w:t>ОЦ „Люлин” - гара Волуяк.</w:t>
      </w:r>
    </w:p>
    <w:p w:rsidR="00380F81" w:rsidRPr="00662E35" w:rsidRDefault="00380F81" w:rsidP="008A25A4">
      <w:pPr>
        <w:pStyle w:val="NoSpacing"/>
        <w:jc w:val="both"/>
        <w:rPr>
          <w:b w:val="0"/>
          <w:lang w:val="ru-RU"/>
        </w:rPr>
      </w:pPr>
    </w:p>
    <w:p w:rsidR="00380F81" w:rsidRPr="00662E35" w:rsidRDefault="00380F81" w:rsidP="008A25A4">
      <w:pPr>
        <w:pStyle w:val="NoSpacing"/>
        <w:jc w:val="both"/>
        <w:rPr>
          <w:b w:val="0"/>
          <w:lang w:val="ru-RU"/>
        </w:rPr>
      </w:pPr>
    </w:p>
    <w:p w:rsidR="00380F81" w:rsidRPr="00662E35" w:rsidRDefault="00380F81" w:rsidP="000E4F91">
      <w:pPr>
        <w:ind w:left="3960"/>
        <w:rPr>
          <w:lang w:val="ru-RU"/>
        </w:rPr>
      </w:pPr>
      <w:r w:rsidRPr="00662E35">
        <w:rPr>
          <w:b/>
          <w:lang w:val="ru-RU"/>
        </w:rPr>
        <w:t>3. ЦЕНА</w:t>
      </w:r>
    </w:p>
    <w:p w:rsidR="00380F81" w:rsidRPr="00662E35" w:rsidRDefault="00380F81" w:rsidP="000E4F91">
      <w:pPr>
        <w:rPr>
          <w:b/>
          <w:lang w:val="ru-RU"/>
        </w:rPr>
      </w:pPr>
    </w:p>
    <w:p w:rsidR="00380F81" w:rsidRPr="00662E35" w:rsidRDefault="00380F81" w:rsidP="0010039E">
      <w:pPr>
        <w:ind w:firstLine="708"/>
        <w:jc w:val="both"/>
        <w:rPr>
          <w:b/>
          <w:lang w:val="bg-BG"/>
        </w:rPr>
      </w:pPr>
      <w:r w:rsidRPr="00662E35">
        <w:rPr>
          <w:b/>
          <w:lang w:val="ru-RU"/>
        </w:rPr>
        <w:t>3.1.</w:t>
      </w:r>
      <w:r w:rsidRPr="00662E35">
        <w:rPr>
          <w:lang w:val="ru-RU"/>
        </w:rPr>
        <w:t xml:space="preserve"> Общата стойност за изпълнение на договора, съгласно предложеното от Изпълнителя в протокол/</w:t>
      </w:r>
      <w:r w:rsidRPr="00662E35">
        <w:rPr>
          <w:lang w:val="bg-BG"/>
        </w:rPr>
        <w:t>и</w:t>
      </w:r>
      <w:r w:rsidRPr="00662E35">
        <w:rPr>
          <w:lang w:val="ru-RU"/>
        </w:rPr>
        <w:t xml:space="preserve"> от извършеното договаряне, неразделна част от договора, е в размер на </w:t>
      </w:r>
      <w:r w:rsidRPr="00662E35">
        <w:rPr>
          <w:b/>
          <w:lang w:val="bg-BG"/>
        </w:rPr>
        <w:t xml:space="preserve">………………… </w:t>
      </w:r>
      <w:r w:rsidRPr="00662E35">
        <w:rPr>
          <w:lang w:val="bg-BG"/>
        </w:rPr>
        <w:t>(словом)</w:t>
      </w:r>
      <w:r w:rsidRPr="00662E35">
        <w:rPr>
          <w:b/>
          <w:lang w:val="bg-BG"/>
        </w:rPr>
        <w:t xml:space="preserve"> лева без ДДС. </w:t>
      </w:r>
    </w:p>
    <w:p w:rsidR="00380F81" w:rsidRPr="00662E35" w:rsidRDefault="00380F81" w:rsidP="0010039E">
      <w:pPr>
        <w:ind w:firstLine="708"/>
        <w:jc w:val="both"/>
        <w:rPr>
          <w:lang w:val="ru-RU"/>
        </w:rPr>
      </w:pPr>
      <w:r w:rsidRPr="00662E35">
        <w:rPr>
          <w:b/>
          <w:lang w:val="ru-RU"/>
        </w:rPr>
        <w:t>3.2.</w:t>
      </w:r>
      <w:r w:rsidRPr="00662E35">
        <w:rPr>
          <w:lang w:val="ru-RU"/>
        </w:rPr>
        <w:t xml:space="preserve"> Цената включва доставката на стоките, както и всички разходи, свързани с доставката.</w:t>
      </w:r>
    </w:p>
    <w:p w:rsidR="00380F81" w:rsidRPr="00662E35" w:rsidRDefault="00380F81" w:rsidP="0010039E">
      <w:pPr>
        <w:ind w:firstLine="708"/>
        <w:jc w:val="both"/>
        <w:rPr>
          <w:lang w:val="ru-RU"/>
        </w:rPr>
      </w:pPr>
      <w:r w:rsidRPr="00662E35">
        <w:rPr>
          <w:b/>
          <w:lang w:val="ru-RU"/>
        </w:rPr>
        <w:t>3.3.</w:t>
      </w:r>
      <w:r w:rsidRPr="00662E35">
        <w:rPr>
          <w:lang w:val="ru-RU"/>
        </w:rPr>
        <w:t xml:space="preserve"> </w:t>
      </w:r>
      <w:r w:rsidRPr="00662E35">
        <w:rPr>
          <w:spacing w:val="-2"/>
          <w:lang w:val="ru-RU"/>
        </w:rPr>
        <w:t xml:space="preserve">Цената е окончателна </w:t>
      </w:r>
      <w:r w:rsidRPr="00662E35">
        <w:rPr>
          <w:lang w:val="ru-RU"/>
        </w:rPr>
        <w:t>и не подлежи на промяна.</w:t>
      </w:r>
    </w:p>
    <w:p w:rsidR="00380F81" w:rsidRPr="00662E35" w:rsidRDefault="00380F81" w:rsidP="000E4F91">
      <w:pPr>
        <w:jc w:val="both"/>
        <w:rPr>
          <w:b/>
          <w:lang w:val="ru-RU"/>
        </w:rPr>
      </w:pPr>
    </w:p>
    <w:p w:rsidR="00380F81" w:rsidRPr="00662E35" w:rsidRDefault="00380F81" w:rsidP="000E4F91">
      <w:pPr>
        <w:jc w:val="center"/>
        <w:rPr>
          <w:b/>
          <w:lang w:val="ru-RU"/>
        </w:rPr>
      </w:pPr>
      <w:r w:rsidRPr="00662E35">
        <w:rPr>
          <w:b/>
          <w:lang w:val="ru-RU"/>
        </w:rPr>
        <w:t>4. НАЧИН НА ПЛАЩАНЕ</w:t>
      </w:r>
    </w:p>
    <w:p w:rsidR="00380F81" w:rsidRPr="00662E35" w:rsidRDefault="00380F81" w:rsidP="000E4F91">
      <w:pPr>
        <w:jc w:val="center"/>
        <w:rPr>
          <w:b/>
          <w:lang w:val="ru-RU"/>
        </w:rPr>
      </w:pPr>
    </w:p>
    <w:p w:rsidR="00380F81" w:rsidRPr="00662E35" w:rsidRDefault="00380F81" w:rsidP="0010039E">
      <w:pPr>
        <w:ind w:firstLine="708"/>
        <w:jc w:val="both"/>
        <w:rPr>
          <w:lang w:val="ru-RU"/>
        </w:rPr>
      </w:pPr>
      <w:r w:rsidRPr="00662E35">
        <w:rPr>
          <w:b/>
          <w:lang w:val="ru-RU"/>
        </w:rPr>
        <w:t>4.1.</w:t>
      </w:r>
      <w:r w:rsidRPr="00662E35">
        <w:rPr>
          <w:lang w:val="ru-RU"/>
        </w:rPr>
        <w:t xml:space="preserve"> Възложителят заплаща цената на доставените стоки в срок до 30 (тридесет) календарни дни след представяне на приемателно -предавателен протокол и фактура. </w:t>
      </w:r>
    </w:p>
    <w:p w:rsidR="00380F81" w:rsidRPr="00662E35" w:rsidRDefault="00380F81" w:rsidP="0010039E">
      <w:pPr>
        <w:ind w:firstLine="708"/>
        <w:jc w:val="both"/>
        <w:rPr>
          <w:lang w:val="ru-RU"/>
        </w:rPr>
      </w:pPr>
      <w:r w:rsidRPr="00662E35">
        <w:rPr>
          <w:b/>
          <w:lang w:val="ru-RU"/>
        </w:rPr>
        <w:t xml:space="preserve">4.2. </w:t>
      </w:r>
      <w:r w:rsidRPr="00662E35">
        <w:rPr>
          <w:lang w:val="ru-RU"/>
        </w:rPr>
        <w:t xml:space="preserve">Всички плащания се извършват с платежно нареждане по банковата сметка на Изпълнителя, при: </w:t>
      </w:r>
    </w:p>
    <w:p w:rsidR="00380F81" w:rsidRPr="00662E35" w:rsidRDefault="00380F81" w:rsidP="0010039E">
      <w:pPr>
        <w:ind w:firstLine="708"/>
        <w:jc w:val="both"/>
        <w:rPr>
          <w:lang w:val="ru-RU"/>
        </w:rPr>
      </w:pPr>
    </w:p>
    <w:p w:rsidR="00380F81" w:rsidRPr="00662E35" w:rsidRDefault="00380F81" w:rsidP="00872980">
      <w:pPr>
        <w:ind w:left="708"/>
        <w:jc w:val="both"/>
        <w:rPr>
          <w:b/>
          <w:lang w:val="ru-RU"/>
        </w:rPr>
      </w:pPr>
      <w:r w:rsidRPr="00662E35">
        <w:rPr>
          <w:b/>
          <w:lang w:val="ru-RU"/>
        </w:rPr>
        <w:t>Банка: ……………………</w:t>
      </w:r>
      <w:proofErr w:type="gramStart"/>
      <w:r w:rsidRPr="00662E35">
        <w:rPr>
          <w:b/>
          <w:lang w:val="ru-RU"/>
        </w:rPr>
        <w:t>…….</w:t>
      </w:r>
      <w:proofErr w:type="gramEnd"/>
      <w:r w:rsidRPr="00662E35">
        <w:rPr>
          <w:b/>
          <w:lang w:val="ru-RU"/>
        </w:rPr>
        <w:t xml:space="preserve">; </w:t>
      </w:r>
    </w:p>
    <w:p w:rsidR="00380F81" w:rsidRPr="00662E35" w:rsidRDefault="00380F81" w:rsidP="00872980">
      <w:pPr>
        <w:ind w:left="708"/>
        <w:jc w:val="both"/>
        <w:rPr>
          <w:b/>
          <w:lang w:val="ru-RU"/>
        </w:rPr>
      </w:pPr>
      <w:r w:rsidRPr="00662E35">
        <w:rPr>
          <w:b/>
        </w:rPr>
        <w:t>IBAN</w:t>
      </w:r>
      <w:r w:rsidRPr="00662E35">
        <w:rPr>
          <w:b/>
          <w:lang w:val="ru-RU"/>
        </w:rPr>
        <w:t xml:space="preserve">: ………………………; </w:t>
      </w:r>
    </w:p>
    <w:p w:rsidR="00380F81" w:rsidRPr="00662E35" w:rsidRDefault="00380F81" w:rsidP="00872980">
      <w:pPr>
        <w:ind w:left="708"/>
        <w:jc w:val="both"/>
        <w:rPr>
          <w:b/>
          <w:lang w:val="ru-RU"/>
        </w:rPr>
      </w:pPr>
      <w:r w:rsidRPr="00662E35">
        <w:rPr>
          <w:b/>
        </w:rPr>
        <w:t>BIC</w:t>
      </w:r>
      <w:r w:rsidRPr="00662E35">
        <w:rPr>
          <w:b/>
          <w:lang w:val="ru-RU"/>
        </w:rPr>
        <w:t>: …………………</w:t>
      </w:r>
      <w:proofErr w:type="gramStart"/>
      <w:r w:rsidRPr="00662E35">
        <w:rPr>
          <w:b/>
          <w:lang w:val="ru-RU"/>
        </w:rPr>
        <w:t>…..</w:t>
      </w:r>
      <w:proofErr w:type="gramEnd"/>
    </w:p>
    <w:p w:rsidR="00380F81" w:rsidRPr="00662E35" w:rsidRDefault="00380F81" w:rsidP="000E4F91">
      <w:pPr>
        <w:rPr>
          <w:b/>
          <w:lang w:val="ru-RU"/>
        </w:rPr>
      </w:pPr>
    </w:p>
    <w:p w:rsidR="00380F81" w:rsidRPr="00662E35" w:rsidRDefault="00380F81" w:rsidP="000E4F91">
      <w:pPr>
        <w:jc w:val="center"/>
        <w:rPr>
          <w:b/>
          <w:lang w:val="ru-RU"/>
        </w:rPr>
      </w:pPr>
      <w:r w:rsidRPr="00662E35">
        <w:rPr>
          <w:b/>
          <w:lang w:val="ru-RU"/>
        </w:rPr>
        <w:t>5. ПРАВА И ЗАДЪЛЖЕНИЯ НА ИЗПЪЛНИТЕЛЯ</w:t>
      </w:r>
    </w:p>
    <w:p w:rsidR="00380F81" w:rsidRPr="00662E35" w:rsidRDefault="00380F81" w:rsidP="000E4F91">
      <w:pPr>
        <w:jc w:val="center"/>
        <w:rPr>
          <w:b/>
          <w:lang w:val="ru-RU"/>
        </w:rPr>
      </w:pPr>
    </w:p>
    <w:p w:rsidR="00380F81" w:rsidRPr="00662E35" w:rsidRDefault="00380F81" w:rsidP="00E57953">
      <w:pPr>
        <w:autoSpaceDE w:val="0"/>
        <w:ind w:firstLine="708"/>
        <w:jc w:val="both"/>
        <w:rPr>
          <w:lang w:val="ru-RU"/>
        </w:rPr>
      </w:pPr>
      <w:r w:rsidRPr="00662E35">
        <w:rPr>
          <w:b/>
          <w:lang w:val="ru-RU"/>
        </w:rPr>
        <w:t>5.1.</w:t>
      </w:r>
      <w:r w:rsidRPr="00662E35">
        <w:rPr>
          <w:lang w:val="ru-RU"/>
        </w:rPr>
        <w:t xml:space="preserve"> Изпълнителят се задължава да изпълни качествено и в срок доставката, в съответствие с условията на този договор и приложенията към него.</w:t>
      </w:r>
    </w:p>
    <w:p w:rsidR="00380F81" w:rsidRPr="00662E35" w:rsidRDefault="00380F81" w:rsidP="00E57953">
      <w:pPr>
        <w:ind w:firstLine="708"/>
        <w:jc w:val="both"/>
        <w:rPr>
          <w:lang w:val="ru-RU"/>
        </w:rPr>
      </w:pPr>
      <w:r w:rsidRPr="00662E35">
        <w:rPr>
          <w:b/>
          <w:lang w:val="ru-RU"/>
        </w:rPr>
        <w:t>5.2.</w:t>
      </w:r>
      <w:r w:rsidRPr="00662E35">
        <w:rPr>
          <w:lang w:val="ru-RU"/>
        </w:rPr>
        <w:t xml:space="preserve"> Изпълнителят се задължава да предпази стоките от външни въздействия по време на транспортирането, товарно-разтоварните работи и съхранението на склад. </w:t>
      </w:r>
    </w:p>
    <w:p w:rsidR="00380F81" w:rsidRPr="00662E35" w:rsidRDefault="00380F81" w:rsidP="00E57953">
      <w:pPr>
        <w:ind w:firstLine="708"/>
        <w:jc w:val="both"/>
        <w:rPr>
          <w:lang w:val="ru-RU"/>
        </w:rPr>
      </w:pPr>
      <w:r w:rsidRPr="00662E35">
        <w:rPr>
          <w:b/>
          <w:lang w:val="ru-RU"/>
        </w:rPr>
        <w:t>5.3.</w:t>
      </w:r>
      <w:r w:rsidRPr="00662E35">
        <w:rPr>
          <w:lang w:val="ru-RU"/>
        </w:rPr>
        <w:t xml:space="preserve"> Рискът от погиването или повреждането на стоките преминава върху Възложителя от момента, в който му бъдат предадени с приемателно-предавателния протокол.</w:t>
      </w:r>
    </w:p>
    <w:p w:rsidR="00380F81" w:rsidRPr="00662E35" w:rsidRDefault="00380F81" w:rsidP="00E57953">
      <w:pPr>
        <w:autoSpaceDE w:val="0"/>
        <w:ind w:firstLine="708"/>
        <w:jc w:val="both"/>
        <w:rPr>
          <w:lang w:val="ru-RU"/>
        </w:rPr>
      </w:pPr>
      <w:r w:rsidRPr="00662E35">
        <w:rPr>
          <w:b/>
          <w:lang w:val="ru-RU"/>
        </w:rPr>
        <w:t>5.4.</w:t>
      </w:r>
      <w:r w:rsidRPr="00662E35">
        <w:rPr>
          <w:lang w:val="ru-RU"/>
        </w:rPr>
        <w:t xml:space="preserve"> При констатирани недостатъци на доставката, Изпълнителят е длъжен да замени доставените некачествени </w:t>
      </w:r>
      <w:proofErr w:type="gramStart"/>
      <w:r w:rsidRPr="00662E35">
        <w:rPr>
          <w:lang w:val="ru-RU"/>
        </w:rPr>
        <w:t>тръби  с</w:t>
      </w:r>
      <w:proofErr w:type="gramEnd"/>
      <w:r w:rsidRPr="00662E35">
        <w:rPr>
          <w:lang w:val="ru-RU"/>
        </w:rPr>
        <w:t xml:space="preserve"> качествени.</w:t>
      </w:r>
    </w:p>
    <w:p w:rsidR="00380F81" w:rsidRPr="00662E35" w:rsidRDefault="00380F81" w:rsidP="00E57953">
      <w:pPr>
        <w:ind w:firstLine="708"/>
        <w:jc w:val="both"/>
        <w:rPr>
          <w:lang w:val="ru-RU"/>
        </w:rPr>
      </w:pPr>
      <w:r w:rsidRPr="00662E35">
        <w:rPr>
          <w:b/>
          <w:lang w:val="ru-RU"/>
        </w:rPr>
        <w:t>5.5.</w:t>
      </w:r>
      <w:r w:rsidRPr="00662E35">
        <w:rPr>
          <w:lang w:val="ru-RU"/>
        </w:rPr>
        <w:t xml:space="preserve"> При появили се в гаранционния срок дефекти Изпълнителят е длъжен да поправи или замени дефектиралите стоки </w:t>
      </w:r>
      <w:r w:rsidR="007F028E" w:rsidRPr="00662E35">
        <w:rPr>
          <w:lang w:val="ru-RU"/>
        </w:rPr>
        <w:t>в срок от 10</w:t>
      </w:r>
      <w:r w:rsidRPr="00662E35">
        <w:rPr>
          <w:lang w:val="ru-RU"/>
        </w:rPr>
        <w:t xml:space="preserve"> работни дни от възникване на повредата. </w:t>
      </w:r>
    </w:p>
    <w:p w:rsidR="00380F81" w:rsidRPr="00662E35" w:rsidRDefault="00380F81" w:rsidP="00681986">
      <w:pPr>
        <w:jc w:val="both"/>
      </w:pPr>
      <w:r w:rsidRPr="00662E35">
        <w:t>Изпълнителят има право:</w:t>
      </w:r>
    </w:p>
    <w:p w:rsidR="00380F81" w:rsidRPr="00662E35" w:rsidRDefault="00380F81" w:rsidP="00681986">
      <w:pPr>
        <w:jc w:val="both"/>
      </w:pPr>
      <w:r w:rsidRPr="00662E35">
        <w:tab/>
      </w:r>
      <w:r w:rsidRPr="00662E35">
        <w:rPr>
          <w:b/>
          <w:lang w:val="bg-BG"/>
        </w:rPr>
        <w:t>5.</w:t>
      </w:r>
      <w:r w:rsidRPr="00662E35">
        <w:rPr>
          <w:b/>
        </w:rPr>
        <w:t xml:space="preserve">6. </w:t>
      </w:r>
      <w:r w:rsidRPr="00662E35">
        <w:rPr>
          <w:lang w:val="bg-BG"/>
        </w:rPr>
        <w:t>Изпълнителят има право</w:t>
      </w:r>
      <w:r w:rsidRPr="00662E35">
        <w:t xml:space="preserve"> при точно изпълнение на доставката да получи уговореното възнаграждение в посочените срокове.</w:t>
      </w:r>
    </w:p>
    <w:p w:rsidR="00380F81" w:rsidRPr="00662E35" w:rsidRDefault="00380F81" w:rsidP="00E57953">
      <w:pPr>
        <w:ind w:firstLine="708"/>
        <w:jc w:val="both"/>
        <w:rPr>
          <w:lang w:val="ru-RU"/>
        </w:rPr>
      </w:pPr>
    </w:p>
    <w:p w:rsidR="00380F81" w:rsidRPr="00662E35" w:rsidRDefault="00380F81" w:rsidP="000E4F91">
      <w:pPr>
        <w:jc w:val="center"/>
        <w:rPr>
          <w:b/>
          <w:lang w:val="ru-RU"/>
        </w:rPr>
      </w:pPr>
      <w:r w:rsidRPr="00662E35">
        <w:rPr>
          <w:b/>
          <w:lang w:val="ru-RU"/>
        </w:rPr>
        <w:t>6. ПРАВА И ЗАДЪЛЖЕНИЯ НА ВЪЗЛОЖИТЕЛЯ</w:t>
      </w:r>
    </w:p>
    <w:p w:rsidR="00380F81" w:rsidRPr="00662E35" w:rsidRDefault="00380F81" w:rsidP="000E4F91">
      <w:pPr>
        <w:jc w:val="center"/>
        <w:rPr>
          <w:b/>
          <w:lang w:val="ru-RU"/>
        </w:rPr>
      </w:pPr>
    </w:p>
    <w:p w:rsidR="00380F81" w:rsidRPr="00662E35" w:rsidRDefault="00380F81" w:rsidP="007D2056">
      <w:pPr>
        <w:ind w:firstLine="708"/>
        <w:jc w:val="both"/>
        <w:rPr>
          <w:lang w:val="ru-RU"/>
        </w:rPr>
      </w:pPr>
      <w:r w:rsidRPr="00662E35">
        <w:rPr>
          <w:b/>
          <w:lang w:val="ru-RU"/>
        </w:rPr>
        <w:t>6.1.</w:t>
      </w:r>
      <w:r w:rsidRPr="00662E35">
        <w:rPr>
          <w:lang w:val="ru-RU"/>
        </w:rPr>
        <w:t xml:space="preserve"> Възложителят се задължава да заплати договорената цена, в сроковете и при условията на договора.</w:t>
      </w:r>
    </w:p>
    <w:p w:rsidR="00380F81" w:rsidRPr="00662E35" w:rsidRDefault="00380F81" w:rsidP="007D2056">
      <w:pPr>
        <w:ind w:firstLine="708"/>
        <w:jc w:val="both"/>
        <w:rPr>
          <w:lang w:val="ru-RU"/>
        </w:rPr>
      </w:pPr>
      <w:r w:rsidRPr="00662E35">
        <w:rPr>
          <w:b/>
          <w:lang w:val="ru-RU"/>
        </w:rPr>
        <w:lastRenderedPageBreak/>
        <w:t>6.2.</w:t>
      </w:r>
      <w:r w:rsidRPr="00662E35">
        <w:rPr>
          <w:lang w:val="ru-RU"/>
        </w:rPr>
        <w:t xml:space="preserve"> Възложителят се задължава да приеме стоките, когато същите отговарят на изискванията, посочени в договора и приложенията към него.</w:t>
      </w:r>
    </w:p>
    <w:p w:rsidR="00380F81" w:rsidRPr="00662E35" w:rsidRDefault="00380F81" w:rsidP="007D2056">
      <w:pPr>
        <w:ind w:firstLine="708"/>
        <w:jc w:val="both"/>
        <w:rPr>
          <w:lang w:val="bg-BG"/>
        </w:rPr>
      </w:pPr>
      <w:r w:rsidRPr="00662E35">
        <w:rPr>
          <w:b/>
          <w:lang w:val="ru-RU"/>
        </w:rPr>
        <w:t>6.3.</w:t>
      </w:r>
      <w:r w:rsidRPr="00662E35">
        <w:rPr>
          <w:lang w:val="ru-RU"/>
        </w:rPr>
        <w:t xml:space="preserve"> Възложителят има право да откаже да приеме стоките, ако те или част от тях са с недостатъци или не отговарят на договорените изисквания, като отрази своите забележки в протокол</w:t>
      </w:r>
      <w:r w:rsidRPr="00662E35">
        <w:rPr>
          <w:lang w:val="bg-BG"/>
        </w:rPr>
        <w:t>.</w:t>
      </w:r>
    </w:p>
    <w:p w:rsidR="00380F81" w:rsidRPr="00662E35" w:rsidRDefault="00380F81" w:rsidP="00780240">
      <w:pPr>
        <w:ind w:firstLine="708"/>
        <w:jc w:val="both"/>
        <w:rPr>
          <w:lang w:val="ru-RU"/>
        </w:rPr>
      </w:pPr>
      <w:r w:rsidRPr="00662E35">
        <w:rPr>
          <w:b/>
          <w:lang w:val="ru-RU"/>
        </w:rPr>
        <w:t>6.4.</w:t>
      </w:r>
      <w:r w:rsidRPr="00662E35">
        <w:rPr>
          <w:lang w:val="ru-RU"/>
        </w:rPr>
        <w:t xml:space="preserve"> Възложителят е длъжен да прегледа доставката най-късно в 10 (десет) - дневен срок от получаването й, и ако последната има недостатъци, да уведоми Изпълнителя. </w:t>
      </w:r>
    </w:p>
    <w:p w:rsidR="00380F81" w:rsidRPr="00662E35" w:rsidRDefault="00380F81" w:rsidP="00780240">
      <w:pPr>
        <w:ind w:firstLine="708"/>
        <w:jc w:val="both"/>
        <w:rPr>
          <w:lang w:val="ru-RU"/>
        </w:rPr>
      </w:pPr>
      <w:r w:rsidRPr="00662E35">
        <w:rPr>
          <w:b/>
          <w:lang w:val="ru-RU"/>
        </w:rPr>
        <w:t>6.5.</w:t>
      </w:r>
      <w:r w:rsidRPr="00662E35">
        <w:rPr>
          <w:lang w:val="ru-RU"/>
        </w:rPr>
        <w:t xml:space="preserve"> При констатирани недостатъци, Възложителят има право да иска замяната на доставените некачествени стоки с качествени. Ако Изпълнителят откаже да замени стоките с недостатъци, Възложителят има право да:</w:t>
      </w:r>
    </w:p>
    <w:p w:rsidR="00380F81" w:rsidRPr="00662E35" w:rsidRDefault="00380F81" w:rsidP="00112948">
      <w:pPr>
        <w:numPr>
          <w:ilvl w:val="2"/>
          <w:numId w:val="35"/>
        </w:numPr>
        <w:suppressAutoHyphens/>
        <w:autoSpaceDN w:val="0"/>
        <w:jc w:val="both"/>
        <w:textAlignment w:val="baseline"/>
        <w:rPr>
          <w:lang w:val="ru-RU"/>
        </w:rPr>
      </w:pPr>
      <w:r w:rsidRPr="00662E35">
        <w:rPr>
          <w:lang w:val="ru-RU"/>
        </w:rPr>
        <w:t>достави качествени стоки за сметка на Изпълнителя;</w:t>
      </w:r>
    </w:p>
    <w:p w:rsidR="00380F81" w:rsidRPr="00662E35" w:rsidRDefault="00380F81" w:rsidP="00112948">
      <w:pPr>
        <w:numPr>
          <w:ilvl w:val="2"/>
          <w:numId w:val="35"/>
        </w:numPr>
        <w:suppressAutoHyphens/>
        <w:autoSpaceDN w:val="0"/>
        <w:jc w:val="both"/>
        <w:textAlignment w:val="baseline"/>
        <w:rPr>
          <w:lang w:val="ru-RU"/>
        </w:rPr>
      </w:pPr>
      <w:r w:rsidRPr="00662E35">
        <w:rPr>
          <w:lang w:val="ru-RU"/>
        </w:rPr>
        <w:t>усвои пропорционално съответна част от гаранцията за изпълнение;</w:t>
      </w:r>
    </w:p>
    <w:p w:rsidR="00380F81" w:rsidRPr="00662E35" w:rsidRDefault="00380F81" w:rsidP="00112948">
      <w:pPr>
        <w:numPr>
          <w:ilvl w:val="2"/>
          <w:numId w:val="35"/>
        </w:numPr>
        <w:suppressAutoHyphens/>
        <w:autoSpaceDN w:val="0"/>
        <w:jc w:val="both"/>
        <w:textAlignment w:val="baseline"/>
      </w:pPr>
      <w:r w:rsidRPr="00662E35">
        <w:t>развали договора.</w:t>
      </w:r>
    </w:p>
    <w:p w:rsidR="00380F81" w:rsidRPr="00662E35" w:rsidRDefault="00380F81" w:rsidP="00780240">
      <w:pPr>
        <w:ind w:firstLine="708"/>
        <w:jc w:val="both"/>
        <w:rPr>
          <w:lang w:val="ru-RU"/>
        </w:rPr>
      </w:pPr>
      <w:r w:rsidRPr="00662E35">
        <w:rPr>
          <w:b/>
          <w:lang w:val="ru-RU"/>
        </w:rPr>
        <w:t>6.6.</w:t>
      </w:r>
      <w:r w:rsidRPr="00662E35">
        <w:rPr>
          <w:lang w:val="ru-RU"/>
        </w:rPr>
        <w:t xml:space="preserve"> Възложителят се задължава да уведоми писмено Изпълнителя за появили се в гаранционния срок дефекти. </w:t>
      </w:r>
    </w:p>
    <w:p w:rsidR="00380F81" w:rsidRPr="00662E35" w:rsidRDefault="00380F81" w:rsidP="000E4F91">
      <w:pPr>
        <w:jc w:val="both"/>
        <w:rPr>
          <w:lang w:val="ru-RU"/>
        </w:rPr>
      </w:pPr>
    </w:p>
    <w:p w:rsidR="00380F81" w:rsidRPr="00662E35" w:rsidRDefault="00380F81" w:rsidP="000E4F91">
      <w:pPr>
        <w:ind w:left="19"/>
        <w:jc w:val="center"/>
        <w:rPr>
          <w:b/>
          <w:lang w:val="ru-RU"/>
        </w:rPr>
      </w:pPr>
      <w:r w:rsidRPr="00662E35">
        <w:rPr>
          <w:b/>
          <w:lang w:val="ru-RU"/>
        </w:rPr>
        <w:t xml:space="preserve">7. ГАРАНЦИЯ ЗА ИЗПЪЛНЕНИЕ </w:t>
      </w:r>
    </w:p>
    <w:p w:rsidR="00380F81" w:rsidRPr="00662E35" w:rsidRDefault="00380F81" w:rsidP="000E4F91">
      <w:pPr>
        <w:ind w:left="19"/>
        <w:jc w:val="center"/>
        <w:rPr>
          <w:b/>
          <w:lang w:val="ru-RU"/>
        </w:rPr>
      </w:pPr>
    </w:p>
    <w:p w:rsidR="00380F81" w:rsidRPr="00662E35" w:rsidRDefault="00380F81" w:rsidP="00E577F6">
      <w:pPr>
        <w:ind w:firstLine="708"/>
        <w:jc w:val="both"/>
        <w:rPr>
          <w:lang w:val="bg-BG"/>
        </w:rPr>
      </w:pPr>
      <w:r w:rsidRPr="00662E35">
        <w:rPr>
          <w:b/>
          <w:lang w:val="bg-BG"/>
        </w:rPr>
        <w:t xml:space="preserve">7.1. </w:t>
      </w:r>
      <w:r w:rsidRPr="00662E35">
        <w:rPr>
          <w:lang w:val="bg-BG"/>
        </w:rPr>
        <w:t>При подписване на договора Изпълнителят е длъжен да представи на Възложителя гаранция за изпълнение на договора в размер на 5 % /пет на сто/ от стойността на договора без ДДС.</w:t>
      </w:r>
    </w:p>
    <w:p w:rsidR="00380F81" w:rsidRPr="00662E35" w:rsidRDefault="00380F81" w:rsidP="00E577F6">
      <w:pPr>
        <w:ind w:firstLine="708"/>
        <w:jc w:val="both"/>
        <w:rPr>
          <w:lang w:val="bg-BG"/>
        </w:rPr>
      </w:pPr>
      <w:r w:rsidRPr="00662E35">
        <w:rPr>
          <w:b/>
          <w:lang w:val="bg-BG"/>
        </w:rPr>
        <w:t xml:space="preserve">7.2. </w:t>
      </w:r>
      <w:r w:rsidRPr="00662E35">
        <w:rPr>
          <w:lang w:val="bg-BG"/>
        </w:rPr>
        <w:t>Гаранцията следва да бъде представена в една от следните форми:</w:t>
      </w:r>
    </w:p>
    <w:p w:rsidR="00380F81" w:rsidRPr="00662E35" w:rsidRDefault="00380F81" w:rsidP="00E577F6">
      <w:pPr>
        <w:jc w:val="both"/>
        <w:rPr>
          <w:lang w:val="bg-BG"/>
        </w:rPr>
      </w:pPr>
      <w:r w:rsidRPr="00662E35">
        <w:rPr>
          <w:lang w:val="bg-BG"/>
        </w:rPr>
        <w:tab/>
      </w:r>
      <w:r w:rsidRPr="00662E35">
        <w:rPr>
          <w:b/>
          <w:lang w:val="bg-BG"/>
        </w:rPr>
        <w:t xml:space="preserve">7.2.1. </w:t>
      </w:r>
      <w:r w:rsidRPr="00662E35">
        <w:rPr>
          <w:lang w:val="bg-BG"/>
        </w:rPr>
        <w:t>Неотменима и безусловна банкова гаранция със срок на валидност 30 /тридесет/ дни след изтичане на срока на договора;</w:t>
      </w:r>
    </w:p>
    <w:p w:rsidR="00380F81" w:rsidRPr="00662E35" w:rsidRDefault="00380F81" w:rsidP="00E577F6">
      <w:pPr>
        <w:jc w:val="both"/>
        <w:rPr>
          <w:lang w:val="bg-BG"/>
        </w:rPr>
      </w:pPr>
      <w:r w:rsidRPr="00662E35">
        <w:rPr>
          <w:lang w:val="bg-BG"/>
        </w:rPr>
        <w:tab/>
      </w:r>
      <w:r w:rsidRPr="00662E35">
        <w:rPr>
          <w:b/>
          <w:lang w:val="bg-BG"/>
        </w:rPr>
        <w:t>7.2.2.</w:t>
      </w:r>
      <w:r w:rsidRPr="00662E35">
        <w:rPr>
          <w:lang w:val="bg-BG"/>
        </w:rPr>
        <w:t xml:space="preserve"> Парична сума, преведена по банкова сметка на Възложителя;</w:t>
      </w:r>
    </w:p>
    <w:p w:rsidR="00380F81" w:rsidRPr="00662E35" w:rsidRDefault="00380F81" w:rsidP="00E577F6">
      <w:pPr>
        <w:jc w:val="both"/>
        <w:rPr>
          <w:lang w:val="bg-BG"/>
        </w:rPr>
      </w:pPr>
      <w:r w:rsidRPr="00662E35">
        <w:rPr>
          <w:lang w:val="bg-BG"/>
        </w:rPr>
        <w:tab/>
      </w:r>
      <w:r w:rsidRPr="00662E35">
        <w:rPr>
          <w:b/>
          <w:lang w:val="bg-BG"/>
        </w:rPr>
        <w:t xml:space="preserve">7.2.3. </w:t>
      </w:r>
      <w:r w:rsidRPr="00662E35">
        <w:rPr>
          <w:lang w:val="bg-BG"/>
        </w:rPr>
        <w:t>Застраховка, която обезпечава изпълнението чрез покритие на отговорността на Изпълнителя.</w:t>
      </w:r>
    </w:p>
    <w:p w:rsidR="00380F81" w:rsidRPr="00662E35" w:rsidRDefault="00380F81" w:rsidP="00E577F6">
      <w:pPr>
        <w:jc w:val="both"/>
        <w:rPr>
          <w:lang w:val="bg-BG"/>
        </w:rPr>
      </w:pPr>
      <w:r w:rsidRPr="00662E35">
        <w:rPr>
          <w:lang w:val="bg-BG"/>
        </w:rPr>
        <w:tab/>
      </w:r>
      <w:r w:rsidRPr="00662E35">
        <w:rPr>
          <w:b/>
          <w:lang w:val="bg-BG"/>
        </w:rPr>
        <w:t xml:space="preserve">7.3. </w:t>
      </w:r>
      <w:r w:rsidRPr="00662E35">
        <w:rPr>
          <w:lang w:val="bg-BG"/>
        </w:rPr>
        <w:t xml:space="preserve">Гаранцията е неотменяема и безусловна, с възможност да се усвои изцяло или на части в зависимост от претендираното обезщетение. </w:t>
      </w:r>
    </w:p>
    <w:p w:rsidR="00380F81" w:rsidRPr="00662E35" w:rsidRDefault="00380F81" w:rsidP="00E577F6">
      <w:pPr>
        <w:ind w:right="-30"/>
        <w:jc w:val="both"/>
        <w:rPr>
          <w:lang w:val="bg-BG"/>
        </w:rPr>
      </w:pPr>
      <w:r w:rsidRPr="00662E35">
        <w:rPr>
          <w:lang w:val="bg-BG"/>
        </w:rPr>
        <w:tab/>
      </w:r>
      <w:r w:rsidRPr="00662E35">
        <w:rPr>
          <w:b/>
          <w:lang w:val="bg-BG"/>
        </w:rPr>
        <w:t xml:space="preserve">7.4. </w:t>
      </w:r>
      <w:r w:rsidRPr="00662E35">
        <w:rPr>
          <w:lang w:val="bg-BG"/>
        </w:rPr>
        <w:t>Гаранцията за изпълнение се редуцира на 2%  в 30 (тридесет) дневен срок след  извършване на доставката.</w:t>
      </w:r>
    </w:p>
    <w:p w:rsidR="00380F81" w:rsidRPr="00662E35" w:rsidRDefault="00380F81" w:rsidP="00E577F6">
      <w:pPr>
        <w:ind w:right="-30" w:firstLine="708"/>
        <w:jc w:val="both"/>
      </w:pPr>
      <w:r w:rsidRPr="00662E35">
        <w:rPr>
          <w:b/>
          <w:lang w:val="bg-BG"/>
        </w:rPr>
        <w:t xml:space="preserve">7.5. </w:t>
      </w:r>
      <w:r w:rsidRPr="00662E35">
        <w:rPr>
          <w:lang w:val="bg-BG"/>
        </w:rPr>
        <w:t xml:space="preserve"> Остатъкът от гаранцията за изпълнение в размер на 3% от нея се освобождава в 30 (тридесет) дневен срок след изтичане на гаранционния срок.</w:t>
      </w:r>
    </w:p>
    <w:p w:rsidR="00380F81" w:rsidRPr="00662E35" w:rsidRDefault="00380F81" w:rsidP="00E577F6">
      <w:pPr>
        <w:jc w:val="both"/>
        <w:rPr>
          <w:lang w:val="bg-BG"/>
        </w:rPr>
      </w:pPr>
      <w:r w:rsidRPr="00662E35">
        <w:rPr>
          <w:lang w:val="bg-BG"/>
        </w:rPr>
        <w:tab/>
      </w:r>
      <w:r w:rsidRPr="00662E35">
        <w:rPr>
          <w:b/>
          <w:lang w:val="bg-BG"/>
        </w:rPr>
        <w:t xml:space="preserve">7.6. </w:t>
      </w:r>
      <w:r w:rsidRPr="00662E35">
        <w:rPr>
          <w:lang w:val="bg-BG"/>
        </w:rPr>
        <w:t>Гаранцията за изпълнение не се освобождава от Възложителя, ако в процеса на изпълнение на договора възникне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380F81" w:rsidRPr="00662E35" w:rsidRDefault="00380F81" w:rsidP="00E577F6">
      <w:pPr>
        <w:jc w:val="both"/>
        <w:rPr>
          <w:lang w:val="bg-BG"/>
        </w:rPr>
      </w:pPr>
    </w:p>
    <w:p w:rsidR="00380F81" w:rsidRPr="00662E35" w:rsidRDefault="00380F81" w:rsidP="000E4F91">
      <w:pPr>
        <w:jc w:val="center"/>
        <w:rPr>
          <w:b/>
          <w:lang w:val="ru-RU"/>
        </w:rPr>
      </w:pPr>
      <w:r w:rsidRPr="00662E35">
        <w:rPr>
          <w:b/>
          <w:lang w:val="ru-RU"/>
        </w:rPr>
        <w:t>8. ГАРАНЦИОНЕН СРОК</w:t>
      </w:r>
    </w:p>
    <w:p w:rsidR="00380F81" w:rsidRPr="00662E35" w:rsidRDefault="00380F81" w:rsidP="000E4F91">
      <w:pPr>
        <w:jc w:val="center"/>
        <w:rPr>
          <w:b/>
          <w:lang w:val="ru-RU"/>
        </w:rPr>
      </w:pPr>
    </w:p>
    <w:p w:rsidR="00380F81" w:rsidRPr="00662E35" w:rsidRDefault="00380F81" w:rsidP="000E4F91">
      <w:pPr>
        <w:tabs>
          <w:tab w:val="left" w:pos="360"/>
        </w:tabs>
        <w:jc w:val="both"/>
        <w:rPr>
          <w:lang w:val="ru-RU"/>
        </w:rPr>
      </w:pPr>
      <w:r w:rsidRPr="00662E35">
        <w:rPr>
          <w:b/>
          <w:lang w:val="ru-RU"/>
        </w:rPr>
        <w:tab/>
      </w:r>
      <w:r w:rsidRPr="00662E35">
        <w:rPr>
          <w:b/>
          <w:lang w:val="ru-RU"/>
        </w:rPr>
        <w:tab/>
        <w:t xml:space="preserve">8.1. </w:t>
      </w:r>
      <w:r w:rsidRPr="00662E35">
        <w:rPr>
          <w:lang w:val="ru-RU"/>
        </w:rPr>
        <w:t>Гаранционният срок на стоките е ...............</w:t>
      </w:r>
      <w:r w:rsidR="00201331" w:rsidRPr="00662E35">
        <w:t>(…</w:t>
      </w:r>
      <w:proofErr w:type="gramStart"/>
      <w:r w:rsidR="00201331" w:rsidRPr="00662E35">
        <w:t>…….</w:t>
      </w:r>
      <w:proofErr w:type="gramEnd"/>
      <w:r w:rsidR="00201331" w:rsidRPr="00662E35">
        <w:t>)</w:t>
      </w:r>
      <w:r w:rsidRPr="00662E35">
        <w:rPr>
          <w:lang w:val="ru-RU"/>
        </w:rPr>
        <w:t xml:space="preserve"> </w:t>
      </w:r>
      <w:r w:rsidRPr="00662E35">
        <w:rPr>
          <w:b/>
          <w:lang w:val="ru-RU"/>
        </w:rPr>
        <w:t>месеца</w:t>
      </w:r>
      <w:r w:rsidRPr="00662E35">
        <w:rPr>
          <w:lang w:val="ru-RU"/>
        </w:rPr>
        <w:t>, считано от датата на доставката и предаването на тръбите на възложителя.</w:t>
      </w:r>
    </w:p>
    <w:p w:rsidR="00380F81" w:rsidRPr="00662E35" w:rsidRDefault="00380F81" w:rsidP="00681986">
      <w:pPr>
        <w:ind w:firstLine="708"/>
        <w:jc w:val="both"/>
        <w:rPr>
          <w:lang w:val="ru-RU"/>
        </w:rPr>
      </w:pPr>
      <w:r w:rsidRPr="00662E35">
        <w:rPr>
          <w:b/>
          <w:lang w:val="ru-RU"/>
        </w:rPr>
        <w:t>8.2.</w:t>
      </w:r>
      <w:r w:rsidRPr="00662E35">
        <w:rPr>
          <w:lang w:val="ru-RU"/>
        </w:rPr>
        <w:t xml:space="preserve"> Изпълнителят се задължава да предприеме незабавни действия в 5 (пет) дневен срок след писмено известие от Възложителя, за да подмени дефектиралата стока по време на гаранционния период.</w:t>
      </w:r>
    </w:p>
    <w:p w:rsidR="00380F81" w:rsidRPr="00662E35" w:rsidRDefault="00380F81" w:rsidP="00681986">
      <w:pPr>
        <w:ind w:firstLine="708"/>
        <w:jc w:val="both"/>
        <w:rPr>
          <w:b/>
          <w:lang w:val="ru-RU"/>
        </w:rPr>
      </w:pPr>
      <w:r w:rsidRPr="00662E35">
        <w:rPr>
          <w:rFonts w:eastAsia="FrutigerNextforEVN-Light"/>
          <w:b/>
          <w:lang w:val="ru-RU"/>
        </w:rPr>
        <w:t>8.3</w:t>
      </w:r>
      <w:r w:rsidRPr="00662E35">
        <w:rPr>
          <w:rFonts w:eastAsia="FrutigerNextforEVN-Light"/>
          <w:lang w:val="ru-RU"/>
        </w:rPr>
        <w:t>. В с</w:t>
      </w:r>
      <w:r w:rsidRPr="00662E35">
        <w:rPr>
          <w:lang w:val="ru-RU"/>
        </w:rPr>
        <w:t>лучаите, установени съвместно от упълномощени представители на Изпълнителя и Възложителя, при които дефектите са възникнали поради неспазване на инструкциите за монтаж и експлоатация, тези дефекти не се признават за гаранционни.</w:t>
      </w:r>
    </w:p>
    <w:p w:rsidR="00380F81" w:rsidRPr="00662E35" w:rsidRDefault="00380F81" w:rsidP="00681986">
      <w:pPr>
        <w:ind w:firstLine="708"/>
        <w:jc w:val="both"/>
        <w:rPr>
          <w:lang w:val="ru-RU"/>
        </w:rPr>
      </w:pPr>
      <w:r w:rsidRPr="00662E35">
        <w:rPr>
          <w:b/>
          <w:lang w:val="ru-RU"/>
        </w:rPr>
        <w:lastRenderedPageBreak/>
        <w:t>8.4.</w:t>
      </w:r>
      <w:r w:rsidRPr="00662E35">
        <w:rPr>
          <w:lang w:val="ru-RU"/>
        </w:rPr>
        <w:t xml:space="preserve"> Рисковете и разходите, свързани с транспортирането на липсващата, дефектната и заменена стока и/или извършването на необходимите дейности от Изпълнителя, са за негова сметка.</w:t>
      </w:r>
    </w:p>
    <w:p w:rsidR="00380F81" w:rsidRPr="00662E35" w:rsidRDefault="00380F81" w:rsidP="000E4F91">
      <w:pPr>
        <w:rPr>
          <w:b/>
          <w:caps/>
          <w:lang w:val="ru-RU"/>
        </w:rPr>
      </w:pPr>
    </w:p>
    <w:p w:rsidR="00380F81" w:rsidRPr="00662E35" w:rsidRDefault="00380F81" w:rsidP="000E4F91">
      <w:pPr>
        <w:jc w:val="center"/>
        <w:rPr>
          <w:b/>
          <w:lang w:val="ru-RU"/>
        </w:rPr>
      </w:pPr>
      <w:r w:rsidRPr="00662E35">
        <w:rPr>
          <w:b/>
          <w:lang w:val="ru-RU"/>
        </w:rPr>
        <w:t xml:space="preserve">9. НЕУСТОЙКИ </w:t>
      </w:r>
    </w:p>
    <w:p w:rsidR="00380F81" w:rsidRPr="00662E35" w:rsidRDefault="00380F81" w:rsidP="000E4F91">
      <w:pPr>
        <w:jc w:val="center"/>
        <w:rPr>
          <w:b/>
          <w:lang w:val="ru-RU"/>
        </w:rPr>
      </w:pPr>
    </w:p>
    <w:p w:rsidR="00380F81" w:rsidRPr="00662E35" w:rsidRDefault="00380F81" w:rsidP="000E4F91">
      <w:pPr>
        <w:shd w:val="clear" w:color="auto" w:fill="FFFFFF"/>
        <w:tabs>
          <w:tab w:val="left" w:pos="442"/>
        </w:tabs>
        <w:autoSpaceDE w:val="0"/>
        <w:jc w:val="both"/>
        <w:rPr>
          <w:lang w:val="ru-RU"/>
        </w:rPr>
      </w:pPr>
      <w:r w:rsidRPr="00662E35">
        <w:rPr>
          <w:b/>
          <w:bCs/>
          <w:lang w:val="ru-RU"/>
        </w:rPr>
        <w:tab/>
      </w:r>
      <w:r w:rsidRPr="00662E35">
        <w:rPr>
          <w:b/>
          <w:bCs/>
          <w:lang w:val="ru-RU"/>
        </w:rPr>
        <w:tab/>
        <w:t>9.1.</w:t>
      </w:r>
      <w:r w:rsidRPr="00662E35">
        <w:rPr>
          <w:bCs/>
          <w:lang w:val="ru-RU"/>
        </w:rPr>
        <w:t xml:space="preserve"> При забавено изпълнение на договора по вина на Изпълнителя</w:t>
      </w:r>
      <w:r w:rsidRPr="00662E35">
        <w:rPr>
          <w:bCs/>
          <w:spacing w:val="1"/>
          <w:lang w:val="ru-RU"/>
        </w:rPr>
        <w:t>, той дължи на Възложителя неустойка в размер на 0,5</w:t>
      </w:r>
      <w:r w:rsidRPr="00662E35">
        <w:rPr>
          <w:bCs/>
          <w:spacing w:val="2"/>
          <w:lang w:val="ru-RU"/>
        </w:rPr>
        <w:t xml:space="preserve">% от стойността на неизпълнената част от договора за всеки ден закъснение, </w:t>
      </w:r>
      <w:r w:rsidRPr="00662E35">
        <w:rPr>
          <w:bCs/>
          <w:spacing w:val="-1"/>
          <w:lang w:val="ru-RU"/>
        </w:rPr>
        <w:t>но не повече от 10% от стойността на договора.</w:t>
      </w:r>
    </w:p>
    <w:p w:rsidR="00380F81" w:rsidRPr="00662E35" w:rsidRDefault="00380F81" w:rsidP="009C6845">
      <w:pPr>
        <w:ind w:firstLine="708"/>
        <w:jc w:val="both"/>
        <w:rPr>
          <w:lang w:val="ru-RU"/>
        </w:rPr>
      </w:pPr>
      <w:r w:rsidRPr="00662E35">
        <w:rPr>
          <w:b/>
          <w:lang w:val="ru-RU"/>
        </w:rPr>
        <w:t>9.2.</w:t>
      </w:r>
      <w:r w:rsidRPr="00662E35">
        <w:rPr>
          <w:lang w:val="ru-RU"/>
        </w:rPr>
        <w:t xml:space="preserve"> </w:t>
      </w:r>
      <w:r w:rsidRPr="00662E35">
        <w:rPr>
          <w:bCs/>
          <w:spacing w:val="3"/>
          <w:lang w:val="ru-RU"/>
        </w:rPr>
        <w:t xml:space="preserve">Изпълнителят ще изплати сумите по неустойките за забава </w:t>
      </w:r>
      <w:r w:rsidRPr="00662E35">
        <w:rPr>
          <w:bCs/>
          <w:spacing w:val="-1"/>
          <w:lang w:val="ru-RU"/>
        </w:rPr>
        <w:t xml:space="preserve">в срок от 10 (десет) календарни дни, след писмено искане </w:t>
      </w:r>
      <w:proofErr w:type="gramStart"/>
      <w:r w:rsidRPr="00662E35">
        <w:rPr>
          <w:bCs/>
          <w:spacing w:val="-1"/>
          <w:lang w:val="ru-RU"/>
        </w:rPr>
        <w:t>от страна</w:t>
      </w:r>
      <w:proofErr w:type="gramEnd"/>
      <w:r w:rsidRPr="00662E35">
        <w:rPr>
          <w:bCs/>
          <w:spacing w:val="-1"/>
          <w:lang w:val="ru-RU"/>
        </w:rPr>
        <w:t xml:space="preserve"> на </w:t>
      </w:r>
      <w:r w:rsidRPr="00662E35">
        <w:rPr>
          <w:bCs/>
          <w:spacing w:val="-2"/>
          <w:lang w:val="ru-RU"/>
        </w:rPr>
        <w:t>Възложителя.</w:t>
      </w:r>
    </w:p>
    <w:p w:rsidR="00380F81" w:rsidRPr="00662E35" w:rsidRDefault="00380F81" w:rsidP="000E4F91">
      <w:pPr>
        <w:shd w:val="clear" w:color="auto" w:fill="FFFFFF"/>
        <w:tabs>
          <w:tab w:val="left" w:pos="442"/>
        </w:tabs>
        <w:autoSpaceDE w:val="0"/>
        <w:jc w:val="both"/>
        <w:rPr>
          <w:lang w:val="ru-RU"/>
        </w:rPr>
      </w:pPr>
      <w:r w:rsidRPr="00662E35">
        <w:rPr>
          <w:b/>
          <w:bCs/>
          <w:spacing w:val="3"/>
          <w:lang w:val="ru-RU"/>
        </w:rPr>
        <w:tab/>
      </w:r>
      <w:r w:rsidRPr="00662E35">
        <w:rPr>
          <w:b/>
          <w:bCs/>
          <w:spacing w:val="3"/>
          <w:lang w:val="ru-RU"/>
        </w:rPr>
        <w:tab/>
        <w:t xml:space="preserve">9.3. </w:t>
      </w:r>
      <w:r w:rsidRPr="00662E35">
        <w:rPr>
          <w:bCs/>
          <w:spacing w:val="3"/>
          <w:lang w:val="ru-RU"/>
        </w:rPr>
        <w:t xml:space="preserve">В случай, че Изпълнителят не заплати неустойката в горния срок, </w:t>
      </w:r>
      <w:r w:rsidRPr="00662E35">
        <w:rPr>
          <w:lang w:val="ru-RU"/>
        </w:rPr>
        <w:t>Възложителят има правото да удържи неустойката от дължимото плащане по договора</w:t>
      </w:r>
      <w:r w:rsidRPr="00662E35">
        <w:rPr>
          <w:bCs/>
          <w:spacing w:val="-1"/>
          <w:lang w:val="ru-RU"/>
        </w:rPr>
        <w:t xml:space="preserve"> и/или от гаранцията за изпълнение</w:t>
      </w:r>
      <w:r w:rsidRPr="00662E35">
        <w:rPr>
          <w:bCs/>
          <w:spacing w:val="-2"/>
          <w:lang w:val="ru-RU"/>
        </w:rPr>
        <w:t>.</w:t>
      </w:r>
    </w:p>
    <w:p w:rsidR="00380F81" w:rsidRPr="00662E35" w:rsidRDefault="00380F81" w:rsidP="005627B2">
      <w:pPr>
        <w:shd w:val="clear" w:color="auto" w:fill="FFFFFF"/>
        <w:tabs>
          <w:tab w:val="left" w:pos="442"/>
        </w:tabs>
        <w:autoSpaceDE w:val="0"/>
        <w:jc w:val="both"/>
        <w:rPr>
          <w:lang w:val="ru-RU"/>
        </w:rPr>
      </w:pPr>
      <w:r w:rsidRPr="00662E35">
        <w:rPr>
          <w:b/>
          <w:lang w:val="ru-RU"/>
        </w:rPr>
        <w:tab/>
      </w:r>
      <w:r w:rsidRPr="00662E35">
        <w:rPr>
          <w:b/>
          <w:lang w:val="ru-RU"/>
        </w:rPr>
        <w:tab/>
        <w:t>9.4.</w:t>
      </w:r>
      <w:r w:rsidRPr="00662E35">
        <w:rPr>
          <w:lang w:val="ru-RU"/>
        </w:rPr>
        <w:t xml:space="preserve"> </w:t>
      </w:r>
      <w:r w:rsidRPr="00662E35">
        <w:rPr>
          <w:bCs/>
          <w:spacing w:val="-1"/>
          <w:lang w:val="ru-RU"/>
        </w:rPr>
        <w:t xml:space="preserve">Възложителят </w:t>
      </w:r>
      <w:r w:rsidRPr="00662E35">
        <w:rPr>
          <w:bCs/>
          <w:spacing w:val="2"/>
          <w:lang w:val="ru-RU"/>
        </w:rPr>
        <w:t xml:space="preserve">се задължава да извърши плащанията в договорените </w:t>
      </w:r>
      <w:r w:rsidRPr="00662E35">
        <w:rPr>
          <w:bCs/>
          <w:spacing w:val="-1"/>
          <w:lang w:val="ru-RU"/>
        </w:rPr>
        <w:t xml:space="preserve">срокове. В противен случай, </w:t>
      </w:r>
      <w:r w:rsidRPr="00662E35">
        <w:rPr>
          <w:bCs/>
          <w:spacing w:val="1"/>
          <w:lang w:val="ru-RU"/>
        </w:rPr>
        <w:t>Възложителя</w:t>
      </w:r>
      <w:r w:rsidRPr="00662E35">
        <w:rPr>
          <w:bCs/>
          <w:spacing w:val="1"/>
          <w:lang w:val="bg-BG"/>
        </w:rPr>
        <w:t>т</w:t>
      </w:r>
      <w:r w:rsidRPr="00662E35">
        <w:rPr>
          <w:bCs/>
          <w:spacing w:val="2"/>
          <w:lang w:val="ru-RU"/>
        </w:rPr>
        <w:t xml:space="preserve"> дължи неустойки в размер на 0,5 % от общата стойност на забавената </w:t>
      </w:r>
      <w:r w:rsidRPr="00662E35">
        <w:rPr>
          <w:bCs/>
          <w:lang w:val="ru-RU"/>
        </w:rPr>
        <w:t xml:space="preserve">сума за всеки ден закъснение, но не повече от 10 % от стойността </w:t>
      </w:r>
      <w:r w:rsidRPr="00662E35">
        <w:rPr>
          <w:bCs/>
          <w:spacing w:val="-1"/>
          <w:lang w:val="ru-RU"/>
        </w:rPr>
        <w:t>на договора.</w:t>
      </w:r>
    </w:p>
    <w:p w:rsidR="00380F81" w:rsidRPr="00662E35" w:rsidRDefault="00380F81" w:rsidP="000E4F91">
      <w:pPr>
        <w:shd w:val="clear" w:color="auto" w:fill="FFFFFF"/>
        <w:tabs>
          <w:tab w:val="left" w:pos="518"/>
        </w:tabs>
        <w:ind w:left="5"/>
        <w:jc w:val="both"/>
        <w:rPr>
          <w:lang w:val="ru-RU"/>
        </w:rPr>
      </w:pPr>
      <w:r w:rsidRPr="00662E35">
        <w:rPr>
          <w:b/>
          <w:lang w:val="ru-RU"/>
        </w:rPr>
        <w:tab/>
      </w:r>
      <w:r w:rsidRPr="00662E35">
        <w:rPr>
          <w:b/>
          <w:lang w:val="ru-RU"/>
        </w:rPr>
        <w:tab/>
        <w:t>9.5.</w:t>
      </w:r>
      <w:r w:rsidRPr="00662E35">
        <w:rPr>
          <w:lang w:val="ru-RU"/>
        </w:rPr>
        <w:t xml:space="preserve"> </w:t>
      </w:r>
      <w:r w:rsidRPr="00662E35">
        <w:rPr>
          <w:bCs/>
          <w:spacing w:val="-1"/>
          <w:lang w:val="ru-RU"/>
        </w:rPr>
        <w:t xml:space="preserve">Възложителят </w:t>
      </w:r>
      <w:r w:rsidRPr="00662E35">
        <w:rPr>
          <w:lang w:val="ru-RU"/>
        </w:rPr>
        <w:t xml:space="preserve">ще изплати сумите на неустойките за забава в срок от 10 (десет) календарни дни, след </w:t>
      </w:r>
      <w:r w:rsidRPr="00662E35">
        <w:rPr>
          <w:bCs/>
          <w:spacing w:val="-1"/>
          <w:lang w:val="ru-RU"/>
        </w:rPr>
        <w:t xml:space="preserve">писменото искане </w:t>
      </w:r>
      <w:proofErr w:type="gramStart"/>
      <w:r w:rsidRPr="00662E35">
        <w:rPr>
          <w:lang w:val="ru-RU"/>
        </w:rPr>
        <w:t>от страна</w:t>
      </w:r>
      <w:proofErr w:type="gramEnd"/>
      <w:r w:rsidRPr="00662E35">
        <w:rPr>
          <w:lang w:val="ru-RU"/>
        </w:rPr>
        <w:t xml:space="preserve"> на Изпълнителя. </w:t>
      </w:r>
    </w:p>
    <w:p w:rsidR="00380F81" w:rsidRPr="00662E35" w:rsidRDefault="00380F81" w:rsidP="00022420">
      <w:pPr>
        <w:ind w:firstLine="708"/>
        <w:jc w:val="both"/>
        <w:rPr>
          <w:lang w:val="ru-RU"/>
        </w:rPr>
      </w:pPr>
      <w:r w:rsidRPr="00662E35">
        <w:rPr>
          <w:b/>
          <w:bCs/>
          <w:spacing w:val="1"/>
          <w:lang w:val="ru-RU"/>
        </w:rPr>
        <w:t>9.6.</w:t>
      </w:r>
      <w:r w:rsidRPr="00662E35">
        <w:rPr>
          <w:bCs/>
          <w:spacing w:val="1"/>
          <w:lang w:val="ru-RU"/>
        </w:rPr>
        <w:t xml:space="preserve"> Когато Възложителят </w:t>
      </w:r>
      <w:r w:rsidRPr="00662E35">
        <w:rPr>
          <w:bCs/>
          <w:lang w:val="ru-RU"/>
        </w:rPr>
        <w:t>е удържал от гаранцията за добро изпълнение в горните случаи, Изпълнителят е длъжен в 10 (десет) дневен срок да допълни гаранцията за изпълнение до пълния и размер.</w:t>
      </w:r>
      <w:r w:rsidRPr="00662E35">
        <w:rPr>
          <w:b/>
          <w:bCs/>
          <w:lang w:val="ru-RU"/>
        </w:rPr>
        <w:t xml:space="preserve"> </w:t>
      </w:r>
    </w:p>
    <w:p w:rsidR="00380F81" w:rsidRPr="00662E35" w:rsidRDefault="00380F81" w:rsidP="000E4F91">
      <w:pPr>
        <w:shd w:val="clear" w:color="auto" w:fill="FFFFFF"/>
        <w:tabs>
          <w:tab w:val="left" w:pos="365"/>
        </w:tabs>
        <w:ind w:right="-41"/>
        <w:jc w:val="both"/>
        <w:rPr>
          <w:b/>
          <w:spacing w:val="-9"/>
          <w:lang w:val="ru-RU"/>
        </w:rPr>
      </w:pPr>
    </w:p>
    <w:p w:rsidR="00380F81" w:rsidRPr="00662E35" w:rsidRDefault="00380F81" w:rsidP="00B603C8">
      <w:pPr>
        <w:jc w:val="center"/>
        <w:rPr>
          <w:b/>
          <w:lang w:val="bg-BG"/>
        </w:rPr>
      </w:pPr>
      <w:r w:rsidRPr="00662E35">
        <w:rPr>
          <w:b/>
          <w:lang w:val="bg-BG"/>
        </w:rPr>
        <w:t>10</w:t>
      </w:r>
      <w:r w:rsidRPr="00662E35">
        <w:rPr>
          <w:b/>
        </w:rPr>
        <w:t xml:space="preserve">. </w:t>
      </w:r>
      <w:r w:rsidRPr="00662E35">
        <w:rPr>
          <w:b/>
          <w:lang w:val="bg-BG"/>
        </w:rPr>
        <w:t>УСЛОВИЯ ОТНОСНО ПОДИЗПЪЛНИТЕЛИТЕ</w:t>
      </w:r>
    </w:p>
    <w:p w:rsidR="00380F81" w:rsidRPr="00662E35" w:rsidRDefault="00380F81" w:rsidP="00B603C8">
      <w:pPr>
        <w:jc w:val="center"/>
        <w:rPr>
          <w:b/>
          <w:lang w:val="bg-BG"/>
        </w:rPr>
      </w:pPr>
    </w:p>
    <w:p w:rsidR="00380F81" w:rsidRPr="00662E35" w:rsidRDefault="00380F81" w:rsidP="00B603C8">
      <w:pPr>
        <w:jc w:val="both"/>
        <w:rPr>
          <w:lang w:val="bg-BG"/>
        </w:rPr>
      </w:pPr>
      <w:r w:rsidRPr="00662E35">
        <w:rPr>
          <w:b/>
          <w:lang w:val="bg-BG"/>
        </w:rPr>
        <w:tab/>
        <w:t xml:space="preserve">10.1. </w:t>
      </w:r>
      <w:r w:rsidRPr="00662E35">
        <w:rPr>
          <w:lang w:val="bg-BG"/>
        </w:rPr>
        <w:t>В случай, че Изпълнителят е посочил в офертата си, че ще ползва подизпълнител/и, той е длъжен да сключи договор със същия/те в срок от три дни от сключване на настоящия договор. Сключването на договора за подизпълнение не освобождава Изпълнителя от отговорността му за изпълнение на договора за обществена поръчка.</w:t>
      </w:r>
    </w:p>
    <w:p w:rsidR="00380F81" w:rsidRPr="00662E35" w:rsidRDefault="00380F81" w:rsidP="00B603C8">
      <w:pPr>
        <w:jc w:val="both"/>
        <w:rPr>
          <w:lang w:val="bg-BG"/>
        </w:rPr>
      </w:pPr>
      <w:r w:rsidRPr="00662E35">
        <w:rPr>
          <w:lang w:val="bg-BG"/>
        </w:rPr>
        <w:tab/>
      </w:r>
      <w:r w:rsidRPr="00662E35">
        <w:rPr>
          <w:b/>
          <w:lang w:val="bg-BG"/>
        </w:rPr>
        <w:t>10.2.</w:t>
      </w:r>
      <w:r w:rsidRPr="00662E35">
        <w:rPr>
          <w:lang w:val="bg-BG"/>
        </w:rPr>
        <w:t xml:space="preserve"> Изпълнителят няма право да:</w:t>
      </w:r>
    </w:p>
    <w:p w:rsidR="00380F81" w:rsidRPr="00662E35" w:rsidRDefault="00380F81" w:rsidP="00B603C8">
      <w:pPr>
        <w:jc w:val="both"/>
        <w:rPr>
          <w:lang w:val="bg-BG"/>
        </w:rPr>
      </w:pPr>
      <w:r w:rsidRPr="00662E35">
        <w:rPr>
          <w:lang w:val="bg-BG"/>
        </w:rPr>
        <w:tab/>
      </w:r>
      <w:r w:rsidRPr="00662E35">
        <w:rPr>
          <w:b/>
          <w:lang w:val="bg-BG"/>
        </w:rPr>
        <w:t>10.2.1.</w:t>
      </w:r>
      <w:r w:rsidRPr="00662E35">
        <w:rPr>
          <w:lang w:val="bg-BG"/>
        </w:rPr>
        <w:t xml:space="preserve"> сключва договор за подизпълнение с лице, за което е налице обстоятелство по чл. 54 от ЗОП;</w:t>
      </w:r>
    </w:p>
    <w:p w:rsidR="00380F81" w:rsidRPr="00662E35" w:rsidRDefault="00380F81" w:rsidP="00B603C8">
      <w:pPr>
        <w:jc w:val="both"/>
        <w:rPr>
          <w:lang w:val="bg-BG"/>
        </w:rPr>
      </w:pPr>
      <w:r w:rsidRPr="00662E35">
        <w:rPr>
          <w:lang w:val="bg-BG"/>
        </w:rPr>
        <w:tab/>
      </w:r>
      <w:r w:rsidRPr="00662E35">
        <w:rPr>
          <w:b/>
          <w:lang w:val="bg-BG"/>
        </w:rPr>
        <w:t xml:space="preserve">10.2.2. </w:t>
      </w:r>
      <w:r w:rsidRPr="00662E35">
        <w:rPr>
          <w:lang w:val="bg-BG"/>
        </w:rPr>
        <w:t>възлага изпълнението на една или повече от дейностите, включени в предмета на обществената поръчка, на лица, които не са подизпълнители;</w:t>
      </w:r>
    </w:p>
    <w:p w:rsidR="00380F81" w:rsidRPr="00662E35" w:rsidRDefault="00380F81" w:rsidP="00B603C8">
      <w:pPr>
        <w:jc w:val="both"/>
        <w:rPr>
          <w:lang w:val="bg-BG"/>
        </w:rPr>
      </w:pPr>
      <w:r w:rsidRPr="00662E35">
        <w:rPr>
          <w:lang w:val="bg-BG"/>
        </w:rPr>
        <w:tab/>
      </w:r>
      <w:r w:rsidRPr="00662E35">
        <w:rPr>
          <w:b/>
          <w:lang w:val="bg-BG"/>
        </w:rPr>
        <w:t xml:space="preserve">10.2.3. </w:t>
      </w:r>
      <w:r w:rsidRPr="00662E35">
        <w:rPr>
          <w:lang w:val="bg-BG"/>
        </w:rPr>
        <w:t>заменя посочен в офертата подизпълнител, освен когато:</w:t>
      </w:r>
    </w:p>
    <w:p w:rsidR="00380F81" w:rsidRPr="00662E35" w:rsidRDefault="00380F81" w:rsidP="00B603C8">
      <w:pPr>
        <w:jc w:val="both"/>
        <w:rPr>
          <w:lang w:val="bg-BG"/>
        </w:rPr>
      </w:pPr>
      <w:r w:rsidRPr="00662E35">
        <w:rPr>
          <w:lang w:val="bg-BG"/>
        </w:rPr>
        <w:tab/>
        <w:t>а) за предложения подизпълнител е налице или възниква обстоятелство по чл. 54 от ЗОП;</w:t>
      </w:r>
    </w:p>
    <w:p w:rsidR="00380F81" w:rsidRPr="00662E35" w:rsidRDefault="00380F81" w:rsidP="00B603C8">
      <w:pPr>
        <w:jc w:val="both"/>
        <w:rPr>
          <w:lang w:val="bg-BG"/>
        </w:rPr>
      </w:pPr>
      <w:r w:rsidRPr="00662E35">
        <w:rPr>
          <w:lang w:val="bg-BG"/>
        </w:rPr>
        <w:tab/>
        <w:t xml:space="preserve">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 </w:t>
      </w:r>
    </w:p>
    <w:p w:rsidR="00380F81" w:rsidRPr="00662E35" w:rsidRDefault="00380F81" w:rsidP="00B603C8">
      <w:pPr>
        <w:jc w:val="both"/>
        <w:rPr>
          <w:lang w:val="bg-BG"/>
        </w:rPr>
      </w:pPr>
      <w:r w:rsidRPr="00662E35">
        <w:rPr>
          <w:lang w:val="bg-BG"/>
        </w:rPr>
        <w:tab/>
      </w:r>
      <w:r w:rsidRPr="00662E35">
        <w:rPr>
          <w:b/>
          <w:lang w:val="bg-BG"/>
        </w:rPr>
        <w:t xml:space="preserve">10.3. </w:t>
      </w:r>
      <w:r w:rsidRPr="00662E35">
        <w:rPr>
          <w:lang w:val="bg-BG"/>
        </w:rPr>
        <w:t>В срок до 3 /три/ дни от сключване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екземпляр от договора или допълнителното споразумение на Възложителя заедно с доказателства, че не е нарушена забраната по т. 10.2.</w:t>
      </w:r>
    </w:p>
    <w:p w:rsidR="00380F81" w:rsidRPr="00662E35" w:rsidRDefault="00380F81" w:rsidP="00B603C8">
      <w:pPr>
        <w:jc w:val="both"/>
        <w:rPr>
          <w:lang w:val="bg-BG"/>
        </w:rPr>
      </w:pPr>
      <w:r w:rsidRPr="00662E35">
        <w:rPr>
          <w:lang w:val="bg-BG"/>
        </w:rPr>
        <w:tab/>
      </w:r>
      <w:r w:rsidRPr="00662E35">
        <w:rPr>
          <w:b/>
          <w:lang w:val="bg-BG"/>
        </w:rPr>
        <w:t>10.4.</w:t>
      </w:r>
      <w:r w:rsidRPr="00662E35">
        <w:rPr>
          <w:lang w:val="bg-BG"/>
        </w:rPr>
        <w:t xml:space="preserve"> Подизпълнителите нямат право да превъзлагат една или повече от дейностите, които са включени в предмета на договора за подизпълнение.</w:t>
      </w:r>
    </w:p>
    <w:p w:rsidR="00380F81" w:rsidRPr="00662E35" w:rsidRDefault="00380F81" w:rsidP="00B603C8">
      <w:pPr>
        <w:jc w:val="both"/>
        <w:rPr>
          <w:lang w:val="bg-BG"/>
        </w:rPr>
      </w:pPr>
      <w:r w:rsidRPr="00662E35">
        <w:rPr>
          <w:lang w:val="bg-BG"/>
        </w:rPr>
        <w:tab/>
      </w:r>
      <w:r w:rsidRPr="00662E35">
        <w:rPr>
          <w:b/>
          <w:lang w:val="bg-BG"/>
        </w:rPr>
        <w:t>10.5.</w:t>
      </w:r>
      <w:r w:rsidRPr="00662E35">
        <w:rPr>
          <w:lang w:val="bg-BG"/>
        </w:rPr>
        <w:t xml:space="preserve"> Изпълнителят е длъжен да прекрати договор за подизпълнение, ако по време на изпълнението му възникне обстоятелство по чл. 54 от ЗОП.</w:t>
      </w:r>
    </w:p>
    <w:p w:rsidR="00380F81" w:rsidRPr="00662E35" w:rsidRDefault="00380F81" w:rsidP="00B603C8">
      <w:pPr>
        <w:jc w:val="both"/>
        <w:rPr>
          <w:lang w:val="bg-BG"/>
        </w:rPr>
      </w:pPr>
      <w:r w:rsidRPr="00662E35">
        <w:rPr>
          <w:lang w:val="bg-BG"/>
        </w:rPr>
        <w:lastRenderedPageBreak/>
        <w:tab/>
      </w:r>
      <w:r w:rsidRPr="00662E35">
        <w:rPr>
          <w:b/>
          <w:lang w:val="bg-BG"/>
        </w:rPr>
        <w:t xml:space="preserve">10.6. </w:t>
      </w:r>
      <w:r w:rsidRPr="00662E35">
        <w:rPr>
          <w:lang w:val="bg-BG"/>
        </w:rPr>
        <w:t>Възложителят приема изпълнението на дейност по договора, за която Изпълнителят е сключил договор за подизпълнение, в присъствието на Изпълнителя и на подизпълнителя/ите.</w:t>
      </w:r>
    </w:p>
    <w:p w:rsidR="00380F81" w:rsidRPr="00662E35" w:rsidRDefault="00380F81" w:rsidP="00B603C8">
      <w:pPr>
        <w:jc w:val="both"/>
        <w:rPr>
          <w:lang w:val="bg-BG"/>
        </w:rPr>
      </w:pPr>
      <w:r w:rsidRPr="00662E35">
        <w:rPr>
          <w:lang w:val="bg-BG"/>
        </w:rPr>
        <w:tab/>
      </w:r>
      <w:r w:rsidRPr="00662E35">
        <w:rPr>
          <w:b/>
          <w:lang w:val="bg-BG"/>
        </w:rPr>
        <w:t xml:space="preserve">10.7. </w:t>
      </w:r>
      <w:r w:rsidRPr="00662E35">
        <w:rPr>
          <w:lang w:val="bg-BG"/>
        </w:rPr>
        <w:t>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380F81" w:rsidRPr="00662E35" w:rsidRDefault="00380F81" w:rsidP="00B603C8">
      <w:pPr>
        <w:jc w:val="both"/>
        <w:rPr>
          <w:lang w:val="bg-BG"/>
        </w:rPr>
      </w:pPr>
      <w:r w:rsidRPr="00662E35">
        <w:rPr>
          <w:lang w:val="bg-BG"/>
        </w:rPr>
        <w:tab/>
      </w:r>
      <w:r w:rsidRPr="00662E35">
        <w:rPr>
          <w:b/>
          <w:lang w:val="bg-BG"/>
        </w:rPr>
        <w:t>10.8.</w:t>
      </w:r>
      <w:r w:rsidRPr="00662E35">
        <w:rPr>
          <w:lang w:val="bg-BG"/>
        </w:rPr>
        <w:t xml:space="preserve"> В случай на сключени договори за подизпълнение, Възложителят извършва окончателното плащане по договора след като получи от Изпълнителя доказателства, че е заплатил на подизпълнителя/ите всички работи, приети по реда на т. 10.1. Тази точка не се прилага в случаите на т. 10.2.</w:t>
      </w:r>
    </w:p>
    <w:p w:rsidR="00380F81" w:rsidRPr="00662E35" w:rsidRDefault="00380F81" w:rsidP="00B603C8">
      <w:pPr>
        <w:jc w:val="both"/>
        <w:rPr>
          <w:lang w:val="bg-BG"/>
        </w:rPr>
      </w:pPr>
      <w:r w:rsidRPr="00662E35">
        <w:rPr>
          <w:lang w:val="bg-BG"/>
        </w:rPr>
        <w:tab/>
      </w:r>
      <w:r w:rsidRPr="00662E35">
        <w:rPr>
          <w:b/>
          <w:lang w:val="bg-BG"/>
        </w:rPr>
        <w:t xml:space="preserve">10.9. </w:t>
      </w:r>
      <w:r w:rsidRPr="00662E35">
        <w:rPr>
          <w:lang w:val="bg-BG"/>
        </w:rPr>
        <w:t>Когато част от поръчката, която се изпълняват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380F81" w:rsidRPr="00662E35" w:rsidRDefault="00380F81" w:rsidP="00B603C8">
      <w:pPr>
        <w:jc w:val="both"/>
        <w:rPr>
          <w:lang w:val="bg-BG"/>
        </w:rPr>
      </w:pPr>
      <w:r w:rsidRPr="00662E35">
        <w:rPr>
          <w:lang w:val="bg-BG"/>
        </w:rPr>
        <w:tab/>
      </w:r>
      <w:r w:rsidRPr="00662E35">
        <w:rPr>
          <w:b/>
          <w:lang w:val="bg-BG"/>
        </w:rPr>
        <w:t>10.10.</w:t>
      </w:r>
      <w:r w:rsidRPr="00662E35">
        <w:rPr>
          <w:lang w:val="bg-BG"/>
        </w:rPr>
        <w:t xml:space="preserve"> Разплащанията по т. 10.9 се осъществяват въз основа на искане, отправено от подизпълнителя до Възложителя чрез Изпълнителя, който е длъжен да го предостави на Възложителя в 15 /петнадесет/ дневен срок от получаването му.</w:t>
      </w:r>
    </w:p>
    <w:p w:rsidR="00380F81" w:rsidRPr="00662E35" w:rsidRDefault="00380F81" w:rsidP="000E4F91">
      <w:pPr>
        <w:shd w:val="clear" w:color="auto" w:fill="FFFFFF"/>
        <w:tabs>
          <w:tab w:val="left" w:pos="365"/>
        </w:tabs>
        <w:ind w:left="19"/>
        <w:jc w:val="center"/>
        <w:rPr>
          <w:b/>
          <w:spacing w:val="-9"/>
          <w:lang w:val="ru-RU"/>
        </w:rPr>
      </w:pPr>
    </w:p>
    <w:p w:rsidR="00380F81" w:rsidRPr="00662E35" w:rsidRDefault="00380F81" w:rsidP="00B603C8">
      <w:pPr>
        <w:spacing w:before="120"/>
        <w:ind w:right="485"/>
        <w:jc w:val="center"/>
        <w:rPr>
          <w:b/>
          <w:bCs/>
          <w:lang w:val="bg-BG" w:eastAsia="bg-BG"/>
        </w:rPr>
      </w:pPr>
      <w:r w:rsidRPr="00662E35">
        <w:rPr>
          <w:b/>
          <w:lang w:val="bg-BG"/>
        </w:rPr>
        <w:t>11</w:t>
      </w:r>
      <w:r w:rsidRPr="00662E35">
        <w:rPr>
          <w:b/>
        </w:rPr>
        <w:t xml:space="preserve">. </w:t>
      </w:r>
      <w:r w:rsidRPr="00662E35">
        <w:rPr>
          <w:b/>
          <w:bCs/>
          <w:lang w:val="bg-BG" w:eastAsia="bg-BG"/>
        </w:rPr>
        <w:t>ИЗКЛЮЧИТЕЛНИ ОБСТОЯТЕЛСТВА И/ИЛИ НЕПРЕДВИДЕНИ ОБСТОЯТЕЛСТВА</w:t>
      </w:r>
    </w:p>
    <w:p w:rsidR="00380F81" w:rsidRPr="00662E35" w:rsidRDefault="00380F81" w:rsidP="00B603C8">
      <w:pPr>
        <w:spacing w:line="276" w:lineRule="auto"/>
        <w:jc w:val="center"/>
        <w:rPr>
          <w:b/>
          <w:lang w:val="bg-BG"/>
        </w:rPr>
      </w:pPr>
    </w:p>
    <w:p w:rsidR="00380F81" w:rsidRPr="00662E35" w:rsidRDefault="00380F81" w:rsidP="00220FCB">
      <w:pPr>
        <w:jc w:val="both"/>
        <w:rPr>
          <w:lang w:val="bg-BG"/>
        </w:rPr>
      </w:pPr>
      <w:r w:rsidRPr="00662E35">
        <w:rPr>
          <w:b/>
          <w:lang w:val="bg-BG"/>
        </w:rPr>
        <w:tab/>
      </w:r>
      <w:r w:rsidRPr="00662E35">
        <w:rPr>
          <w:b/>
        </w:rPr>
        <w:t xml:space="preserve">11.1. </w:t>
      </w:r>
      <w:r w:rsidRPr="00662E35">
        <w:rPr>
          <w:b/>
          <w:lang w:val="bg-BG"/>
        </w:rPr>
        <w:t>„</w:t>
      </w:r>
      <w:r w:rsidRPr="00662E35">
        <w:rPr>
          <w:lang w:val="bg-BG"/>
        </w:rPr>
        <w:t>Изключителни обстоятелства" са обстоятелства, предизвикани от непредвидими за Възложителя събития, като природно бедствие, авария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нормативно установени дейности на възложителя.</w:t>
      </w:r>
    </w:p>
    <w:p w:rsidR="00380F81" w:rsidRPr="00662E35" w:rsidRDefault="00380F81" w:rsidP="00B603C8">
      <w:pPr>
        <w:jc w:val="both"/>
        <w:rPr>
          <w:lang w:val="bg-BG"/>
        </w:rPr>
      </w:pPr>
      <w:r w:rsidRPr="00662E35">
        <w:rPr>
          <w:lang w:val="bg-BG"/>
        </w:rPr>
        <w:tab/>
      </w:r>
      <w:r w:rsidRPr="00662E35">
        <w:rPr>
          <w:b/>
        </w:rPr>
        <w:t>11</w:t>
      </w:r>
      <w:r w:rsidRPr="00662E35">
        <w:rPr>
          <w:b/>
          <w:lang w:val="bg-BG"/>
        </w:rPr>
        <w:t>.2.</w:t>
      </w:r>
      <w:r w:rsidRPr="00662E35">
        <w:rPr>
          <w:lang w:val="bg-BG"/>
        </w:rPr>
        <w:t xml:space="preserve"> „Непредвидени обстоятелства” са обстоятелства, включително от извънреден характер, възникнали след сключване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380F81" w:rsidRPr="00662E35" w:rsidRDefault="00380F81" w:rsidP="00B603C8">
      <w:pPr>
        <w:jc w:val="both"/>
        <w:rPr>
          <w:lang w:val="bg-BG"/>
        </w:rPr>
      </w:pPr>
      <w:r w:rsidRPr="00662E35">
        <w:rPr>
          <w:lang w:val="bg-BG"/>
        </w:rPr>
        <w:tab/>
      </w:r>
      <w:r w:rsidRPr="00662E35">
        <w:rPr>
          <w:b/>
        </w:rPr>
        <w:t>11</w:t>
      </w:r>
      <w:r w:rsidRPr="00662E35">
        <w:rPr>
          <w:b/>
          <w:lang w:val="bg-BG"/>
        </w:rPr>
        <w:t>.3.</w:t>
      </w:r>
      <w:r w:rsidRPr="00662E35">
        <w:rPr>
          <w:lang w:val="bg-BG"/>
        </w:rPr>
        <w:t xml:space="preserve"> Не са налице „изключителни обстоятелства” и „непредвидени обстоятелства”, ако съответното събитие е вследствие на неположена грижа от страните или при полагане на дължимата грижа то може да бъде преодоляно.</w:t>
      </w:r>
    </w:p>
    <w:p w:rsidR="00380F81" w:rsidRPr="00662E35" w:rsidRDefault="00380F81" w:rsidP="00B603C8">
      <w:pPr>
        <w:jc w:val="both"/>
        <w:rPr>
          <w:lang w:val="bg-BG"/>
        </w:rPr>
      </w:pPr>
      <w:r w:rsidRPr="00662E35">
        <w:rPr>
          <w:lang w:val="bg-BG"/>
        </w:rPr>
        <w:tab/>
      </w:r>
      <w:r w:rsidRPr="00662E35">
        <w:rPr>
          <w:b/>
        </w:rPr>
        <w:t>11</w:t>
      </w:r>
      <w:r w:rsidRPr="00662E35">
        <w:rPr>
          <w:b/>
          <w:lang w:val="bg-BG"/>
        </w:rPr>
        <w:t xml:space="preserve">.4. </w:t>
      </w:r>
      <w:r w:rsidRPr="00662E35">
        <w:rPr>
          <w:lang w:val="bg-BG"/>
        </w:rPr>
        <w:t>Страните не отговарят за неизпълнение на задълженията си по настоящия договор, ако то се дължи на събитие от извънреден характер и/или на „непредвидени обстоятелства”. Неизправната страна, която е била в забава към момента на настъпване на събитието от извънреден характер и/или непредвидените обстоятелства, не може да се позове на събитие от извънреден характер и/или непредвидени обстоятелства.</w:t>
      </w:r>
    </w:p>
    <w:p w:rsidR="00380F81" w:rsidRPr="00662E35" w:rsidRDefault="00380F81" w:rsidP="00B603C8">
      <w:pPr>
        <w:jc w:val="both"/>
        <w:rPr>
          <w:lang w:val="bg-BG"/>
        </w:rPr>
      </w:pPr>
      <w:r w:rsidRPr="00662E35">
        <w:rPr>
          <w:b/>
          <w:lang w:val="bg-BG"/>
        </w:rPr>
        <w:tab/>
      </w:r>
      <w:r w:rsidRPr="00662E35">
        <w:rPr>
          <w:b/>
        </w:rPr>
        <w:t>11</w:t>
      </w:r>
      <w:r w:rsidRPr="00662E35">
        <w:rPr>
          <w:b/>
          <w:lang w:val="bg-BG"/>
        </w:rPr>
        <w:t>.5.</w:t>
      </w:r>
      <w:r w:rsidRPr="00662E35">
        <w:rPr>
          <w:lang w:val="bg-BG"/>
        </w:rPr>
        <w:t xml:space="preserve"> Всяка една от страните е длъжна да уведоми писмено съответно другата страна за настъпването и възможните последици от събитие от извънреден характер и/или непредвидените обстоятелства до 10 (десет) дни от датата на възникването им или при първа възможност. </w:t>
      </w:r>
    </w:p>
    <w:p w:rsidR="00380F81" w:rsidRPr="00662E35" w:rsidRDefault="00380F81" w:rsidP="00B603C8">
      <w:pPr>
        <w:jc w:val="both"/>
        <w:rPr>
          <w:lang w:val="bg-BG"/>
        </w:rPr>
      </w:pPr>
      <w:r w:rsidRPr="00662E35">
        <w:rPr>
          <w:b/>
          <w:lang w:val="bg-BG"/>
        </w:rPr>
        <w:tab/>
      </w:r>
      <w:r w:rsidRPr="00662E35">
        <w:rPr>
          <w:b/>
        </w:rPr>
        <w:t>11</w:t>
      </w:r>
      <w:r w:rsidRPr="00662E35">
        <w:rPr>
          <w:b/>
          <w:lang w:val="bg-BG"/>
        </w:rPr>
        <w:t xml:space="preserve">.6. </w:t>
      </w:r>
      <w:r w:rsidRPr="00662E35">
        <w:rPr>
          <w:lang w:val="bg-BG"/>
        </w:rPr>
        <w:t>В случай, че уведомяването по предходната клауза не е било изпратено в договорения срок, засегнатата страна няма право да се възползва от правата, които би й дало настъпването на събитието от извънреден характер и/или непредвидени обстоятелства.</w:t>
      </w:r>
      <w:r w:rsidRPr="00662E35">
        <w:rPr>
          <w:b/>
          <w:lang w:val="bg-BG"/>
        </w:rPr>
        <w:tab/>
      </w:r>
      <w:r w:rsidRPr="00662E35">
        <w:rPr>
          <w:b/>
        </w:rPr>
        <w:t>11</w:t>
      </w:r>
      <w:r w:rsidRPr="00662E35">
        <w:rPr>
          <w:b/>
          <w:lang w:val="bg-BG"/>
        </w:rPr>
        <w:t xml:space="preserve">.7. </w:t>
      </w:r>
      <w:r w:rsidRPr="00662E35">
        <w:rPr>
          <w:lang w:val="bg-BG"/>
        </w:rPr>
        <w:t>В случай на неизпълнение на задължението по предходната точка в предвидения срок, засегнатата страна има право да се възползва от правата, които би й дало настъпването на събитието от извънреден характер и/или непредвидени обстоятелства.</w:t>
      </w:r>
    </w:p>
    <w:p w:rsidR="00380F81" w:rsidRPr="00662E35" w:rsidRDefault="00380F81" w:rsidP="00B603C8">
      <w:pPr>
        <w:jc w:val="both"/>
        <w:rPr>
          <w:lang w:val="bg-BG"/>
        </w:rPr>
      </w:pPr>
      <w:r w:rsidRPr="00662E35">
        <w:rPr>
          <w:b/>
          <w:lang w:val="bg-BG"/>
        </w:rPr>
        <w:lastRenderedPageBreak/>
        <w:tab/>
      </w:r>
      <w:r w:rsidRPr="00662E35">
        <w:rPr>
          <w:b/>
        </w:rPr>
        <w:t>1</w:t>
      </w:r>
      <w:r w:rsidRPr="00662E35">
        <w:rPr>
          <w:b/>
          <w:lang w:val="bg-BG"/>
        </w:rPr>
        <w:t xml:space="preserve">1.8. </w:t>
      </w:r>
      <w:r w:rsidRPr="00662E35">
        <w:rPr>
          <w:lang w:val="bg-BG"/>
        </w:rPr>
        <w:t>Докато трае събитието от извънреден характер, изпълнението на задълженията и на свързаните с тях насрещни задължения се спира.</w:t>
      </w:r>
    </w:p>
    <w:p w:rsidR="00380F81" w:rsidRPr="00662E35" w:rsidRDefault="00380F81" w:rsidP="00B603C8">
      <w:pPr>
        <w:jc w:val="both"/>
        <w:rPr>
          <w:lang w:val="bg-BG"/>
        </w:rPr>
      </w:pPr>
      <w:r w:rsidRPr="00662E35">
        <w:rPr>
          <w:b/>
          <w:lang w:val="bg-BG"/>
        </w:rPr>
        <w:tab/>
      </w:r>
      <w:r w:rsidRPr="00662E35">
        <w:rPr>
          <w:b/>
        </w:rPr>
        <w:t>11</w:t>
      </w:r>
      <w:r w:rsidRPr="00662E35">
        <w:rPr>
          <w:b/>
          <w:lang w:val="bg-BG"/>
        </w:rPr>
        <w:t xml:space="preserve">.9. </w:t>
      </w:r>
      <w:r w:rsidRPr="00662E35">
        <w:rPr>
          <w:lang w:val="bg-BG"/>
        </w:rPr>
        <w:t xml:space="preserve">В случай на събитие от извънреден характер и при условие, че то забави изпълнението на договора повече от 1 /един/  месец, Възложителят има право да прекрати договора. </w:t>
      </w:r>
    </w:p>
    <w:p w:rsidR="00380F81" w:rsidRPr="00662E35" w:rsidRDefault="00380F81" w:rsidP="000E4F91">
      <w:pPr>
        <w:shd w:val="clear" w:color="auto" w:fill="FFFFFF"/>
        <w:tabs>
          <w:tab w:val="left" w:pos="365"/>
        </w:tabs>
        <w:ind w:left="19"/>
        <w:jc w:val="center"/>
        <w:rPr>
          <w:b/>
          <w:spacing w:val="-9"/>
          <w:lang w:val="ru-RU"/>
        </w:rPr>
      </w:pPr>
    </w:p>
    <w:p w:rsidR="00380F81" w:rsidRPr="00662E35" w:rsidRDefault="00380F81" w:rsidP="000E4F91">
      <w:pPr>
        <w:shd w:val="clear" w:color="auto" w:fill="FFFFFF"/>
        <w:tabs>
          <w:tab w:val="left" w:pos="365"/>
        </w:tabs>
        <w:ind w:left="19"/>
        <w:jc w:val="center"/>
        <w:rPr>
          <w:lang w:val="ru-RU"/>
        </w:rPr>
      </w:pPr>
      <w:r w:rsidRPr="00662E35">
        <w:rPr>
          <w:b/>
          <w:spacing w:val="-9"/>
          <w:lang w:val="ru-RU"/>
        </w:rPr>
        <w:t xml:space="preserve">12. </w:t>
      </w:r>
      <w:r w:rsidRPr="00662E35">
        <w:rPr>
          <w:b/>
          <w:spacing w:val="7"/>
          <w:lang w:val="ru-RU"/>
        </w:rPr>
        <w:t>ПРЕКРАТЯВАНЕ НА ДОГОВОРА</w:t>
      </w:r>
    </w:p>
    <w:p w:rsidR="00380F81" w:rsidRPr="00662E35" w:rsidRDefault="00380F81" w:rsidP="000E4F91">
      <w:pPr>
        <w:shd w:val="clear" w:color="auto" w:fill="FFFFFF"/>
        <w:tabs>
          <w:tab w:val="left" w:pos="365"/>
        </w:tabs>
        <w:ind w:left="19"/>
        <w:jc w:val="center"/>
        <w:rPr>
          <w:b/>
          <w:lang w:val="ru-RU"/>
        </w:rPr>
      </w:pPr>
    </w:p>
    <w:p w:rsidR="00380F81" w:rsidRPr="00662E35" w:rsidRDefault="00380F81" w:rsidP="00220FCB">
      <w:pPr>
        <w:shd w:val="clear" w:color="auto" w:fill="FFFFFF"/>
        <w:ind w:firstLine="708"/>
        <w:jc w:val="both"/>
        <w:rPr>
          <w:lang w:val="ru-RU"/>
        </w:rPr>
      </w:pPr>
      <w:r w:rsidRPr="00662E35">
        <w:rPr>
          <w:b/>
          <w:lang w:val="ru-RU"/>
        </w:rPr>
        <w:t>12.1</w:t>
      </w:r>
      <w:r w:rsidRPr="00662E35">
        <w:rPr>
          <w:bCs/>
          <w:spacing w:val="-1"/>
          <w:lang w:val="ru-RU"/>
        </w:rPr>
        <w:t>. Договорът се прекратява:</w:t>
      </w:r>
    </w:p>
    <w:p w:rsidR="00380F81" w:rsidRPr="00662E35" w:rsidRDefault="00380F81" w:rsidP="00220FCB">
      <w:pPr>
        <w:shd w:val="clear" w:color="auto" w:fill="FFFFFF"/>
        <w:tabs>
          <w:tab w:val="left" w:pos="709"/>
        </w:tabs>
        <w:ind w:left="10"/>
        <w:jc w:val="both"/>
        <w:rPr>
          <w:lang w:val="ru-RU"/>
        </w:rPr>
      </w:pPr>
      <w:r w:rsidRPr="00662E35">
        <w:rPr>
          <w:b/>
          <w:bCs/>
          <w:spacing w:val="-8"/>
          <w:lang w:val="ru-RU"/>
        </w:rPr>
        <w:tab/>
        <w:t xml:space="preserve">12.1.1. </w:t>
      </w:r>
      <w:r w:rsidRPr="00662E35">
        <w:rPr>
          <w:bCs/>
          <w:spacing w:val="-8"/>
          <w:lang w:val="ru-RU"/>
        </w:rPr>
        <w:t>с изтичане на гаранционния срок на доставяните стоки;</w:t>
      </w:r>
    </w:p>
    <w:p w:rsidR="00380F81" w:rsidRPr="00662E35" w:rsidRDefault="00380F81" w:rsidP="00220FCB">
      <w:pPr>
        <w:shd w:val="clear" w:color="auto" w:fill="FFFFFF"/>
        <w:tabs>
          <w:tab w:val="left" w:pos="709"/>
        </w:tabs>
        <w:ind w:left="10"/>
        <w:jc w:val="both"/>
        <w:rPr>
          <w:lang w:val="ru-RU"/>
        </w:rPr>
      </w:pPr>
      <w:r w:rsidRPr="00662E35">
        <w:rPr>
          <w:b/>
          <w:bCs/>
          <w:spacing w:val="-8"/>
          <w:lang w:val="ru-RU"/>
        </w:rPr>
        <w:tab/>
        <w:t xml:space="preserve">12.1.2. </w:t>
      </w:r>
      <w:r w:rsidRPr="00662E35">
        <w:rPr>
          <w:bCs/>
          <w:lang w:val="ru-RU"/>
        </w:rPr>
        <w:t>по взаимно съгласие, изразено в писмена форма</w:t>
      </w:r>
      <w:r w:rsidRPr="00662E35">
        <w:rPr>
          <w:bCs/>
          <w:spacing w:val="1"/>
          <w:lang w:val="ru-RU"/>
        </w:rPr>
        <w:t>;</w:t>
      </w:r>
    </w:p>
    <w:p w:rsidR="00380F81" w:rsidRPr="00662E35" w:rsidRDefault="00380F81" w:rsidP="00220FCB">
      <w:pPr>
        <w:shd w:val="clear" w:color="auto" w:fill="FFFFFF"/>
        <w:tabs>
          <w:tab w:val="left" w:pos="709"/>
        </w:tabs>
        <w:ind w:left="10"/>
        <w:jc w:val="both"/>
        <w:rPr>
          <w:lang w:val="ru-RU"/>
        </w:rPr>
      </w:pPr>
      <w:r w:rsidRPr="00662E35">
        <w:rPr>
          <w:b/>
          <w:bCs/>
          <w:spacing w:val="1"/>
          <w:lang w:val="ru-RU"/>
        </w:rPr>
        <w:tab/>
        <w:t>12.1.3.</w:t>
      </w:r>
      <w:r w:rsidRPr="00662E35">
        <w:rPr>
          <w:bCs/>
          <w:spacing w:val="1"/>
          <w:lang w:val="ru-RU"/>
        </w:rPr>
        <w:t xml:space="preserve"> с 10 (десет) дневно писмено предизвестие от всяка от страните по договора при виновно неизпълнение на задълженията на другата страна;</w:t>
      </w:r>
    </w:p>
    <w:p w:rsidR="00380F81" w:rsidRPr="00662E35" w:rsidRDefault="00380F81" w:rsidP="00220FCB">
      <w:pPr>
        <w:shd w:val="clear" w:color="auto" w:fill="FFFFFF"/>
        <w:tabs>
          <w:tab w:val="left" w:pos="709"/>
          <w:tab w:val="left" w:pos="744"/>
        </w:tabs>
        <w:autoSpaceDE w:val="0"/>
        <w:ind w:left="5"/>
        <w:jc w:val="both"/>
        <w:rPr>
          <w:lang w:val="ru-RU"/>
        </w:rPr>
      </w:pPr>
      <w:r w:rsidRPr="00662E35">
        <w:rPr>
          <w:b/>
          <w:lang w:val="ru-RU"/>
        </w:rPr>
        <w:tab/>
        <w:t>12.1.4.</w:t>
      </w:r>
      <w:r w:rsidRPr="00662E35">
        <w:rPr>
          <w:lang w:val="ru-RU"/>
        </w:rPr>
        <w:t xml:space="preserve"> Възложителят може да прекрати договора с 10 (десет) дневно писмено уведомление в следните случаи:</w:t>
      </w:r>
    </w:p>
    <w:p w:rsidR="00380F81" w:rsidRPr="00662E35" w:rsidRDefault="00380F81" w:rsidP="00220FCB">
      <w:pPr>
        <w:shd w:val="clear" w:color="auto" w:fill="FFFFFF"/>
        <w:tabs>
          <w:tab w:val="left" w:pos="709"/>
          <w:tab w:val="left" w:pos="744"/>
        </w:tabs>
        <w:autoSpaceDE w:val="0"/>
        <w:ind w:left="5"/>
        <w:jc w:val="both"/>
        <w:rPr>
          <w:lang w:val="ru-RU"/>
        </w:rPr>
      </w:pPr>
      <w:r w:rsidRPr="00662E35">
        <w:rPr>
          <w:b/>
          <w:lang w:val="ru-RU"/>
        </w:rPr>
        <w:tab/>
        <w:t>12.1.4.1.</w:t>
      </w:r>
      <w:r w:rsidRPr="00662E35">
        <w:rPr>
          <w:lang w:val="ru-RU"/>
        </w:rPr>
        <w:t xml:space="preserve"> при достигане максималния размер на неустойката, </w:t>
      </w:r>
      <w:r w:rsidRPr="00662E35">
        <w:rPr>
          <w:bCs/>
          <w:lang w:val="ru-RU"/>
        </w:rPr>
        <w:t>определен в договора;</w:t>
      </w:r>
    </w:p>
    <w:p w:rsidR="00380F81" w:rsidRPr="00662E35" w:rsidRDefault="00380F81" w:rsidP="00220FCB">
      <w:pPr>
        <w:shd w:val="clear" w:color="auto" w:fill="FFFFFF"/>
        <w:tabs>
          <w:tab w:val="left" w:pos="709"/>
          <w:tab w:val="left" w:pos="744"/>
        </w:tabs>
        <w:autoSpaceDE w:val="0"/>
        <w:ind w:left="5"/>
        <w:jc w:val="both"/>
        <w:rPr>
          <w:lang w:val="ru-RU"/>
        </w:rPr>
      </w:pPr>
      <w:r w:rsidRPr="00662E35">
        <w:rPr>
          <w:b/>
          <w:bCs/>
          <w:lang w:val="ru-RU"/>
        </w:rPr>
        <w:tab/>
        <w:t>12.1.4.2.</w:t>
      </w:r>
      <w:r w:rsidRPr="00662E35">
        <w:rPr>
          <w:lang w:val="ru-RU"/>
        </w:rPr>
        <w:t xml:space="preserve"> при извършване на некачествени доставки на стоки от Изпълнителя и отказ да ги подмени.</w:t>
      </w:r>
    </w:p>
    <w:p w:rsidR="00380F81" w:rsidRPr="00662E35" w:rsidRDefault="00380F81" w:rsidP="00220FCB">
      <w:pPr>
        <w:shd w:val="clear" w:color="auto" w:fill="FFFFFF"/>
        <w:tabs>
          <w:tab w:val="left" w:pos="709"/>
          <w:tab w:val="left" w:pos="744"/>
        </w:tabs>
        <w:autoSpaceDE w:val="0"/>
        <w:ind w:left="5"/>
        <w:jc w:val="both"/>
        <w:rPr>
          <w:lang w:val="ru-RU"/>
        </w:rPr>
      </w:pPr>
    </w:p>
    <w:p w:rsidR="00380F81" w:rsidRPr="00662E35" w:rsidRDefault="00380F81" w:rsidP="00220FCB">
      <w:pPr>
        <w:shd w:val="clear" w:color="auto" w:fill="FFFFFF"/>
        <w:tabs>
          <w:tab w:val="left" w:pos="709"/>
          <w:tab w:val="left" w:pos="744"/>
        </w:tabs>
        <w:autoSpaceDE w:val="0"/>
        <w:ind w:left="5"/>
        <w:jc w:val="both"/>
        <w:rPr>
          <w:lang w:val="ru-RU"/>
        </w:rPr>
      </w:pPr>
    </w:p>
    <w:p w:rsidR="00380F81" w:rsidRPr="00662E35" w:rsidRDefault="00380F81" w:rsidP="00220FCB">
      <w:pPr>
        <w:tabs>
          <w:tab w:val="left" w:pos="709"/>
        </w:tabs>
        <w:jc w:val="center"/>
        <w:rPr>
          <w:lang w:val="ru-RU"/>
        </w:rPr>
      </w:pPr>
      <w:r w:rsidRPr="00662E35">
        <w:rPr>
          <w:b/>
          <w:lang w:val="ru-RU"/>
        </w:rPr>
        <w:t>13. УРЕЖДАНЕ НА СПОРОВЕ</w:t>
      </w:r>
    </w:p>
    <w:p w:rsidR="00380F81" w:rsidRPr="00662E35" w:rsidRDefault="00380F81" w:rsidP="00220FCB">
      <w:pPr>
        <w:tabs>
          <w:tab w:val="left" w:pos="709"/>
        </w:tabs>
        <w:jc w:val="center"/>
        <w:rPr>
          <w:b/>
          <w:lang w:val="ru-RU"/>
        </w:rPr>
      </w:pPr>
    </w:p>
    <w:p w:rsidR="00380F81" w:rsidRPr="00662E35" w:rsidRDefault="00380F81" w:rsidP="00220FCB">
      <w:pPr>
        <w:tabs>
          <w:tab w:val="left" w:pos="709"/>
        </w:tabs>
        <w:jc w:val="both"/>
        <w:rPr>
          <w:lang w:val="ru-RU"/>
        </w:rPr>
      </w:pPr>
      <w:r w:rsidRPr="00662E35">
        <w:rPr>
          <w:b/>
          <w:lang w:val="ru-RU"/>
        </w:rPr>
        <w:tab/>
        <w:t>13.1.</w:t>
      </w:r>
      <w:r w:rsidRPr="00662E35">
        <w:rPr>
          <w:lang w:val="ru-RU"/>
        </w:rPr>
        <w:t xml:space="preserve"> За всеки спор относно клаузите на настоящия договор, се прилага българското гражданско и търговско право, като страните уреждат отношенията си чрез споразумение. При непостигане на съгласие спорът се отнася за решаване пред компетентния съд.</w:t>
      </w:r>
    </w:p>
    <w:p w:rsidR="00380F81" w:rsidRPr="00662E35" w:rsidRDefault="00380F81" w:rsidP="00220FCB">
      <w:pPr>
        <w:tabs>
          <w:tab w:val="left" w:pos="709"/>
        </w:tabs>
        <w:jc w:val="both"/>
        <w:rPr>
          <w:b/>
          <w:lang w:val="ru-RU"/>
        </w:rPr>
      </w:pPr>
    </w:p>
    <w:p w:rsidR="00380F81" w:rsidRPr="00662E35" w:rsidRDefault="00380F81" w:rsidP="00220FCB">
      <w:pPr>
        <w:tabs>
          <w:tab w:val="left" w:pos="709"/>
        </w:tabs>
        <w:jc w:val="center"/>
        <w:rPr>
          <w:lang w:val="ru-RU"/>
        </w:rPr>
      </w:pPr>
      <w:r w:rsidRPr="00662E35">
        <w:rPr>
          <w:b/>
          <w:lang w:val="ru-RU"/>
        </w:rPr>
        <w:t>14. КОМУНИКАЦИИ</w:t>
      </w:r>
    </w:p>
    <w:p w:rsidR="00380F81" w:rsidRPr="00662E35" w:rsidRDefault="00380F81" w:rsidP="000E4F91">
      <w:pPr>
        <w:ind w:left="360"/>
        <w:rPr>
          <w:b/>
          <w:lang w:val="ru-RU"/>
        </w:rPr>
      </w:pPr>
    </w:p>
    <w:p w:rsidR="00380F81" w:rsidRPr="00662E35" w:rsidRDefault="00380F81" w:rsidP="00220FCB">
      <w:pPr>
        <w:ind w:firstLine="708"/>
        <w:jc w:val="both"/>
        <w:rPr>
          <w:lang w:val="ru-RU"/>
        </w:rPr>
      </w:pPr>
      <w:r w:rsidRPr="00662E35">
        <w:rPr>
          <w:b/>
          <w:lang w:val="ru-RU"/>
        </w:rPr>
        <w:t>14.1.</w:t>
      </w:r>
      <w:r w:rsidRPr="00662E35">
        <w:rPr>
          <w:lang w:val="ru-RU"/>
        </w:rPr>
        <w:t xml:space="preserve"> (1) Всички съобщения и уведомления между страните се извършват в писмена форма. Писмената форма се смята за спазена и когато съобщението е изпратено по факс.</w:t>
      </w:r>
    </w:p>
    <w:p w:rsidR="00380F81" w:rsidRPr="00662E35" w:rsidRDefault="00380F81" w:rsidP="000E4F91">
      <w:pPr>
        <w:jc w:val="both"/>
        <w:rPr>
          <w:lang w:val="ru-RU"/>
        </w:rPr>
      </w:pPr>
    </w:p>
    <w:p w:rsidR="00380F81" w:rsidRPr="00662E35" w:rsidRDefault="00380F81" w:rsidP="000E4F91">
      <w:pPr>
        <w:tabs>
          <w:tab w:val="left" w:pos="2160"/>
        </w:tabs>
        <w:jc w:val="both"/>
        <w:rPr>
          <w:lang w:val="ru-RU"/>
        </w:rPr>
      </w:pPr>
      <w:r w:rsidRPr="00662E35">
        <w:rPr>
          <w:lang w:val="ru-RU"/>
        </w:rPr>
        <w:t>(2) Всички уведомления между страните по този договор се изпращат писмено, чрез препоръчана поща, по факс или по електронна поща на следните адреси:</w:t>
      </w:r>
    </w:p>
    <w:p w:rsidR="00380F81" w:rsidRPr="00662E35" w:rsidRDefault="00380F81" w:rsidP="000E4F91">
      <w:pPr>
        <w:tabs>
          <w:tab w:val="left" w:pos="720"/>
        </w:tabs>
        <w:jc w:val="both"/>
        <w:rPr>
          <w:b/>
          <w:lang w:val="ru-RU"/>
        </w:rPr>
      </w:pPr>
    </w:p>
    <w:p w:rsidR="00380F81" w:rsidRPr="00662E35" w:rsidRDefault="00380F81" w:rsidP="000E4F91">
      <w:pPr>
        <w:rPr>
          <w:b/>
          <w:lang w:val="ru-RU"/>
        </w:rPr>
      </w:pPr>
      <w:r w:rsidRPr="00662E35">
        <w:rPr>
          <w:b/>
          <w:lang w:val="ru-RU"/>
        </w:rPr>
        <w:t>За Възложителя:</w:t>
      </w:r>
      <w:r w:rsidRPr="00662E35">
        <w:rPr>
          <w:b/>
          <w:lang w:val="ru-RU"/>
        </w:rPr>
        <w:tab/>
      </w:r>
      <w:r w:rsidRPr="00662E35">
        <w:rPr>
          <w:b/>
          <w:lang w:val="ru-RU"/>
        </w:rPr>
        <w:tab/>
      </w:r>
      <w:r w:rsidRPr="00662E35">
        <w:rPr>
          <w:b/>
          <w:lang w:val="ru-RU"/>
        </w:rPr>
        <w:tab/>
      </w:r>
      <w:r w:rsidRPr="00662E35">
        <w:rPr>
          <w:b/>
          <w:lang w:val="ru-RU"/>
        </w:rPr>
        <w:tab/>
      </w:r>
      <w:r w:rsidRPr="00662E35">
        <w:rPr>
          <w:b/>
          <w:lang w:val="ru-RU"/>
        </w:rPr>
        <w:tab/>
        <w:t>За Изпълнителя:</w:t>
      </w:r>
    </w:p>
    <w:p w:rsidR="00380F81" w:rsidRPr="00662E35" w:rsidRDefault="00380F81" w:rsidP="000E4F91">
      <w:pPr>
        <w:jc w:val="both"/>
        <w:rPr>
          <w:lang w:val="ru-RU"/>
        </w:rPr>
      </w:pPr>
      <w:r w:rsidRPr="00662E35">
        <w:rPr>
          <w:lang w:val="ru-RU"/>
        </w:rPr>
        <w:t>.........................................................</w:t>
      </w:r>
      <w:r w:rsidRPr="00662E35">
        <w:rPr>
          <w:lang w:val="ru-RU"/>
        </w:rPr>
        <w:tab/>
      </w:r>
      <w:r w:rsidRPr="00662E35">
        <w:rPr>
          <w:lang w:val="ru-RU"/>
        </w:rPr>
        <w:tab/>
      </w:r>
      <w:r w:rsidRPr="00662E35">
        <w:rPr>
          <w:lang w:val="ru-RU"/>
        </w:rPr>
        <w:tab/>
        <w:t>..................................................</w:t>
      </w:r>
    </w:p>
    <w:p w:rsidR="00380F81" w:rsidRPr="00662E35" w:rsidRDefault="00380F81" w:rsidP="000E4F91">
      <w:pPr>
        <w:jc w:val="both"/>
        <w:rPr>
          <w:lang w:val="ru-RU"/>
        </w:rPr>
      </w:pPr>
      <w:r w:rsidRPr="00662E35">
        <w:rPr>
          <w:lang w:val="ru-RU"/>
        </w:rPr>
        <w:t>“Топлофикация София” ЕАД</w:t>
      </w:r>
      <w:r w:rsidRPr="00662E35">
        <w:rPr>
          <w:lang w:val="ru-RU"/>
        </w:rPr>
        <w:tab/>
      </w:r>
      <w:r w:rsidRPr="00662E35">
        <w:rPr>
          <w:lang w:val="ru-RU"/>
        </w:rPr>
        <w:tab/>
      </w:r>
      <w:r w:rsidRPr="00662E35">
        <w:rPr>
          <w:lang w:val="ru-RU"/>
        </w:rPr>
        <w:tab/>
        <w:t>..................................................</w:t>
      </w:r>
    </w:p>
    <w:p w:rsidR="00380F81" w:rsidRPr="00662E35" w:rsidRDefault="00380F81" w:rsidP="000E4F91">
      <w:pPr>
        <w:jc w:val="both"/>
        <w:rPr>
          <w:lang w:val="ru-RU"/>
        </w:rPr>
      </w:pPr>
      <w:r w:rsidRPr="00662E35">
        <w:rPr>
          <w:lang w:val="ru-RU"/>
        </w:rPr>
        <w:t>1680 София, България;</w:t>
      </w:r>
      <w:r w:rsidRPr="00662E35">
        <w:rPr>
          <w:lang w:val="ru-RU"/>
        </w:rPr>
        <w:tab/>
      </w:r>
      <w:r w:rsidRPr="00662E35">
        <w:rPr>
          <w:lang w:val="ru-RU"/>
        </w:rPr>
        <w:tab/>
      </w:r>
      <w:r w:rsidRPr="00662E35">
        <w:rPr>
          <w:lang w:val="ru-RU"/>
        </w:rPr>
        <w:tab/>
      </w:r>
      <w:r w:rsidRPr="00662E35">
        <w:rPr>
          <w:lang w:val="ru-RU"/>
        </w:rPr>
        <w:tab/>
        <w:t>………………………………</w:t>
      </w:r>
    </w:p>
    <w:p w:rsidR="00380F81" w:rsidRPr="00662E35" w:rsidRDefault="00380F81" w:rsidP="000E4F91">
      <w:pPr>
        <w:jc w:val="both"/>
        <w:rPr>
          <w:lang w:val="ru-RU"/>
        </w:rPr>
      </w:pPr>
      <w:r w:rsidRPr="00662E35">
        <w:rPr>
          <w:lang w:val="ru-RU"/>
        </w:rPr>
        <w:t>ул. „Ястребец” № 23Б</w:t>
      </w:r>
      <w:r w:rsidRPr="00662E35">
        <w:rPr>
          <w:lang w:val="ru-RU"/>
        </w:rPr>
        <w:tab/>
      </w:r>
      <w:r w:rsidRPr="00662E35">
        <w:rPr>
          <w:lang w:val="ru-RU"/>
        </w:rPr>
        <w:tab/>
      </w:r>
      <w:r w:rsidRPr="00662E35">
        <w:rPr>
          <w:lang w:val="ru-RU"/>
        </w:rPr>
        <w:tab/>
      </w:r>
      <w:r w:rsidRPr="00662E35">
        <w:rPr>
          <w:lang w:val="ru-RU"/>
        </w:rPr>
        <w:tab/>
        <w:t>.................................................</w:t>
      </w:r>
    </w:p>
    <w:p w:rsidR="00380F81" w:rsidRPr="00662E35" w:rsidRDefault="00380F81" w:rsidP="000E4F91">
      <w:pPr>
        <w:jc w:val="both"/>
        <w:rPr>
          <w:lang w:val="ru-RU"/>
        </w:rPr>
      </w:pPr>
      <w:r w:rsidRPr="00662E35">
        <w:rPr>
          <w:lang w:val="ru-RU"/>
        </w:rPr>
        <w:t>тел.: 02/9033107;</w:t>
      </w:r>
      <w:r w:rsidRPr="00662E35">
        <w:rPr>
          <w:lang w:val="ru-RU"/>
        </w:rPr>
        <w:tab/>
      </w:r>
      <w:r w:rsidRPr="00662E35">
        <w:rPr>
          <w:lang w:val="ru-RU"/>
        </w:rPr>
        <w:tab/>
      </w:r>
      <w:r w:rsidRPr="00662E35">
        <w:rPr>
          <w:lang w:val="ru-RU"/>
        </w:rPr>
        <w:tab/>
      </w:r>
      <w:r w:rsidRPr="00662E35">
        <w:rPr>
          <w:lang w:val="ru-RU"/>
        </w:rPr>
        <w:tab/>
      </w:r>
      <w:r w:rsidRPr="00662E35">
        <w:rPr>
          <w:lang w:val="ru-RU"/>
        </w:rPr>
        <w:tab/>
        <w:t>тел.: ................................................</w:t>
      </w:r>
    </w:p>
    <w:p w:rsidR="00380F81" w:rsidRPr="00662E35" w:rsidRDefault="00380F81" w:rsidP="000E4F91">
      <w:pPr>
        <w:jc w:val="both"/>
        <w:rPr>
          <w:lang w:val="ru-RU"/>
        </w:rPr>
      </w:pPr>
      <w:r w:rsidRPr="00662E35">
        <w:rPr>
          <w:lang w:val="ru-RU"/>
        </w:rPr>
        <w:t>факс: 02/859 41 49</w:t>
      </w:r>
      <w:r w:rsidRPr="00662E35">
        <w:rPr>
          <w:lang w:val="ru-RU"/>
        </w:rPr>
        <w:tab/>
      </w:r>
      <w:r w:rsidRPr="00662E35">
        <w:rPr>
          <w:lang w:val="ru-RU"/>
        </w:rPr>
        <w:tab/>
      </w:r>
      <w:r w:rsidRPr="00662E35">
        <w:rPr>
          <w:lang w:val="ru-RU"/>
        </w:rPr>
        <w:tab/>
      </w:r>
      <w:r w:rsidRPr="00662E35">
        <w:rPr>
          <w:lang w:val="ru-RU"/>
        </w:rPr>
        <w:tab/>
      </w:r>
      <w:r w:rsidRPr="00662E35">
        <w:rPr>
          <w:lang w:val="ru-RU"/>
        </w:rPr>
        <w:tab/>
        <w:t>факс: ...............................................</w:t>
      </w:r>
    </w:p>
    <w:p w:rsidR="00380F81" w:rsidRPr="00662E35" w:rsidRDefault="00380F81" w:rsidP="000E4F91">
      <w:pPr>
        <w:jc w:val="both"/>
        <w:rPr>
          <w:lang w:val="ru-RU"/>
        </w:rPr>
      </w:pPr>
      <w:r w:rsidRPr="00662E35">
        <w:rPr>
          <w:lang w:val="ru-RU"/>
        </w:rPr>
        <w:t>е-</w:t>
      </w:r>
      <w:r w:rsidRPr="00662E35">
        <w:t>mail</w:t>
      </w:r>
      <w:r w:rsidRPr="00662E35">
        <w:rPr>
          <w:lang w:val="ru-RU"/>
        </w:rPr>
        <w:t xml:space="preserve">: </w:t>
      </w:r>
      <w:r w:rsidRPr="00662E35">
        <w:t>mto</w:t>
      </w:r>
      <w:r w:rsidRPr="00662E35">
        <w:rPr>
          <w:lang w:val="ru-RU"/>
        </w:rPr>
        <w:t>@</w:t>
      </w:r>
      <w:r w:rsidRPr="00662E35">
        <w:t>toplo</w:t>
      </w:r>
      <w:r w:rsidRPr="00662E35">
        <w:rPr>
          <w:lang w:val="ru-RU"/>
        </w:rPr>
        <w:t>.</w:t>
      </w:r>
      <w:r w:rsidRPr="00662E35">
        <w:t>bg</w:t>
      </w:r>
      <w:r w:rsidRPr="00662E35">
        <w:rPr>
          <w:lang w:val="ru-RU"/>
        </w:rPr>
        <w:tab/>
      </w:r>
      <w:r w:rsidRPr="00662E35">
        <w:rPr>
          <w:lang w:val="ru-RU"/>
        </w:rPr>
        <w:tab/>
      </w:r>
      <w:r w:rsidRPr="00662E35">
        <w:rPr>
          <w:lang w:val="ru-RU"/>
        </w:rPr>
        <w:tab/>
      </w:r>
      <w:r w:rsidRPr="00662E35">
        <w:rPr>
          <w:lang w:val="ru-RU"/>
        </w:rPr>
        <w:tab/>
        <w:t>е-</w:t>
      </w:r>
      <w:r w:rsidRPr="00662E35">
        <w:t>mail</w:t>
      </w:r>
      <w:r w:rsidRPr="00662E35">
        <w:rPr>
          <w:lang w:val="ru-RU"/>
        </w:rPr>
        <w:t>: ............................................</w:t>
      </w:r>
    </w:p>
    <w:p w:rsidR="00380F81" w:rsidRPr="00662E35" w:rsidRDefault="00380F81" w:rsidP="000E4F91">
      <w:pPr>
        <w:jc w:val="both"/>
        <w:rPr>
          <w:lang w:val="ru-RU"/>
        </w:rPr>
      </w:pPr>
    </w:p>
    <w:p w:rsidR="00380F81" w:rsidRPr="00662E35" w:rsidRDefault="00380F81" w:rsidP="000E4F91">
      <w:pPr>
        <w:jc w:val="both"/>
        <w:rPr>
          <w:lang w:val="ru-RU"/>
        </w:rPr>
      </w:pPr>
      <w:r w:rsidRPr="00662E35">
        <w:rPr>
          <w:lang w:val="ru-RU"/>
        </w:rPr>
        <w:t xml:space="preserve">(3) Ако някоя от страните промени посочените в предходната алинея адреси без да уведоми другата страна, последната не отговаря за неполучени съобщения, уведомления и заявки. </w:t>
      </w:r>
    </w:p>
    <w:p w:rsidR="00380F81" w:rsidRPr="00662E35" w:rsidRDefault="00380F81" w:rsidP="000E4F91">
      <w:pPr>
        <w:rPr>
          <w:lang w:val="ru-RU"/>
        </w:rPr>
      </w:pPr>
    </w:p>
    <w:p w:rsidR="00380F81" w:rsidRPr="00662E35" w:rsidRDefault="00380F81" w:rsidP="000E4F91">
      <w:pPr>
        <w:tabs>
          <w:tab w:val="left" w:pos="9540"/>
        </w:tabs>
        <w:ind w:right="9"/>
        <w:jc w:val="both"/>
        <w:rPr>
          <w:lang w:val="ru-RU"/>
        </w:rPr>
      </w:pPr>
    </w:p>
    <w:p w:rsidR="00380F81" w:rsidRPr="00662E35" w:rsidRDefault="00380F81" w:rsidP="000E4F91">
      <w:pPr>
        <w:tabs>
          <w:tab w:val="left" w:pos="9540"/>
        </w:tabs>
        <w:ind w:right="9"/>
        <w:jc w:val="both"/>
        <w:rPr>
          <w:lang w:val="ru-RU"/>
        </w:rPr>
      </w:pPr>
    </w:p>
    <w:p w:rsidR="00380F81" w:rsidRPr="00662E35" w:rsidRDefault="00380F81" w:rsidP="000E4F91">
      <w:pPr>
        <w:ind w:right="-108"/>
        <w:jc w:val="center"/>
        <w:rPr>
          <w:b/>
          <w:lang w:val="ru-RU"/>
        </w:rPr>
      </w:pPr>
    </w:p>
    <w:p w:rsidR="00380F81" w:rsidRPr="00662E35" w:rsidRDefault="00380F81" w:rsidP="00220FCB">
      <w:pPr>
        <w:ind w:firstLine="708"/>
        <w:jc w:val="both"/>
        <w:rPr>
          <w:lang w:val="ru-RU"/>
        </w:rPr>
      </w:pPr>
      <w:r w:rsidRPr="00662E35">
        <w:rPr>
          <w:lang w:val="ru-RU"/>
        </w:rPr>
        <w:lastRenderedPageBreak/>
        <w:t>(4) Всяка от страните се задължава да уведоми писмено другата страна при промяна на адреса или друга регистрация в срок до 5 (пет) календарни дни, считано от датата на промяната. При неуведомяване, съобщенията ще се смятат получени.</w:t>
      </w:r>
    </w:p>
    <w:p w:rsidR="00380F81" w:rsidRPr="00662E35" w:rsidRDefault="00380F81" w:rsidP="00220FCB">
      <w:pPr>
        <w:ind w:firstLine="708"/>
        <w:jc w:val="both"/>
        <w:rPr>
          <w:lang w:val="ru-RU"/>
        </w:rPr>
      </w:pPr>
    </w:p>
    <w:p w:rsidR="00380F81" w:rsidRPr="00662E35" w:rsidRDefault="00380F81" w:rsidP="009B72CA">
      <w:pPr>
        <w:ind w:firstLine="708"/>
        <w:jc w:val="both"/>
        <w:rPr>
          <w:lang w:val="ru-RU"/>
        </w:rPr>
      </w:pPr>
      <w:r w:rsidRPr="00662E35">
        <w:rPr>
          <w:spacing w:val="3"/>
          <w:lang w:val="ru-RU"/>
        </w:rPr>
        <w:t xml:space="preserve">Настоящият договор се подписа в 2 (два) еднообразни екземпляра по един за всяка от </w:t>
      </w:r>
      <w:r w:rsidRPr="00662E35">
        <w:rPr>
          <w:spacing w:val="-1"/>
          <w:lang w:val="ru-RU"/>
        </w:rPr>
        <w:t>страните и влиза в сила от датата на сключването му.</w:t>
      </w:r>
    </w:p>
    <w:p w:rsidR="00380F81" w:rsidRPr="00662E35" w:rsidRDefault="00380F81" w:rsidP="000E4F91">
      <w:pPr>
        <w:jc w:val="both"/>
        <w:rPr>
          <w:spacing w:val="3"/>
          <w:lang w:val="ru-RU"/>
        </w:rPr>
      </w:pPr>
    </w:p>
    <w:p w:rsidR="00380F81" w:rsidRPr="00662E35" w:rsidRDefault="00380F81" w:rsidP="000E4F91">
      <w:pPr>
        <w:jc w:val="both"/>
        <w:rPr>
          <w:spacing w:val="3"/>
          <w:lang w:val="ru-RU"/>
        </w:rPr>
      </w:pPr>
    </w:p>
    <w:p w:rsidR="00380F81" w:rsidRPr="00662E35" w:rsidRDefault="00380F81" w:rsidP="000E4F91">
      <w:pPr>
        <w:jc w:val="both"/>
        <w:rPr>
          <w:spacing w:val="3"/>
          <w:lang w:val="ru-RU"/>
        </w:rPr>
      </w:pPr>
    </w:p>
    <w:p w:rsidR="00380F81" w:rsidRPr="00662E35" w:rsidRDefault="00380F81" w:rsidP="000E4F91">
      <w:pPr>
        <w:jc w:val="both"/>
        <w:rPr>
          <w:b/>
          <w:spacing w:val="3"/>
          <w:lang w:val="ru-RU"/>
        </w:rPr>
      </w:pPr>
      <w:r w:rsidRPr="00662E35">
        <w:rPr>
          <w:b/>
          <w:spacing w:val="3"/>
          <w:lang w:val="ru-RU"/>
        </w:rPr>
        <w:t>Неразделна част от договора са:</w:t>
      </w:r>
    </w:p>
    <w:p w:rsidR="00380F81" w:rsidRPr="00662E35" w:rsidRDefault="00380F81" w:rsidP="000E4F91">
      <w:pPr>
        <w:jc w:val="both"/>
        <w:rPr>
          <w:lang w:val="ru-RU"/>
        </w:rPr>
      </w:pPr>
    </w:p>
    <w:p w:rsidR="00380F81" w:rsidRPr="00662E35" w:rsidRDefault="00380F81" w:rsidP="001F2E27">
      <w:pPr>
        <w:numPr>
          <w:ilvl w:val="0"/>
          <w:numId w:val="26"/>
        </w:numPr>
        <w:jc w:val="both"/>
        <w:rPr>
          <w:lang w:val="ru-RU"/>
        </w:rPr>
      </w:pPr>
      <w:r w:rsidRPr="00662E35">
        <w:rPr>
          <w:lang w:val="ru-RU"/>
        </w:rPr>
        <w:t>Приложение № 1 – Протокол/и от извършеното договаряне</w:t>
      </w:r>
    </w:p>
    <w:p w:rsidR="00380F81" w:rsidRPr="00662E35" w:rsidRDefault="00380F81" w:rsidP="00EE33CD">
      <w:pPr>
        <w:widowControl w:val="0"/>
        <w:numPr>
          <w:ilvl w:val="0"/>
          <w:numId w:val="26"/>
        </w:numPr>
        <w:autoSpaceDE w:val="0"/>
        <w:autoSpaceDN w:val="0"/>
        <w:adjustRightInd w:val="0"/>
        <w:jc w:val="both"/>
        <w:rPr>
          <w:lang w:val="ru-RU"/>
        </w:rPr>
      </w:pPr>
      <w:r w:rsidRPr="00662E35">
        <w:rPr>
          <w:lang w:val="ru-RU"/>
        </w:rPr>
        <w:t>Приложение № 2 – Първоначална оферта на изпълнителя</w:t>
      </w:r>
    </w:p>
    <w:p w:rsidR="00380F81" w:rsidRPr="00662E35" w:rsidRDefault="00380F81" w:rsidP="00EE33CD">
      <w:pPr>
        <w:widowControl w:val="0"/>
        <w:numPr>
          <w:ilvl w:val="0"/>
          <w:numId w:val="26"/>
        </w:numPr>
        <w:autoSpaceDE w:val="0"/>
        <w:autoSpaceDN w:val="0"/>
        <w:adjustRightInd w:val="0"/>
        <w:jc w:val="both"/>
        <w:rPr>
          <w:lang w:val="ru-RU"/>
        </w:rPr>
      </w:pPr>
      <w:r w:rsidRPr="00662E35">
        <w:rPr>
          <w:lang w:val="ru-RU"/>
        </w:rPr>
        <w:t>Приложение № 3 – Гаранция за изпълнение на договора</w:t>
      </w:r>
    </w:p>
    <w:p w:rsidR="00380F81" w:rsidRPr="00662E35" w:rsidRDefault="00380F81" w:rsidP="00EE33CD">
      <w:pPr>
        <w:jc w:val="both"/>
        <w:rPr>
          <w:lang w:val="ru-RU"/>
        </w:rPr>
      </w:pPr>
    </w:p>
    <w:p w:rsidR="00380F81" w:rsidRPr="00662E35" w:rsidRDefault="00380F81" w:rsidP="007E1927">
      <w:pPr>
        <w:ind w:left="360"/>
        <w:jc w:val="both"/>
        <w:rPr>
          <w:lang w:val="ru-RU"/>
        </w:rPr>
      </w:pPr>
    </w:p>
    <w:p w:rsidR="00380F81" w:rsidRPr="00662E35" w:rsidRDefault="00380F81" w:rsidP="000E4F91">
      <w:pPr>
        <w:rPr>
          <w:lang w:val="ru-RU"/>
        </w:rPr>
      </w:pPr>
    </w:p>
    <w:p w:rsidR="00380F81" w:rsidRPr="00662E35" w:rsidRDefault="00380F81" w:rsidP="000E4F91">
      <w:pPr>
        <w:rPr>
          <w:lang w:val="ru-RU"/>
        </w:rPr>
      </w:pPr>
    </w:p>
    <w:p w:rsidR="00380F81" w:rsidRPr="00662E35" w:rsidRDefault="00380F81" w:rsidP="000E4F91">
      <w:pPr>
        <w:rPr>
          <w:lang w:val="ru-RU"/>
        </w:rPr>
      </w:pPr>
    </w:p>
    <w:p w:rsidR="00380F81" w:rsidRPr="00662E35" w:rsidRDefault="00380F81" w:rsidP="000E4F91">
      <w:pPr>
        <w:rPr>
          <w:b/>
          <w:lang w:val="ru-RU"/>
        </w:rPr>
      </w:pPr>
    </w:p>
    <w:p w:rsidR="00380F81" w:rsidRPr="00662E35" w:rsidRDefault="00380F81" w:rsidP="000E4F91">
      <w:pPr>
        <w:rPr>
          <w:lang w:val="ru-RU"/>
        </w:rPr>
      </w:pPr>
      <w:r w:rsidRPr="00662E35">
        <w:rPr>
          <w:b/>
          <w:lang w:val="ru-RU"/>
        </w:rPr>
        <w:t>ВЪЗЛОЖИТЕЛ:</w:t>
      </w:r>
      <w:r w:rsidRPr="00662E35">
        <w:rPr>
          <w:b/>
          <w:lang w:val="ru-RU"/>
        </w:rPr>
        <w:tab/>
      </w:r>
      <w:r w:rsidRPr="00662E35">
        <w:rPr>
          <w:b/>
          <w:lang w:val="ru-RU"/>
        </w:rPr>
        <w:tab/>
      </w:r>
      <w:r w:rsidRPr="00662E35">
        <w:rPr>
          <w:b/>
          <w:lang w:val="ru-RU"/>
        </w:rPr>
        <w:tab/>
      </w:r>
      <w:r w:rsidRPr="00662E35">
        <w:rPr>
          <w:b/>
          <w:lang w:val="ru-RU"/>
        </w:rPr>
        <w:tab/>
      </w:r>
      <w:r w:rsidRPr="00662E35">
        <w:rPr>
          <w:b/>
          <w:lang w:val="ru-RU"/>
        </w:rPr>
        <w:tab/>
      </w:r>
      <w:r w:rsidRPr="00662E35">
        <w:rPr>
          <w:b/>
          <w:lang w:val="ru-RU"/>
        </w:rPr>
        <w:tab/>
      </w:r>
      <w:r w:rsidRPr="00662E35">
        <w:rPr>
          <w:b/>
          <w:spacing w:val="1"/>
          <w:lang w:val="ru-RU"/>
        </w:rPr>
        <w:t>ИЗПЪЛНИТЕЛ:</w:t>
      </w:r>
    </w:p>
    <w:p w:rsidR="00380F81" w:rsidRPr="00662E35" w:rsidRDefault="00380F81" w:rsidP="000E4F91">
      <w:pPr>
        <w:jc w:val="both"/>
        <w:rPr>
          <w:b/>
          <w:lang w:val="ru-RU"/>
        </w:rPr>
      </w:pPr>
      <w:r w:rsidRPr="00662E35">
        <w:rPr>
          <w:b/>
          <w:lang w:val="ru-RU"/>
        </w:rPr>
        <w:t>Георги Беловски</w:t>
      </w:r>
    </w:p>
    <w:p w:rsidR="00380F81" w:rsidRPr="00662E35" w:rsidRDefault="00380F81" w:rsidP="000E4F91">
      <w:pPr>
        <w:jc w:val="both"/>
        <w:rPr>
          <w:lang w:val="ru-RU"/>
        </w:rPr>
      </w:pPr>
      <w:r w:rsidRPr="00662E35">
        <w:rPr>
          <w:b/>
          <w:lang w:val="ru-RU"/>
        </w:rPr>
        <w:t>Изпълнителен директор</w:t>
      </w:r>
    </w:p>
    <w:p w:rsidR="00380F81" w:rsidRPr="00662E35" w:rsidRDefault="00380F81" w:rsidP="000E4F91">
      <w:pPr>
        <w:jc w:val="both"/>
        <w:rPr>
          <w:b/>
          <w:lang w:val="ru-RU"/>
        </w:rPr>
      </w:pPr>
    </w:p>
    <w:p w:rsidR="00380F81" w:rsidRPr="00662E35" w:rsidRDefault="00380F81" w:rsidP="000E4F91">
      <w:pPr>
        <w:rPr>
          <w:lang w:val="ru-RU"/>
        </w:rPr>
      </w:pPr>
    </w:p>
    <w:p w:rsidR="00380F81" w:rsidRPr="00662E35" w:rsidRDefault="00380F81" w:rsidP="000E4F91">
      <w:pPr>
        <w:tabs>
          <w:tab w:val="left" w:pos="993"/>
        </w:tabs>
        <w:ind w:firstLine="709"/>
        <w:jc w:val="both"/>
        <w:rPr>
          <w:lang w:val="ru-RU"/>
        </w:rPr>
      </w:pPr>
    </w:p>
    <w:p w:rsidR="00380F81" w:rsidRPr="00662E35" w:rsidRDefault="00380F81" w:rsidP="000E4F91">
      <w:pPr>
        <w:rPr>
          <w:lang w:val="ru-RU"/>
        </w:rPr>
      </w:pPr>
    </w:p>
    <w:p w:rsidR="00380F81" w:rsidRPr="00662E35" w:rsidRDefault="00380F81" w:rsidP="000E4F91">
      <w:pPr>
        <w:jc w:val="center"/>
        <w:rPr>
          <w:b/>
          <w:lang w:val="bg-BG"/>
        </w:rPr>
      </w:pPr>
    </w:p>
    <w:p w:rsidR="00380F81" w:rsidRPr="00662E35" w:rsidRDefault="00380F81" w:rsidP="000E4F91">
      <w:pPr>
        <w:jc w:val="center"/>
        <w:rPr>
          <w:b/>
          <w:lang w:val="bg-BG"/>
        </w:rPr>
      </w:pPr>
    </w:p>
    <w:p w:rsidR="00380F81" w:rsidRPr="00662E35" w:rsidRDefault="00380F81" w:rsidP="000E4F91">
      <w:pPr>
        <w:jc w:val="center"/>
        <w:rPr>
          <w:b/>
          <w:lang w:val="bg-BG"/>
        </w:rPr>
      </w:pPr>
    </w:p>
    <w:p w:rsidR="00380F81" w:rsidRPr="00662E35" w:rsidRDefault="00380F81" w:rsidP="000E4F91">
      <w:pPr>
        <w:jc w:val="center"/>
        <w:rPr>
          <w:b/>
          <w:lang w:val="bg-BG"/>
        </w:rPr>
      </w:pPr>
    </w:p>
    <w:p w:rsidR="00380F81" w:rsidRPr="00662E35" w:rsidRDefault="00380F81" w:rsidP="000E4F91">
      <w:pPr>
        <w:jc w:val="center"/>
        <w:rPr>
          <w:b/>
          <w:lang w:val="bg-BG"/>
        </w:rPr>
      </w:pPr>
    </w:p>
    <w:p w:rsidR="00380F81" w:rsidRPr="00662E35" w:rsidRDefault="00380F81" w:rsidP="000E4F91">
      <w:pPr>
        <w:jc w:val="center"/>
        <w:rPr>
          <w:b/>
          <w:lang w:val="bg-BG"/>
        </w:rPr>
      </w:pPr>
    </w:p>
    <w:p w:rsidR="00380F81" w:rsidRPr="00662E35" w:rsidRDefault="00380F81" w:rsidP="000E4F91">
      <w:pPr>
        <w:jc w:val="center"/>
        <w:rPr>
          <w:b/>
          <w:lang w:val="bg-BG"/>
        </w:rPr>
      </w:pPr>
    </w:p>
    <w:p w:rsidR="00380F81" w:rsidRPr="00662E35" w:rsidRDefault="00380F81" w:rsidP="000E4F91">
      <w:pPr>
        <w:jc w:val="center"/>
        <w:rPr>
          <w:b/>
          <w:lang w:val="bg-BG"/>
        </w:rPr>
      </w:pPr>
    </w:p>
    <w:p w:rsidR="00380F81" w:rsidRPr="00662E35" w:rsidRDefault="00380F81" w:rsidP="000E4F91">
      <w:pPr>
        <w:jc w:val="center"/>
        <w:rPr>
          <w:b/>
          <w:lang w:val="bg-BG"/>
        </w:rPr>
      </w:pPr>
    </w:p>
    <w:p w:rsidR="00380F81" w:rsidRPr="00662E35" w:rsidRDefault="00380F81" w:rsidP="000E4F91">
      <w:pPr>
        <w:jc w:val="center"/>
        <w:rPr>
          <w:b/>
          <w:lang w:val="bg-BG"/>
        </w:rPr>
      </w:pPr>
    </w:p>
    <w:p w:rsidR="00380F81" w:rsidRPr="00662E35" w:rsidRDefault="00380F81" w:rsidP="000E4F91">
      <w:pPr>
        <w:jc w:val="center"/>
        <w:rPr>
          <w:b/>
          <w:lang w:val="bg-BG"/>
        </w:rPr>
      </w:pPr>
    </w:p>
    <w:p w:rsidR="00380F81" w:rsidRPr="00662E35" w:rsidRDefault="00380F81" w:rsidP="000E4F91">
      <w:pPr>
        <w:jc w:val="center"/>
        <w:rPr>
          <w:b/>
          <w:lang w:val="bg-BG"/>
        </w:rPr>
      </w:pPr>
    </w:p>
    <w:p w:rsidR="00380F81" w:rsidRPr="00662E35" w:rsidRDefault="00380F81" w:rsidP="000E4F91">
      <w:pPr>
        <w:jc w:val="center"/>
        <w:rPr>
          <w:b/>
          <w:lang w:val="bg-BG"/>
        </w:rPr>
      </w:pPr>
    </w:p>
    <w:p w:rsidR="00380F81" w:rsidRPr="00662E35" w:rsidRDefault="00380F81" w:rsidP="000E4F91">
      <w:pPr>
        <w:jc w:val="center"/>
        <w:rPr>
          <w:b/>
          <w:lang w:val="bg-BG"/>
        </w:rPr>
      </w:pPr>
    </w:p>
    <w:p w:rsidR="00380F81" w:rsidRPr="00662E35" w:rsidRDefault="00380F81" w:rsidP="000E4F91">
      <w:pPr>
        <w:jc w:val="center"/>
        <w:rPr>
          <w:b/>
          <w:lang w:val="bg-BG"/>
        </w:rPr>
      </w:pPr>
    </w:p>
    <w:p w:rsidR="00380F81" w:rsidRPr="00662E35" w:rsidRDefault="00380F81" w:rsidP="000E4F91">
      <w:pPr>
        <w:jc w:val="center"/>
        <w:rPr>
          <w:b/>
          <w:lang w:val="bg-BG"/>
        </w:rPr>
      </w:pPr>
    </w:p>
    <w:p w:rsidR="00380F81" w:rsidRPr="00662E35" w:rsidRDefault="00380F81" w:rsidP="000E4F91">
      <w:pPr>
        <w:jc w:val="center"/>
        <w:rPr>
          <w:b/>
          <w:lang w:val="bg-BG"/>
        </w:rPr>
      </w:pPr>
    </w:p>
    <w:p w:rsidR="00380F81" w:rsidRPr="00662E35" w:rsidRDefault="00380F81" w:rsidP="000E4F91">
      <w:pPr>
        <w:jc w:val="center"/>
        <w:rPr>
          <w:b/>
          <w:lang w:val="bg-BG"/>
        </w:rPr>
      </w:pPr>
    </w:p>
    <w:p w:rsidR="00380F81" w:rsidRPr="00662E35" w:rsidRDefault="00380F81" w:rsidP="000E4F91">
      <w:pPr>
        <w:jc w:val="center"/>
        <w:rPr>
          <w:b/>
          <w:lang w:val="bg-BG"/>
        </w:rPr>
      </w:pPr>
    </w:p>
    <w:p w:rsidR="00380F81" w:rsidRPr="00662E35" w:rsidRDefault="00380F81" w:rsidP="000E4F91">
      <w:pPr>
        <w:jc w:val="center"/>
        <w:rPr>
          <w:b/>
          <w:lang w:val="bg-BG"/>
        </w:rPr>
      </w:pPr>
    </w:p>
    <w:p w:rsidR="00380F81" w:rsidRPr="00662E35" w:rsidRDefault="00380F81" w:rsidP="000E4F91">
      <w:pPr>
        <w:jc w:val="center"/>
        <w:rPr>
          <w:b/>
          <w:lang w:val="bg-BG"/>
        </w:rPr>
      </w:pPr>
    </w:p>
    <w:p w:rsidR="00380F81" w:rsidRPr="00662E35" w:rsidRDefault="00380F81" w:rsidP="0076666C">
      <w:pPr>
        <w:keepNext/>
        <w:keepLines/>
        <w:tabs>
          <w:tab w:val="num" w:pos="0"/>
        </w:tabs>
        <w:suppressAutoHyphens/>
        <w:spacing w:before="270" w:after="90" w:line="270" w:lineRule="exact"/>
        <w:jc w:val="both"/>
        <w:outlineLvl w:val="1"/>
        <w:rPr>
          <w:u w:val="single"/>
          <w:lang w:val="en-GB" w:eastAsia="da-DK"/>
        </w:rPr>
      </w:pPr>
      <w:r w:rsidRPr="00662E35">
        <w:rPr>
          <w:u w:val="single"/>
          <w:lang w:val="en-GB" w:eastAsia="da-DK"/>
        </w:rPr>
        <w:lastRenderedPageBreak/>
        <w:t xml:space="preserve">Препоръчителен </w:t>
      </w:r>
      <w:r w:rsidRPr="00662E35">
        <w:rPr>
          <w:bCs/>
          <w:u w:val="single"/>
          <w:lang w:val="en-GB" w:eastAsia="da-DK"/>
        </w:rPr>
        <w:t>образец “Банкова гаранция за изпълнение на договор за обществена поръчка”</w:t>
      </w:r>
    </w:p>
    <w:p w:rsidR="00380F81" w:rsidRPr="00662E35" w:rsidRDefault="00380F81" w:rsidP="0076666C">
      <w:pPr>
        <w:ind w:firstLine="540"/>
        <w:jc w:val="both"/>
        <w:rPr>
          <w:b/>
          <w:lang w:val="bg-BG"/>
        </w:rPr>
      </w:pPr>
    </w:p>
    <w:p w:rsidR="00380F81" w:rsidRPr="00662E35" w:rsidRDefault="00380F81" w:rsidP="005D14F0">
      <w:pPr>
        <w:ind w:left="4956"/>
        <w:jc w:val="both"/>
        <w:rPr>
          <w:b/>
          <w:lang w:val="bg-BG"/>
        </w:rPr>
      </w:pPr>
      <w:r w:rsidRPr="00662E35">
        <w:rPr>
          <w:b/>
          <w:lang w:val="bg-BG"/>
        </w:rPr>
        <w:t>До</w:t>
      </w:r>
    </w:p>
    <w:p w:rsidR="00380F81" w:rsidRPr="00662E35" w:rsidRDefault="00380F81" w:rsidP="005D14F0">
      <w:pPr>
        <w:ind w:left="4956"/>
        <w:jc w:val="both"/>
        <w:rPr>
          <w:b/>
          <w:lang w:val="bg-BG"/>
        </w:rPr>
      </w:pPr>
      <w:r w:rsidRPr="00662E35">
        <w:rPr>
          <w:b/>
          <w:lang w:val="bg-BG"/>
        </w:rPr>
        <w:t>„ТОПЛОФИКАЦИЯ СОФИЯ” ЕАД</w:t>
      </w:r>
    </w:p>
    <w:p w:rsidR="00380F81" w:rsidRPr="00662E35" w:rsidRDefault="00380F81" w:rsidP="005D14F0">
      <w:pPr>
        <w:ind w:left="4956"/>
        <w:jc w:val="both"/>
        <w:rPr>
          <w:b/>
          <w:lang w:val="bg-BG"/>
        </w:rPr>
      </w:pPr>
      <w:r w:rsidRPr="00662E35">
        <w:rPr>
          <w:b/>
          <w:lang w:val="bg-BG"/>
        </w:rPr>
        <w:t>гр. София - 1680, ул. “Ястребец” №  23Б</w:t>
      </w:r>
    </w:p>
    <w:p w:rsidR="00380F81" w:rsidRPr="00662E35" w:rsidRDefault="00380F81" w:rsidP="005D14F0">
      <w:pPr>
        <w:ind w:left="4956"/>
        <w:jc w:val="both"/>
        <w:rPr>
          <w:b/>
          <w:lang w:val="bg-BG"/>
        </w:rPr>
      </w:pPr>
    </w:p>
    <w:p w:rsidR="00380F81" w:rsidRPr="00662E35" w:rsidRDefault="00380F81" w:rsidP="0076666C">
      <w:pPr>
        <w:jc w:val="both"/>
        <w:rPr>
          <w:b/>
          <w:bCs/>
          <w:lang w:val="bg-BG"/>
        </w:rPr>
      </w:pPr>
      <w:r w:rsidRPr="00662E35">
        <w:rPr>
          <w:b/>
          <w:bCs/>
          <w:lang w:val="bg-BG"/>
        </w:rPr>
        <w:t>Банкова гаранция за изпълнение на договор за обществена поръчка</w:t>
      </w:r>
    </w:p>
    <w:p w:rsidR="00380F81" w:rsidRPr="00662E35" w:rsidRDefault="00380F81" w:rsidP="0076666C">
      <w:pPr>
        <w:numPr>
          <w:ilvl w:val="12"/>
          <w:numId w:val="0"/>
        </w:numPr>
        <w:ind w:right="-138"/>
        <w:jc w:val="both"/>
        <w:rPr>
          <w:lang w:val="bg-BG"/>
        </w:rPr>
      </w:pPr>
      <w:r w:rsidRPr="00662E35">
        <w:rPr>
          <w:sz w:val="22"/>
          <w:szCs w:val="22"/>
          <w:lang w:val="bg-BG"/>
        </w:rPr>
        <w:tab/>
      </w:r>
    </w:p>
    <w:p w:rsidR="00380F81" w:rsidRPr="00662E35" w:rsidRDefault="00380F81" w:rsidP="0076666C">
      <w:pPr>
        <w:shd w:val="clear" w:color="auto" w:fill="FFFFFF"/>
        <w:ind w:left="5" w:right="-138"/>
        <w:jc w:val="both"/>
        <w:rPr>
          <w:rFonts w:ascii="Calibri" w:hAnsi="Calibri"/>
          <w:lang w:val="bg-BG"/>
        </w:rPr>
      </w:pPr>
      <w:r w:rsidRPr="00662E35">
        <w:rPr>
          <w:lang w:val="bg-BG"/>
        </w:rPr>
        <w:t>Ние_________________________/Банка/ __________________________________________ със седалище и адрес ________________ сме известени, че нашият Клиент, ..................................., наричан за краткост по-долу ИЗПЪЛНИТЕЛ, с Ваше Решение № ..................... /.................. г. . [</w:t>
      </w:r>
      <w:r w:rsidRPr="00662E35">
        <w:rPr>
          <w:i/>
          <w:lang w:val="bg-BG"/>
        </w:rPr>
        <w:t>посочва се номера и датата на решението на Възложителя за избор на изпълнител на обществената поръчка</w:t>
      </w:r>
      <w:r w:rsidRPr="00662E35">
        <w:rPr>
          <w:lang w:val="bg-BG"/>
        </w:rPr>
        <w:t>] е класиран на първо място в процедурата за възлагане на обществена поръчка с предмет: ......................................................., с което е определен за ИЗПЪЛНИТЕЛ на посочената обществена поръчка.</w:t>
      </w:r>
    </w:p>
    <w:p w:rsidR="00380F81" w:rsidRPr="00662E35" w:rsidRDefault="00380F81" w:rsidP="0076666C">
      <w:pPr>
        <w:shd w:val="clear" w:color="auto" w:fill="FFFFFF"/>
        <w:ind w:left="5" w:right="-138"/>
        <w:jc w:val="both"/>
        <w:rPr>
          <w:lang w:val="bg-BG"/>
        </w:rPr>
      </w:pPr>
      <w:r w:rsidRPr="00662E35">
        <w:rPr>
          <w:lang w:val="bg-BG"/>
        </w:rPr>
        <w:t>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добро изпълнение открита във Ваша полза, за сумата в размер на 5 % от общата стойност на договора .........................../цифром/., а именно .................................. (словом: .......................................лева), за да гарантира предстоящото изпълнение на задължения си, в съответствие с договорените условия.</w:t>
      </w:r>
    </w:p>
    <w:p w:rsidR="00380F81" w:rsidRPr="00662E35" w:rsidRDefault="00380F81" w:rsidP="0076666C">
      <w:pPr>
        <w:shd w:val="clear" w:color="auto" w:fill="FFFFFF"/>
        <w:ind w:left="10" w:right="-138"/>
        <w:jc w:val="both"/>
        <w:rPr>
          <w:lang w:val="bg-BG"/>
        </w:rPr>
      </w:pPr>
      <w:r w:rsidRPr="00662E35">
        <w:rPr>
          <w:lang w:val="bg-BG"/>
        </w:rPr>
        <w:t>Във връзка с гореизложеното и по нареждане на ........................................................., ние, ....................................................../Банка/, представлявана от............................. се задължаваме неотменимо и безусловно, независимо от валидността и действието на горепосочения договор да Ви заплатим при първо Ваше писмено поискване, всяка сума максимум до ...................../цифром/............................................................................../словом/ в срок до 3 (три) работни дни след получаване на Ваше надлежно подписано и подпечатано искане за плащане, деклариращо, че.......................................................... не е изпълнил частично или изцяло задълженията си по договора.</w:t>
      </w:r>
    </w:p>
    <w:p w:rsidR="00380F81" w:rsidRPr="00662E35" w:rsidRDefault="00380F81" w:rsidP="0076666C">
      <w:pPr>
        <w:shd w:val="clear" w:color="auto" w:fill="FFFFFF"/>
        <w:ind w:left="10" w:right="-138"/>
        <w:jc w:val="both"/>
        <w:rPr>
          <w:lang w:val="bg-BG"/>
        </w:rPr>
      </w:pPr>
      <w:r w:rsidRPr="00662E35">
        <w:rPr>
          <w:lang w:val="bg-BG"/>
        </w:rPr>
        <w:t>Всяко Ваше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 Искане за усвояване на суми по тази гаранция е приемливо и ако бъде изпратено до нас в пълен текст чрез надлежно шифрирано SWIFT съобщение от обслужващата Ви банка, потвърждаваща че Вашето оригинално искане е било изпратено до нас чрез препоръчана поща или куриерска служба и че подписите на същото правно обвързват Вашата страна.</w:t>
      </w:r>
    </w:p>
    <w:p w:rsidR="00380F81" w:rsidRPr="00662E35" w:rsidRDefault="00380F81" w:rsidP="0076666C">
      <w:pPr>
        <w:shd w:val="clear" w:color="auto" w:fill="FFFFFF"/>
        <w:ind w:left="10" w:right="-138"/>
        <w:jc w:val="both"/>
        <w:rPr>
          <w:lang w:val="bg-BG"/>
        </w:rPr>
      </w:pPr>
      <w:r w:rsidRPr="00662E35">
        <w:rPr>
          <w:lang w:val="bg-BG"/>
        </w:rPr>
        <w:t>Тази гаранция влиза в сила от датата на нейното издаване.</w:t>
      </w:r>
    </w:p>
    <w:p w:rsidR="00380F81" w:rsidRPr="00662E35" w:rsidRDefault="00380F81" w:rsidP="0076666C">
      <w:pPr>
        <w:shd w:val="clear" w:color="auto" w:fill="FFFFFF"/>
        <w:ind w:left="10" w:right="-138"/>
        <w:jc w:val="both"/>
        <w:rPr>
          <w:rFonts w:ascii="Calibri" w:hAnsi="Calibri"/>
          <w:sz w:val="22"/>
          <w:szCs w:val="22"/>
          <w:lang w:val="bg-BG"/>
        </w:rPr>
      </w:pPr>
      <w:r w:rsidRPr="00662E35">
        <w:rPr>
          <w:lang w:val="bg-BG"/>
        </w:rPr>
        <w:t>Нашият ангажимент по гаранцията се намалява автоматично със сумата на всяко плащане, извършено по нея.</w:t>
      </w:r>
    </w:p>
    <w:p w:rsidR="00380F81" w:rsidRPr="00662E35" w:rsidRDefault="00380F81" w:rsidP="0076666C">
      <w:pPr>
        <w:ind w:right="-138"/>
        <w:jc w:val="both"/>
        <w:rPr>
          <w:rFonts w:ascii="Calibri" w:hAnsi="Calibri"/>
          <w:lang w:val="bg-BG"/>
        </w:rPr>
      </w:pPr>
      <w:r w:rsidRPr="00662E35">
        <w:rPr>
          <w:lang w:val="bg-BG"/>
        </w:rPr>
        <w:t>Настоящата гаранция е валидна до........................../дата/ и изтича изцяло и автоматично в случай, че до...........часа /местно време/ на ................../дата искането Ви, предявено при горепосочените условия не е постъпило в ................................../Банка, адрес/. След тази дата ангажиментът ни се обезсилва, независимо дали оригиналът на Банковата гаранция ни е върнат или не.</w:t>
      </w:r>
    </w:p>
    <w:p w:rsidR="00380F81" w:rsidRPr="00662E35" w:rsidRDefault="00380F81" w:rsidP="0076666C">
      <w:pPr>
        <w:ind w:right="-138"/>
        <w:jc w:val="both"/>
        <w:rPr>
          <w:lang w:val="bg-BG"/>
        </w:rPr>
      </w:pPr>
      <w:r w:rsidRPr="00662E35">
        <w:rPr>
          <w:lang w:val="bg-BG"/>
        </w:rPr>
        <w:t xml:space="preserve">Ние сме информирани, че Вие може да поискате от Изпълнителя да удължи тази гаранция, ако приемането на работите предмет на договора не се осъществи преди датата на изтичане на тази гаранция. </w:t>
      </w:r>
    </w:p>
    <w:p w:rsidR="00380F81" w:rsidRPr="00662E35" w:rsidRDefault="00380F81" w:rsidP="0076666C">
      <w:pPr>
        <w:shd w:val="clear" w:color="auto" w:fill="FFFFFF"/>
        <w:ind w:right="-138"/>
        <w:rPr>
          <w:rFonts w:ascii="Calibri" w:hAnsi="Calibri"/>
          <w:sz w:val="22"/>
          <w:szCs w:val="22"/>
          <w:lang w:val="bg-BG"/>
        </w:rPr>
      </w:pPr>
      <w:r w:rsidRPr="00662E35">
        <w:rPr>
          <w:lang w:val="bg-BG"/>
        </w:rPr>
        <w:lastRenderedPageBreak/>
        <w:t>Банковата гаранция може да бъде освободена преди изтичане на валидността й само след връщане на оригинала на същата в ......................................./Банка, адрес/.</w:t>
      </w:r>
    </w:p>
    <w:p w:rsidR="00380F81" w:rsidRPr="00662E35" w:rsidRDefault="00380F81" w:rsidP="0076666C">
      <w:pPr>
        <w:shd w:val="clear" w:color="auto" w:fill="FFFFFF"/>
        <w:ind w:right="-138"/>
        <w:rPr>
          <w:rFonts w:ascii="Calibri" w:hAnsi="Calibri"/>
          <w:lang w:val="bg-BG"/>
        </w:rPr>
      </w:pPr>
      <w:r w:rsidRPr="00662E35">
        <w:rPr>
          <w:lang w:val="bg-BG"/>
        </w:rPr>
        <w:t>Гаранцията е лично за Вас и не може да бъде прехвърляна.</w:t>
      </w:r>
    </w:p>
    <w:p w:rsidR="00380F81" w:rsidRPr="00662E35" w:rsidRDefault="00380F81" w:rsidP="0076666C">
      <w:pPr>
        <w:ind w:right="-138"/>
        <w:jc w:val="both"/>
        <w:rPr>
          <w:lang w:val="bg-BG"/>
        </w:rPr>
      </w:pPr>
    </w:p>
    <w:p w:rsidR="00380F81" w:rsidRPr="00662E35" w:rsidRDefault="00380F81" w:rsidP="0076666C">
      <w:pPr>
        <w:ind w:right="-138"/>
        <w:jc w:val="both"/>
        <w:rPr>
          <w:lang w:val="bg-BG"/>
        </w:rPr>
      </w:pPr>
      <w:r w:rsidRPr="00662E35">
        <w:rPr>
          <w:lang w:val="bg-BG"/>
        </w:rPr>
        <w:t xml:space="preserve">Гаранцията се подчинява на Еднообразните правила за гаранции, платими при поискване </w:t>
      </w:r>
      <w:r w:rsidRPr="00662E35">
        <w:t xml:space="preserve">No. </w:t>
      </w:r>
      <w:r w:rsidRPr="00662E35">
        <w:rPr>
          <w:lang w:val="bg-BG"/>
        </w:rPr>
        <w:t xml:space="preserve">758 на Международната търговска камара в Париж. </w:t>
      </w:r>
    </w:p>
    <w:p w:rsidR="00380F81" w:rsidRPr="00662E35" w:rsidRDefault="00380F81" w:rsidP="0076666C">
      <w:pPr>
        <w:ind w:right="-138"/>
        <w:jc w:val="both"/>
        <w:rPr>
          <w:lang w:val="bg-BG"/>
        </w:rPr>
      </w:pPr>
    </w:p>
    <w:p w:rsidR="00380F81" w:rsidRPr="00662E35" w:rsidRDefault="00380F81" w:rsidP="0076666C">
      <w:pPr>
        <w:ind w:right="-138"/>
        <w:jc w:val="both"/>
        <w:rPr>
          <w:lang w:val="bg-BG"/>
        </w:rPr>
      </w:pPr>
    </w:p>
    <w:p w:rsidR="00380F81" w:rsidRPr="00662E35" w:rsidRDefault="00380F81" w:rsidP="0076666C">
      <w:pPr>
        <w:ind w:right="-138"/>
        <w:jc w:val="both"/>
        <w:rPr>
          <w:lang w:val="bg-BG"/>
        </w:rPr>
      </w:pPr>
      <w:r w:rsidRPr="00662E35">
        <w:rPr>
          <w:lang w:val="bg-BG"/>
        </w:rPr>
        <w:t>ЗА БАНКА</w:t>
      </w:r>
    </w:p>
    <w:p w:rsidR="00380F81" w:rsidRPr="00662E35" w:rsidRDefault="00380F81" w:rsidP="0076666C">
      <w:pPr>
        <w:ind w:right="-138"/>
        <w:jc w:val="both"/>
        <w:rPr>
          <w:lang w:val="bg-BG"/>
        </w:rPr>
      </w:pPr>
    </w:p>
    <w:p w:rsidR="00380F81" w:rsidRPr="00662E35" w:rsidRDefault="00380F81" w:rsidP="0076666C">
      <w:pPr>
        <w:rPr>
          <w:rFonts w:ascii="Calibri" w:hAnsi="Calibri"/>
          <w:sz w:val="22"/>
          <w:szCs w:val="22"/>
          <w:lang w:val="bg-BG"/>
        </w:rPr>
      </w:pPr>
      <w:r w:rsidRPr="00662E35">
        <w:rPr>
          <w:lang w:val="bg-BG"/>
        </w:rPr>
        <w:t>Подписи:...........................</w:t>
      </w:r>
    </w:p>
    <w:p w:rsidR="00380F81" w:rsidRPr="00662E35" w:rsidRDefault="00380F81" w:rsidP="000E4F91">
      <w:pPr>
        <w:jc w:val="center"/>
        <w:rPr>
          <w:b/>
          <w:lang w:val="bg-BG"/>
        </w:rPr>
      </w:pPr>
    </w:p>
    <w:sectPr w:rsidR="00380F81" w:rsidRPr="00662E35" w:rsidSect="00867C20">
      <w:pgSz w:w="11906" w:h="16838"/>
      <w:pgMar w:top="1417" w:right="991"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4AE" w:rsidRDefault="00D634AE" w:rsidP="002656BA">
      <w:r>
        <w:separator/>
      </w:r>
    </w:p>
  </w:endnote>
  <w:endnote w:type="continuationSeparator" w:id="0">
    <w:p w:rsidR="00D634AE" w:rsidRDefault="00D634AE" w:rsidP="0026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barU">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utigerNextforEVN-Ligh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ED6" w:rsidRDefault="00501ED6">
    <w:pPr>
      <w:pStyle w:val="Footer"/>
      <w:jc w:val="right"/>
    </w:pPr>
    <w:r>
      <w:fldChar w:fldCharType="begin"/>
    </w:r>
    <w:r>
      <w:instrText>PAGE   \* MERGEFORMAT</w:instrText>
    </w:r>
    <w:r>
      <w:fldChar w:fldCharType="separate"/>
    </w:r>
    <w:r w:rsidR="00082E79">
      <w:rPr>
        <w:noProof/>
      </w:rPr>
      <w:t>3</w:t>
    </w:r>
    <w:r>
      <w:rPr>
        <w:noProof/>
      </w:rPr>
      <w:fldChar w:fldCharType="end"/>
    </w:r>
  </w:p>
  <w:p w:rsidR="00501ED6" w:rsidRDefault="00501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4AE" w:rsidRDefault="00D634AE" w:rsidP="002656BA">
      <w:r>
        <w:separator/>
      </w:r>
    </w:p>
  </w:footnote>
  <w:footnote w:type="continuationSeparator" w:id="0">
    <w:p w:rsidR="00D634AE" w:rsidRDefault="00D634AE" w:rsidP="00265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3BA"/>
    <w:multiLevelType w:val="hybridMultilevel"/>
    <w:tmpl w:val="0568CBE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D0F7E"/>
    <w:multiLevelType w:val="hybridMultilevel"/>
    <w:tmpl w:val="0382E492"/>
    <w:lvl w:ilvl="0" w:tplc="04020001">
      <w:start w:val="1"/>
      <w:numFmt w:val="bullet"/>
      <w:lvlText w:val=""/>
      <w:lvlJc w:val="left"/>
      <w:pPr>
        <w:ind w:left="2138" w:hanging="360"/>
      </w:pPr>
      <w:rPr>
        <w:rFonts w:ascii="Symbol" w:hAnsi="Symbol" w:hint="default"/>
      </w:rPr>
    </w:lvl>
    <w:lvl w:ilvl="1" w:tplc="04020003" w:tentative="1">
      <w:start w:val="1"/>
      <w:numFmt w:val="bullet"/>
      <w:lvlText w:val="o"/>
      <w:lvlJc w:val="left"/>
      <w:pPr>
        <w:ind w:left="2858" w:hanging="360"/>
      </w:pPr>
      <w:rPr>
        <w:rFonts w:ascii="Courier New" w:hAnsi="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2" w15:restartNumberingAfterBreak="0">
    <w:nsid w:val="153715C6"/>
    <w:multiLevelType w:val="hybridMultilevel"/>
    <w:tmpl w:val="0D54CF88"/>
    <w:lvl w:ilvl="0" w:tplc="04020001">
      <w:start w:val="1"/>
      <w:numFmt w:val="bullet"/>
      <w:lvlText w:val=""/>
      <w:lvlJc w:val="left"/>
      <w:pPr>
        <w:ind w:left="966" w:hanging="360"/>
      </w:pPr>
      <w:rPr>
        <w:rFonts w:ascii="Symbol" w:hAnsi="Symbol" w:hint="default"/>
      </w:rPr>
    </w:lvl>
    <w:lvl w:ilvl="1" w:tplc="04020003" w:tentative="1">
      <w:start w:val="1"/>
      <w:numFmt w:val="bullet"/>
      <w:lvlText w:val="o"/>
      <w:lvlJc w:val="left"/>
      <w:pPr>
        <w:ind w:left="1686" w:hanging="360"/>
      </w:pPr>
      <w:rPr>
        <w:rFonts w:ascii="Courier New" w:hAnsi="Courier New" w:hint="default"/>
      </w:rPr>
    </w:lvl>
    <w:lvl w:ilvl="2" w:tplc="04020005" w:tentative="1">
      <w:start w:val="1"/>
      <w:numFmt w:val="bullet"/>
      <w:lvlText w:val=""/>
      <w:lvlJc w:val="left"/>
      <w:pPr>
        <w:ind w:left="2406" w:hanging="360"/>
      </w:pPr>
      <w:rPr>
        <w:rFonts w:ascii="Wingdings" w:hAnsi="Wingdings" w:hint="default"/>
      </w:rPr>
    </w:lvl>
    <w:lvl w:ilvl="3" w:tplc="04020001" w:tentative="1">
      <w:start w:val="1"/>
      <w:numFmt w:val="bullet"/>
      <w:lvlText w:val=""/>
      <w:lvlJc w:val="left"/>
      <w:pPr>
        <w:ind w:left="3126" w:hanging="360"/>
      </w:pPr>
      <w:rPr>
        <w:rFonts w:ascii="Symbol" w:hAnsi="Symbol" w:hint="default"/>
      </w:rPr>
    </w:lvl>
    <w:lvl w:ilvl="4" w:tplc="04020003" w:tentative="1">
      <w:start w:val="1"/>
      <w:numFmt w:val="bullet"/>
      <w:lvlText w:val="o"/>
      <w:lvlJc w:val="left"/>
      <w:pPr>
        <w:ind w:left="3846" w:hanging="360"/>
      </w:pPr>
      <w:rPr>
        <w:rFonts w:ascii="Courier New" w:hAnsi="Courier New" w:hint="default"/>
      </w:rPr>
    </w:lvl>
    <w:lvl w:ilvl="5" w:tplc="04020005" w:tentative="1">
      <w:start w:val="1"/>
      <w:numFmt w:val="bullet"/>
      <w:lvlText w:val=""/>
      <w:lvlJc w:val="left"/>
      <w:pPr>
        <w:ind w:left="4566" w:hanging="360"/>
      </w:pPr>
      <w:rPr>
        <w:rFonts w:ascii="Wingdings" w:hAnsi="Wingdings" w:hint="default"/>
      </w:rPr>
    </w:lvl>
    <w:lvl w:ilvl="6" w:tplc="04020001" w:tentative="1">
      <w:start w:val="1"/>
      <w:numFmt w:val="bullet"/>
      <w:lvlText w:val=""/>
      <w:lvlJc w:val="left"/>
      <w:pPr>
        <w:ind w:left="5286" w:hanging="360"/>
      </w:pPr>
      <w:rPr>
        <w:rFonts w:ascii="Symbol" w:hAnsi="Symbol" w:hint="default"/>
      </w:rPr>
    </w:lvl>
    <w:lvl w:ilvl="7" w:tplc="04020003" w:tentative="1">
      <w:start w:val="1"/>
      <w:numFmt w:val="bullet"/>
      <w:lvlText w:val="o"/>
      <w:lvlJc w:val="left"/>
      <w:pPr>
        <w:ind w:left="6006" w:hanging="360"/>
      </w:pPr>
      <w:rPr>
        <w:rFonts w:ascii="Courier New" w:hAnsi="Courier New" w:hint="default"/>
      </w:rPr>
    </w:lvl>
    <w:lvl w:ilvl="8" w:tplc="04020005" w:tentative="1">
      <w:start w:val="1"/>
      <w:numFmt w:val="bullet"/>
      <w:lvlText w:val=""/>
      <w:lvlJc w:val="left"/>
      <w:pPr>
        <w:ind w:left="6726" w:hanging="360"/>
      </w:pPr>
      <w:rPr>
        <w:rFonts w:ascii="Wingdings" w:hAnsi="Wingdings" w:hint="default"/>
      </w:rPr>
    </w:lvl>
  </w:abstractNum>
  <w:abstractNum w:abstractNumId="3" w15:restartNumberingAfterBreak="0">
    <w:nsid w:val="192A16BA"/>
    <w:multiLevelType w:val="multilevel"/>
    <w:tmpl w:val="666A8ECC"/>
    <w:lvl w:ilvl="0">
      <w:start w:val="1"/>
      <w:numFmt w:val="decimal"/>
      <w:lvlText w:val="%1."/>
      <w:lvlJc w:val="left"/>
      <w:pPr>
        <w:ind w:left="928"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lvlText w:val="%3."/>
      <w:lvlJc w:val="left"/>
      <w:pPr>
        <w:ind w:left="1800" w:hanging="720"/>
      </w:pPr>
      <w:rPr>
        <w:rFonts w:cs="Times New Roman"/>
        <w:b/>
        <w:i w:val="0"/>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15:restartNumberingAfterBreak="0">
    <w:nsid w:val="19947C97"/>
    <w:multiLevelType w:val="hybridMultilevel"/>
    <w:tmpl w:val="20EE9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A654987"/>
    <w:multiLevelType w:val="hybridMultilevel"/>
    <w:tmpl w:val="4A82BE22"/>
    <w:lvl w:ilvl="0" w:tplc="70CA8E1C">
      <w:start w:val="9"/>
      <w:numFmt w:val="bullet"/>
      <w:lvlText w:val=""/>
      <w:lvlJc w:val="left"/>
      <w:pPr>
        <w:ind w:left="1065" w:hanging="360"/>
      </w:pPr>
      <w:rPr>
        <w:rFonts w:ascii="Times New Roman" w:eastAsia="Times New Roman" w:hAnsi="Times New Roman" w:hint="default"/>
      </w:rPr>
    </w:lvl>
    <w:lvl w:ilvl="1" w:tplc="04020003" w:tentative="1">
      <w:start w:val="1"/>
      <w:numFmt w:val="bullet"/>
      <w:lvlText w:val="o"/>
      <w:lvlJc w:val="left"/>
      <w:pPr>
        <w:ind w:left="1785" w:hanging="360"/>
      </w:pPr>
      <w:rPr>
        <w:rFonts w:ascii="Courier New" w:hAnsi="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6" w15:restartNumberingAfterBreak="0">
    <w:nsid w:val="1CE77D04"/>
    <w:multiLevelType w:val="hybridMultilevel"/>
    <w:tmpl w:val="F7D43578"/>
    <w:lvl w:ilvl="0" w:tplc="6D62DAB6">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7" w15:restartNumberingAfterBreak="0">
    <w:nsid w:val="21E2056A"/>
    <w:multiLevelType w:val="hybridMultilevel"/>
    <w:tmpl w:val="6FBAD0B2"/>
    <w:lvl w:ilvl="0" w:tplc="A606C4E0">
      <w:start w:val="8"/>
      <w:numFmt w:val="upperRoman"/>
      <w:lvlText w:val="%1."/>
      <w:lvlJc w:val="left"/>
      <w:pPr>
        <w:tabs>
          <w:tab w:val="num" w:pos="1800"/>
        </w:tabs>
        <w:ind w:left="1800" w:hanging="720"/>
      </w:pPr>
      <w:rPr>
        <w:rFonts w:cs="Times New Roman" w:hint="default"/>
      </w:rPr>
    </w:lvl>
    <w:lvl w:ilvl="1" w:tplc="04020019" w:tentative="1">
      <w:start w:val="1"/>
      <w:numFmt w:val="lowerLetter"/>
      <w:lvlText w:val="%2."/>
      <w:lvlJc w:val="left"/>
      <w:pPr>
        <w:tabs>
          <w:tab w:val="num" w:pos="2160"/>
        </w:tabs>
        <w:ind w:left="2160" w:hanging="360"/>
      </w:pPr>
      <w:rPr>
        <w:rFonts w:cs="Times New Roman"/>
      </w:rPr>
    </w:lvl>
    <w:lvl w:ilvl="2" w:tplc="0402001B" w:tentative="1">
      <w:start w:val="1"/>
      <w:numFmt w:val="lowerRoman"/>
      <w:lvlText w:val="%3."/>
      <w:lvlJc w:val="right"/>
      <w:pPr>
        <w:tabs>
          <w:tab w:val="num" w:pos="2880"/>
        </w:tabs>
        <w:ind w:left="2880" w:hanging="180"/>
      </w:pPr>
      <w:rPr>
        <w:rFonts w:cs="Times New Roman"/>
      </w:rPr>
    </w:lvl>
    <w:lvl w:ilvl="3" w:tplc="0402000F" w:tentative="1">
      <w:start w:val="1"/>
      <w:numFmt w:val="decimal"/>
      <w:lvlText w:val="%4."/>
      <w:lvlJc w:val="left"/>
      <w:pPr>
        <w:tabs>
          <w:tab w:val="num" w:pos="3600"/>
        </w:tabs>
        <w:ind w:left="3600" w:hanging="360"/>
      </w:pPr>
      <w:rPr>
        <w:rFonts w:cs="Times New Roman"/>
      </w:rPr>
    </w:lvl>
    <w:lvl w:ilvl="4" w:tplc="04020019" w:tentative="1">
      <w:start w:val="1"/>
      <w:numFmt w:val="lowerLetter"/>
      <w:lvlText w:val="%5."/>
      <w:lvlJc w:val="left"/>
      <w:pPr>
        <w:tabs>
          <w:tab w:val="num" w:pos="4320"/>
        </w:tabs>
        <w:ind w:left="4320" w:hanging="360"/>
      </w:pPr>
      <w:rPr>
        <w:rFonts w:cs="Times New Roman"/>
      </w:rPr>
    </w:lvl>
    <w:lvl w:ilvl="5" w:tplc="0402001B" w:tentative="1">
      <w:start w:val="1"/>
      <w:numFmt w:val="lowerRoman"/>
      <w:lvlText w:val="%6."/>
      <w:lvlJc w:val="right"/>
      <w:pPr>
        <w:tabs>
          <w:tab w:val="num" w:pos="5040"/>
        </w:tabs>
        <w:ind w:left="5040" w:hanging="180"/>
      </w:pPr>
      <w:rPr>
        <w:rFonts w:cs="Times New Roman"/>
      </w:rPr>
    </w:lvl>
    <w:lvl w:ilvl="6" w:tplc="0402000F" w:tentative="1">
      <w:start w:val="1"/>
      <w:numFmt w:val="decimal"/>
      <w:lvlText w:val="%7."/>
      <w:lvlJc w:val="left"/>
      <w:pPr>
        <w:tabs>
          <w:tab w:val="num" w:pos="5760"/>
        </w:tabs>
        <w:ind w:left="5760" w:hanging="360"/>
      </w:pPr>
      <w:rPr>
        <w:rFonts w:cs="Times New Roman"/>
      </w:rPr>
    </w:lvl>
    <w:lvl w:ilvl="7" w:tplc="04020019" w:tentative="1">
      <w:start w:val="1"/>
      <w:numFmt w:val="lowerLetter"/>
      <w:lvlText w:val="%8."/>
      <w:lvlJc w:val="left"/>
      <w:pPr>
        <w:tabs>
          <w:tab w:val="num" w:pos="6480"/>
        </w:tabs>
        <w:ind w:left="6480" w:hanging="360"/>
      </w:pPr>
      <w:rPr>
        <w:rFonts w:cs="Times New Roman"/>
      </w:rPr>
    </w:lvl>
    <w:lvl w:ilvl="8" w:tplc="0402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226006CA"/>
    <w:multiLevelType w:val="hybridMultilevel"/>
    <w:tmpl w:val="5E3468BC"/>
    <w:lvl w:ilvl="0" w:tplc="098ED0B6">
      <w:start w:val="5"/>
      <w:numFmt w:val="bullet"/>
      <w:lvlText w:val="-"/>
      <w:lvlJc w:val="left"/>
      <w:pPr>
        <w:ind w:left="720" w:hanging="360"/>
      </w:pPr>
      <w:rPr>
        <w:rFonts w:ascii="Times New Roman" w:eastAsia="Times New Roman" w:hAnsi="Times New Roman" w:hint="default"/>
        <w:b/>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29E3E70"/>
    <w:multiLevelType w:val="hybridMultilevel"/>
    <w:tmpl w:val="2D92B9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3650E87"/>
    <w:multiLevelType w:val="hybridMultilevel"/>
    <w:tmpl w:val="155264C4"/>
    <w:lvl w:ilvl="0" w:tplc="91920EB8">
      <w:start w:val="1"/>
      <w:numFmt w:val="decimal"/>
      <w:lvlText w:val="%1."/>
      <w:lvlJc w:val="center"/>
      <w:pPr>
        <w:tabs>
          <w:tab w:val="num" w:pos="720"/>
        </w:tabs>
        <w:ind w:left="720" w:hanging="493"/>
      </w:pPr>
      <w:rPr>
        <w:rFonts w:ascii="Times New Roman" w:hAnsi="Times New Roman" w:cs="Times New Roman" w:hint="default"/>
        <w:b/>
        <w:i w:val="0"/>
        <w:sz w:val="24"/>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A26689"/>
    <w:multiLevelType w:val="multilevel"/>
    <w:tmpl w:val="D2604C1C"/>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CDA5308"/>
    <w:multiLevelType w:val="hybridMultilevel"/>
    <w:tmpl w:val="411C2F6C"/>
    <w:lvl w:ilvl="0" w:tplc="467A4800">
      <w:start w:val="3"/>
      <w:numFmt w:val="bullet"/>
      <w:lvlText w:val="-"/>
      <w:lvlJc w:val="left"/>
      <w:pPr>
        <w:tabs>
          <w:tab w:val="num" w:pos="900"/>
        </w:tabs>
        <w:ind w:left="90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FC66A4D"/>
    <w:multiLevelType w:val="multilevel"/>
    <w:tmpl w:val="D690E51C"/>
    <w:lvl w:ilvl="0">
      <w:start w:val="6"/>
      <w:numFmt w:val="decimal"/>
      <w:lvlText w:val="%1."/>
      <w:lvlJc w:val="left"/>
      <w:pPr>
        <w:ind w:left="360" w:hanging="360"/>
      </w:pPr>
      <w:rPr>
        <w:rFonts w:cs="Times New Roman" w:hint="default"/>
      </w:rPr>
    </w:lvl>
    <w:lvl w:ilvl="1">
      <w:start w:val="1"/>
      <w:numFmt w:val="decimal"/>
      <w:lvlText w:val="%1.%2."/>
      <w:lvlJc w:val="left"/>
      <w:pPr>
        <w:ind w:left="1776"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4" w15:restartNumberingAfterBreak="0">
    <w:nsid w:val="3111163C"/>
    <w:multiLevelType w:val="hybridMultilevel"/>
    <w:tmpl w:val="F46EC3D8"/>
    <w:lvl w:ilvl="0" w:tplc="D5583DC8">
      <w:start w:val="1"/>
      <w:numFmt w:val="decimal"/>
      <w:lvlText w:val="Чл. %1."/>
      <w:lvlJc w:val="left"/>
      <w:pPr>
        <w:ind w:left="1440" w:hanging="360"/>
      </w:pPr>
      <w:rPr>
        <w:rFonts w:cs="Times New Roman"/>
        <w:b/>
        <w:color w:val="auto"/>
      </w:rPr>
    </w:lvl>
    <w:lvl w:ilvl="1" w:tplc="04020019">
      <w:start w:val="1"/>
      <w:numFmt w:val="lowerLetter"/>
      <w:lvlText w:val="%2."/>
      <w:lvlJc w:val="left"/>
      <w:pPr>
        <w:ind w:left="1866" w:hanging="360"/>
      </w:pPr>
      <w:rPr>
        <w:rFonts w:cs="Times New Roman"/>
      </w:rPr>
    </w:lvl>
    <w:lvl w:ilvl="2" w:tplc="1766EDD4">
      <w:start w:val="1"/>
      <w:numFmt w:val="decimal"/>
      <w:lvlText w:val="(%3)"/>
      <w:lvlJc w:val="right"/>
      <w:pPr>
        <w:tabs>
          <w:tab w:val="num" w:pos="0"/>
        </w:tabs>
        <w:ind w:left="180" w:hanging="180"/>
      </w:pPr>
      <w:rPr>
        <w:rFonts w:ascii="Times New Roman" w:eastAsia="Times New Roman" w:hAnsi="Times New Roman" w:cs="Times New Roman" w:hint="default"/>
        <w:b/>
      </w:rPr>
    </w:lvl>
    <w:lvl w:ilvl="3" w:tplc="0402000F">
      <w:start w:val="1"/>
      <w:numFmt w:val="decimal"/>
      <w:lvlText w:val="%4."/>
      <w:lvlJc w:val="left"/>
      <w:pPr>
        <w:ind w:left="3306"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15" w15:restartNumberingAfterBreak="0">
    <w:nsid w:val="3418410F"/>
    <w:multiLevelType w:val="hybridMultilevel"/>
    <w:tmpl w:val="37B0C74A"/>
    <w:lvl w:ilvl="0" w:tplc="04020001">
      <w:start w:val="1"/>
      <w:numFmt w:val="bullet"/>
      <w:lvlText w:val=""/>
      <w:lvlJc w:val="left"/>
      <w:pPr>
        <w:ind w:left="2134" w:hanging="360"/>
      </w:pPr>
      <w:rPr>
        <w:rFonts w:ascii="Symbol" w:hAnsi="Symbol" w:hint="default"/>
      </w:rPr>
    </w:lvl>
    <w:lvl w:ilvl="1" w:tplc="04020003" w:tentative="1">
      <w:start w:val="1"/>
      <w:numFmt w:val="bullet"/>
      <w:lvlText w:val="o"/>
      <w:lvlJc w:val="left"/>
      <w:pPr>
        <w:ind w:left="2854" w:hanging="360"/>
      </w:pPr>
      <w:rPr>
        <w:rFonts w:ascii="Courier New" w:hAnsi="Courier New" w:hint="default"/>
      </w:rPr>
    </w:lvl>
    <w:lvl w:ilvl="2" w:tplc="04020005" w:tentative="1">
      <w:start w:val="1"/>
      <w:numFmt w:val="bullet"/>
      <w:lvlText w:val=""/>
      <w:lvlJc w:val="left"/>
      <w:pPr>
        <w:ind w:left="3574" w:hanging="360"/>
      </w:pPr>
      <w:rPr>
        <w:rFonts w:ascii="Wingdings" w:hAnsi="Wingdings" w:hint="default"/>
      </w:rPr>
    </w:lvl>
    <w:lvl w:ilvl="3" w:tplc="04020001" w:tentative="1">
      <w:start w:val="1"/>
      <w:numFmt w:val="bullet"/>
      <w:lvlText w:val=""/>
      <w:lvlJc w:val="left"/>
      <w:pPr>
        <w:ind w:left="4294" w:hanging="360"/>
      </w:pPr>
      <w:rPr>
        <w:rFonts w:ascii="Symbol" w:hAnsi="Symbol" w:hint="default"/>
      </w:rPr>
    </w:lvl>
    <w:lvl w:ilvl="4" w:tplc="04020003" w:tentative="1">
      <w:start w:val="1"/>
      <w:numFmt w:val="bullet"/>
      <w:lvlText w:val="o"/>
      <w:lvlJc w:val="left"/>
      <w:pPr>
        <w:ind w:left="5014" w:hanging="360"/>
      </w:pPr>
      <w:rPr>
        <w:rFonts w:ascii="Courier New" w:hAnsi="Courier New" w:hint="default"/>
      </w:rPr>
    </w:lvl>
    <w:lvl w:ilvl="5" w:tplc="04020005" w:tentative="1">
      <w:start w:val="1"/>
      <w:numFmt w:val="bullet"/>
      <w:lvlText w:val=""/>
      <w:lvlJc w:val="left"/>
      <w:pPr>
        <w:ind w:left="5734" w:hanging="360"/>
      </w:pPr>
      <w:rPr>
        <w:rFonts w:ascii="Wingdings" w:hAnsi="Wingdings" w:hint="default"/>
      </w:rPr>
    </w:lvl>
    <w:lvl w:ilvl="6" w:tplc="04020001" w:tentative="1">
      <w:start w:val="1"/>
      <w:numFmt w:val="bullet"/>
      <w:lvlText w:val=""/>
      <w:lvlJc w:val="left"/>
      <w:pPr>
        <w:ind w:left="6454" w:hanging="360"/>
      </w:pPr>
      <w:rPr>
        <w:rFonts w:ascii="Symbol" w:hAnsi="Symbol" w:hint="default"/>
      </w:rPr>
    </w:lvl>
    <w:lvl w:ilvl="7" w:tplc="04020003" w:tentative="1">
      <w:start w:val="1"/>
      <w:numFmt w:val="bullet"/>
      <w:lvlText w:val="o"/>
      <w:lvlJc w:val="left"/>
      <w:pPr>
        <w:ind w:left="7174" w:hanging="360"/>
      </w:pPr>
      <w:rPr>
        <w:rFonts w:ascii="Courier New" w:hAnsi="Courier New" w:hint="default"/>
      </w:rPr>
    </w:lvl>
    <w:lvl w:ilvl="8" w:tplc="04020005" w:tentative="1">
      <w:start w:val="1"/>
      <w:numFmt w:val="bullet"/>
      <w:lvlText w:val=""/>
      <w:lvlJc w:val="left"/>
      <w:pPr>
        <w:ind w:left="7894" w:hanging="360"/>
      </w:pPr>
      <w:rPr>
        <w:rFonts w:ascii="Wingdings" w:hAnsi="Wingdings" w:hint="default"/>
      </w:rPr>
    </w:lvl>
  </w:abstractNum>
  <w:abstractNum w:abstractNumId="16" w15:restartNumberingAfterBreak="0">
    <w:nsid w:val="3A407154"/>
    <w:multiLevelType w:val="hybridMultilevel"/>
    <w:tmpl w:val="C1CEA68A"/>
    <w:lvl w:ilvl="0" w:tplc="04020001">
      <w:start w:val="1"/>
      <w:numFmt w:val="bullet"/>
      <w:lvlText w:val=""/>
      <w:lvlJc w:val="left"/>
      <w:pPr>
        <w:ind w:left="2496" w:hanging="360"/>
      </w:pPr>
      <w:rPr>
        <w:rFonts w:ascii="Symbol" w:hAnsi="Symbol" w:hint="default"/>
      </w:rPr>
    </w:lvl>
    <w:lvl w:ilvl="1" w:tplc="04020003" w:tentative="1">
      <w:start w:val="1"/>
      <w:numFmt w:val="bullet"/>
      <w:lvlText w:val="o"/>
      <w:lvlJc w:val="left"/>
      <w:pPr>
        <w:ind w:left="3216" w:hanging="360"/>
      </w:pPr>
      <w:rPr>
        <w:rFonts w:ascii="Courier New" w:hAnsi="Courier New" w:hint="default"/>
      </w:rPr>
    </w:lvl>
    <w:lvl w:ilvl="2" w:tplc="04020005" w:tentative="1">
      <w:start w:val="1"/>
      <w:numFmt w:val="bullet"/>
      <w:lvlText w:val=""/>
      <w:lvlJc w:val="left"/>
      <w:pPr>
        <w:ind w:left="3936" w:hanging="360"/>
      </w:pPr>
      <w:rPr>
        <w:rFonts w:ascii="Wingdings" w:hAnsi="Wingdings" w:hint="default"/>
      </w:rPr>
    </w:lvl>
    <w:lvl w:ilvl="3" w:tplc="04020001" w:tentative="1">
      <w:start w:val="1"/>
      <w:numFmt w:val="bullet"/>
      <w:lvlText w:val=""/>
      <w:lvlJc w:val="left"/>
      <w:pPr>
        <w:ind w:left="4656" w:hanging="360"/>
      </w:pPr>
      <w:rPr>
        <w:rFonts w:ascii="Symbol" w:hAnsi="Symbol" w:hint="default"/>
      </w:rPr>
    </w:lvl>
    <w:lvl w:ilvl="4" w:tplc="04020003" w:tentative="1">
      <w:start w:val="1"/>
      <w:numFmt w:val="bullet"/>
      <w:lvlText w:val="o"/>
      <w:lvlJc w:val="left"/>
      <w:pPr>
        <w:ind w:left="5376" w:hanging="360"/>
      </w:pPr>
      <w:rPr>
        <w:rFonts w:ascii="Courier New" w:hAnsi="Courier New" w:hint="default"/>
      </w:rPr>
    </w:lvl>
    <w:lvl w:ilvl="5" w:tplc="04020005" w:tentative="1">
      <w:start w:val="1"/>
      <w:numFmt w:val="bullet"/>
      <w:lvlText w:val=""/>
      <w:lvlJc w:val="left"/>
      <w:pPr>
        <w:ind w:left="6096" w:hanging="360"/>
      </w:pPr>
      <w:rPr>
        <w:rFonts w:ascii="Wingdings" w:hAnsi="Wingdings" w:hint="default"/>
      </w:rPr>
    </w:lvl>
    <w:lvl w:ilvl="6" w:tplc="04020001" w:tentative="1">
      <w:start w:val="1"/>
      <w:numFmt w:val="bullet"/>
      <w:lvlText w:val=""/>
      <w:lvlJc w:val="left"/>
      <w:pPr>
        <w:ind w:left="6816" w:hanging="360"/>
      </w:pPr>
      <w:rPr>
        <w:rFonts w:ascii="Symbol" w:hAnsi="Symbol" w:hint="default"/>
      </w:rPr>
    </w:lvl>
    <w:lvl w:ilvl="7" w:tplc="04020003" w:tentative="1">
      <w:start w:val="1"/>
      <w:numFmt w:val="bullet"/>
      <w:lvlText w:val="o"/>
      <w:lvlJc w:val="left"/>
      <w:pPr>
        <w:ind w:left="7536" w:hanging="360"/>
      </w:pPr>
      <w:rPr>
        <w:rFonts w:ascii="Courier New" w:hAnsi="Courier New" w:hint="default"/>
      </w:rPr>
    </w:lvl>
    <w:lvl w:ilvl="8" w:tplc="04020005" w:tentative="1">
      <w:start w:val="1"/>
      <w:numFmt w:val="bullet"/>
      <w:lvlText w:val=""/>
      <w:lvlJc w:val="left"/>
      <w:pPr>
        <w:ind w:left="8256" w:hanging="360"/>
      </w:pPr>
      <w:rPr>
        <w:rFonts w:ascii="Wingdings" w:hAnsi="Wingdings" w:hint="default"/>
      </w:rPr>
    </w:lvl>
  </w:abstractNum>
  <w:abstractNum w:abstractNumId="17" w15:restartNumberingAfterBreak="0">
    <w:nsid w:val="3F1541DA"/>
    <w:multiLevelType w:val="hybridMultilevel"/>
    <w:tmpl w:val="15CA6916"/>
    <w:lvl w:ilvl="0" w:tplc="755E0F32">
      <w:start w:val="1"/>
      <w:numFmt w:val="upperRoman"/>
      <w:lvlText w:val="%1."/>
      <w:lvlJc w:val="left"/>
      <w:pPr>
        <w:tabs>
          <w:tab w:val="num" w:pos="1080"/>
        </w:tabs>
        <w:ind w:left="1080" w:hanging="72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18" w15:restartNumberingAfterBreak="0">
    <w:nsid w:val="3F1676F0"/>
    <w:multiLevelType w:val="hybridMultilevel"/>
    <w:tmpl w:val="D1740706"/>
    <w:lvl w:ilvl="0" w:tplc="6C0CA9B4">
      <w:start w:val="3"/>
      <w:numFmt w:val="decimal"/>
      <w:lvlText w:val="%1."/>
      <w:lvlJc w:val="left"/>
      <w:pPr>
        <w:tabs>
          <w:tab w:val="num" w:pos="4134"/>
        </w:tabs>
        <w:ind w:left="4134" w:hanging="360"/>
      </w:pPr>
      <w:rPr>
        <w:rFonts w:cs="Times New Roman" w:hint="default"/>
        <w:b/>
      </w:rPr>
    </w:lvl>
    <w:lvl w:ilvl="1" w:tplc="04020019" w:tentative="1">
      <w:start w:val="1"/>
      <w:numFmt w:val="lowerLetter"/>
      <w:lvlText w:val="%2."/>
      <w:lvlJc w:val="left"/>
      <w:pPr>
        <w:tabs>
          <w:tab w:val="num" w:pos="3600"/>
        </w:tabs>
        <w:ind w:left="3600" w:hanging="360"/>
      </w:pPr>
      <w:rPr>
        <w:rFonts w:cs="Times New Roman"/>
      </w:rPr>
    </w:lvl>
    <w:lvl w:ilvl="2" w:tplc="0402001B" w:tentative="1">
      <w:start w:val="1"/>
      <w:numFmt w:val="lowerRoman"/>
      <w:lvlText w:val="%3."/>
      <w:lvlJc w:val="right"/>
      <w:pPr>
        <w:tabs>
          <w:tab w:val="num" w:pos="4320"/>
        </w:tabs>
        <w:ind w:left="4320" w:hanging="180"/>
      </w:pPr>
      <w:rPr>
        <w:rFonts w:cs="Times New Roman"/>
      </w:rPr>
    </w:lvl>
    <w:lvl w:ilvl="3" w:tplc="0402000F" w:tentative="1">
      <w:start w:val="1"/>
      <w:numFmt w:val="decimal"/>
      <w:lvlText w:val="%4."/>
      <w:lvlJc w:val="left"/>
      <w:pPr>
        <w:tabs>
          <w:tab w:val="num" w:pos="5040"/>
        </w:tabs>
        <w:ind w:left="5040" w:hanging="360"/>
      </w:pPr>
      <w:rPr>
        <w:rFonts w:cs="Times New Roman"/>
      </w:rPr>
    </w:lvl>
    <w:lvl w:ilvl="4" w:tplc="04020019" w:tentative="1">
      <w:start w:val="1"/>
      <w:numFmt w:val="lowerLetter"/>
      <w:lvlText w:val="%5."/>
      <w:lvlJc w:val="left"/>
      <w:pPr>
        <w:tabs>
          <w:tab w:val="num" w:pos="5760"/>
        </w:tabs>
        <w:ind w:left="5760" w:hanging="360"/>
      </w:pPr>
      <w:rPr>
        <w:rFonts w:cs="Times New Roman"/>
      </w:rPr>
    </w:lvl>
    <w:lvl w:ilvl="5" w:tplc="0402001B" w:tentative="1">
      <w:start w:val="1"/>
      <w:numFmt w:val="lowerRoman"/>
      <w:lvlText w:val="%6."/>
      <w:lvlJc w:val="right"/>
      <w:pPr>
        <w:tabs>
          <w:tab w:val="num" w:pos="6480"/>
        </w:tabs>
        <w:ind w:left="6480" w:hanging="180"/>
      </w:pPr>
      <w:rPr>
        <w:rFonts w:cs="Times New Roman"/>
      </w:rPr>
    </w:lvl>
    <w:lvl w:ilvl="6" w:tplc="0402000F" w:tentative="1">
      <w:start w:val="1"/>
      <w:numFmt w:val="decimal"/>
      <w:lvlText w:val="%7."/>
      <w:lvlJc w:val="left"/>
      <w:pPr>
        <w:tabs>
          <w:tab w:val="num" w:pos="7200"/>
        </w:tabs>
        <w:ind w:left="7200" w:hanging="360"/>
      </w:pPr>
      <w:rPr>
        <w:rFonts w:cs="Times New Roman"/>
      </w:rPr>
    </w:lvl>
    <w:lvl w:ilvl="7" w:tplc="04020019" w:tentative="1">
      <w:start w:val="1"/>
      <w:numFmt w:val="lowerLetter"/>
      <w:lvlText w:val="%8."/>
      <w:lvlJc w:val="left"/>
      <w:pPr>
        <w:tabs>
          <w:tab w:val="num" w:pos="7920"/>
        </w:tabs>
        <w:ind w:left="7920" w:hanging="360"/>
      </w:pPr>
      <w:rPr>
        <w:rFonts w:cs="Times New Roman"/>
      </w:rPr>
    </w:lvl>
    <w:lvl w:ilvl="8" w:tplc="0402001B" w:tentative="1">
      <w:start w:val="1"/>
      <w:numFmt w:val="lowerRoman"/>
      <w:lvlText w:val="%9."/>
      <w:lvlJc w:val="right"/>
      <w:pPr>
        <w:tabs>
          <w:tab w:val="num" w:pos="8640"/>
        </w:tabs>
        <w:ind w:left="8640" w:hanging="180"/>
      </w:pPr>
      <w:rPr>
        <w:rFonts w:cs="Times New Roman"/>
      </w:rPr>
    </w:lvl>
  </w:abstractNum>
  <w:abstractNum w:abstractNumId="19" w15:restartNumberingAfterBreak="0">
    <w:nsid w:val="3F654329"/>
    <w:multiLevelType w:val="hybridMultilevel"/>
    <w:tmpl w:val="20444B64"/>
    <w:lvl w:ilvl="0" w:tplc="D090A34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09F42B3"/>
    <w:multiLevelType w:val="hybridMultilevel"/>
    <w:tmpl w:val="FBACA5B2"/>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1" w15:restartNumberingAfterBreak="0">
    <w:nsid w:val="44077A57"/>
    <w:multiLevelType w:val="hybridMultilevel"/>
    <w:tmpl w:val="069A7EFC"/>
    <w:lvl w:ilvl="0" w:tplc="C3D2FBC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4E01A8A"/>
    <w:multiLevelType w:val="hybridMultilevel"/>
    <w:tmpl w:val="27D0DC58"/>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E9B5B6B"/>
    <w:multiLevelType w:val="hybridMultilevel"/>
    <w:tmpl w:val="A8BA659E"/>
    <w:lvl w:ilvl="0" w:tplc="6798C780">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BF748E"/>
    <w:multiLevelType w:val="hybridMultilevel"/>
    <w:tmpl w:val="F0462B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1F90211"/>
    <w:multiLevelType w:val="hybridMultilevel"/>
    <w:tmpl w:val="0A42D9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5F25A0B"/>
    <w:multiLevelType w:val="multilevel"/>
    <w:tmpl w:val="41C6BCD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5A7506BB"/>
    <w:multiLevelType w:val="hybridMultilevel"/>
    <w:tmpl w:val="B90446DA"/>
    <w:lvl w:ilvl="0" w:tplc="67300E50">
      <w:start w:val="1"/>
      <w:numFmt w:val="decimal"/>
      <w:lvlText w:val="%1."/>
      <w:lvlJc w:val="left"/>
      <w:pPr>
        <w:ind w:left="1080" w:hanging="360"/>
      </w:pPr>
      <w:rPr>
        <w:rFonts w:cs="Times New Roman" w:hint="default"/>
        <w:b/>
        <w:i w:val="0"/>
        <w:u w:val="none"/>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8" w15:restartNumberingAfterBreak="0">
    <w:nsid w:val="65D3138C"/>
    <w:multiLevelType w:val="hybridMultilevel"/>
    <w:tmpl w:val="12B03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6B567F61"/>
    <w:multiLevelType w:val="hybridMultilevel"/>
    <w:tmpl w:val="27228F64"/>
    <w:lvl w:ilvl="0" w:tplc="F96C4164">
      <w:start w:val="1"/>
      <w:numFmt w:val="decimal"/>
      <w:lvlText w:val="%1."/>
      <w:lvlJc w:val="left"/>
      <w:pPr>
        <w:tabs>
          <w:tab w:val="num" w:pos="1080"/>
        </w:tabs>
        <w:ind w:left="1080" w:hanging="36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30" w15:restartNumberingAfterBreak="0">
    <w:nsid w:val="76A61ECB"/>
    <w:multiLevelType w:val="hybridMultilevel"/>
    <w:tmpl w:val="3450495C"/>
    <w:lvl w:ilvl="0" w:tplc="04020001">
      <w:start w:val="1"/>
      <w:numFmt w:val="bullet"/>
      <w:lvlText w:val=""/>
      <w:lvlJc w:val="left"/>
      <w:pPr>
        <w:ind w:left="2136" w:hanging="360"/>
      </w:pPr>
      <w:rPr>
        <w:rFonts w:ascii="Symbol" w:hAnsi="Symbol" w:hint="default"/>
      </w:rPr>
    </w:lvl>
    <w:lvl w:ilvl="1" w:tplc="04020003" w:tentative="1">
      <w:start w:val="1"/>
      <w:numFmt w:val="bullet"/>
      <w:lvlText w:val="o"/>
      <w:lvlJc w:val="left"/>
      <w:pPr>
        <w:ind w:left="2856" w:hanging="360"/>
      </w:pPr>
      <w:rPr>
        <w:rFonts w:ascii="Courier New" w:hAnsi="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31" w15:restartNumberingAfterBreak="0">
    <w:nsid w:val="7854138D"/>
    <w:multiLevelType w:val="hybridMultilevel"/>
    <w:tmpl w:val="44CE156A"/>
    <w:lvl w:ilvl="0" w:tplc="0402000F">
      <w:start w:val="9"/>
      <w:numFmt w:val="decimal"/>
      <w:lvlText w:val="%1."/>
      <w:lvlJc w:val="left"/>
      <w:pPr>
        <w:ind w:left="720" w:hanging="360"/>
      </w:pPr>
      <w:rPr>
        <w:rFonts w:cs="Times New Roman" w:hint="default"/>
      </w:rPr>
    </w:lvl>
    <w:lvl w:ilvl="1" w:tplc="F5D8249E">
      <w:start w:val="6"/>
      <w:numFmt w:val="upperRoman"/>
      <w:lvlText w:val="%2."/>
      <w:lvlJc w:val="left"/>
      <w:pPr>
        <w:tabs>
          <w:tab w:val="num" w:pos="1800"/>
        </w:tabs>
        <w:ind w:left="1800" w:hanging="720"/>
      </w:pPr>
      <w:rPr>
        <w:rFonts w:cs="Times New Roman"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2" w15:restartNumberingAfterBreak="0">
    <w:nsid w:val="789D7DAF"/>
    <w:multiLevelType w:val="multilevel"/>
    <w:tmpl w:val="7524664C"/>
    <w:lvl w:ilvl="0">
      <w:start w:val="1"/>
      <w:numFmt w:val="decimal"/>
      <w:lvlText w:val="%1."/>
      <w:lvlJc w:val="left"/>
      <w:pPr>
        <w:ind w:left="720" w:hanging="360"/>
      </w:pPr>
      <w:rPr>
        <w:rFonts w:cs="Times New Roman" w:hint="default"/>
      </w:rPr>
    </w:lvl>
    <w:lvl w:ilvl="1">
      <w:start w:val="1"/>
      <w:numFmt w:val="decimal"/>
      <w:isLgl/>
      <w:lvlText w:val="%1.%2."/>
      <w:lvlJc w:val="left"/>
      <w:pPr>
        <w:ind w:left="1776" w:hanging="36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33" w15:restartNumberingAfterBreak="0">
    <w:nsid w:val="7A060613"/>
    <w:multiLevelType w:val="hybridMultilevel"/>
    <w:tmpl w:val="987432EE"/>
    <w:lvl w:ilvl="0" w:tplc="5C883E48">
      <w:start w:val="1"/>
      <w:numFmt w:val="decimal"/>
      <w:lvlText w:val="%1."/>
      <w:lvlJc w:val="left"/>
      <w:pPr>
        <w:ind w:left="720" w:hanging="360"/>
      </w:pPr>
      <w:rPr>
        <w:rFonts w:cs="Times New Roman"/>
        <w:b/>
        <w:sz w:val="24"/>
      </w:rPr>
    </w:lvl>
    <w:lvl w:ilvl="1" w:tplc="95E4DE7A">
      <w:start w:val="1"/>
      <w:numFmt w:val="decimal"/>
      <w:lvlText w:val="%2."/>
      <w:lvlJc w:val="left"/>
      <w:pPr>
        <w:tabs>
          <w:tab w:val="num" w:pos="1440"/>
        </w:tabs>
        <w:ind w:left="1440" w:hanging="360"/>
      </w:pPr>
      <w:rPr>
        <w:rFonts w:cs="Times New Roman"/>
      </w:rPr>
    </w:lvl>
    <w:lvl w:ilvl="2" w:tplc="F2ECF42A">
      <w:start w:val="1"/>
      <w:numFmt w:val="decimal"/>
      <w:lvlText w:val="%3."/>
      <w:lvlJc w:val="left"/>
      <w:pPr>
        <w:tabs>
          <w:tab w:val="num" w:pos="2160"/>
        </w:tabs>
        <w:ind w:left="2160" w:hanging="360"/>
      </w:pPr>
      <w:rPr>
        <w:rFonts w:cs="Times New Roman"/>
      </w:rPr>
    </w:lvl>
    <w:lvl w:ilvl="3" w:tplc="4FEC928C">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34" w15:restartNumberingAfterBreak="0">
    <w:nsid w:val="7B95466C"/>
    <w:multiLevelType w:val="multilevel"/>
    <w:tmpl w:val="C35640B4"/>
    <w:lvl w:ilvl="0">
      <w:start w:val="6"/>
      <w:numFmt w:val="decimal"/>
      <w:lvlText w:val="%1."/>
      <w:lvlJc w:val="left"/>
      <w:pPr>
        <w:ind w:left="540" w:hanging="540"/>
      </w:pPr>
      <w:rPr>
        <w:rFonts w:cs="Times New Roman" w:hint="default"/>
      </w:rPr>
    </w:lvl>
    <w:lvl w:ilvl="1">
      <w:start w:val="5"/>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num w:numId="1">
    <w:abstractNumId w:val="5"/>
  </w:num>
  <w:num w:numId="2">
    <w:abstractNumId w:val="27"/>
  </w:num>
  <w:num w:numId="3">
    <w:abstractNumId w:val="8"/>
  </w:num>
  <w:num w:numId="4">
    <w:abstractNumId w:val="28"/>
  </w:num>
  <w:num w:numId="5">
    <w:abstractNumId w:val="4"/>
  </w:num>
  <w:num w:numId="6">
    <w:abstractNumId w:val="20"/>
  </w:num>
  <w:num w:numId="7">
    <w:abstractNumId w:val="25"/>
  </w:num>
  <w:num w:numId="8">
    <w:abstractNumId w:val="10"/>
  </w:num>
  <w:num w:numId="9">
    <w:abstractNumId w:val="18"/>
  </w:num>
  <w:num w:numId="10">
    <w:abstractNumId w:val="21"/>
  </w:num>
  <w:num w:numId="11">
    <w:abstractNumId w:val="3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7"/>
  </w:num>
  <w:num w:numId="15">
    <w:abstractNumId w:val="7"/>
  </w:num>
  <w:num w:numId="16">
    <w:abstractNumId w:val="6"/>
  </w:num>
  <w:num w:numId="17">
    <w:abstractNumId w:val="23"/>
  </w:num>
  <w:num w:numId="18">
    <w:abstractNumId w:val="12"/>
  </w:num>
  <w:num w:numId="19">
    <w:abstractNumId w:val="3"/>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0"/>
  </w:num>
  <w:num w:numId="23">
    <w:abstractNumId w:val="11"/>
  </w:num>
  <w:num w:numId="24">
    <w:abstractNumId w:val="19"/>
  </w:num>
  <w:num w:numId="25">
    <w:abstractNumId w:val="24"/>
  </w:num>
  <w:num w:numId="26">
    <w:abstractNumId w:val="22"/>
  </w:num>
  <w:num w:numId="27">
    <w:abstractNumId w:val="32"/>
  </w:num>
  <w:num w:numId="28">
    <w:abstractNumId w:val="30"/>
  </w:num>
  <w:num w:numId="29">
    <w:abstractNumId w:val="13"/>
  </w:num>
  <w:num w:numId="30">
    <w:abstractNumId w:val="1"/>
  </w:num>
  <w:num w:numId="31">
    <w:abstractNumId w:val="16"/>
  </w:num>
  <w:num w:numId="32">
    <w:abstractNumId w:val="15"/>
  </w:num>
  <w:num w:numId="33">
    <w:abstractNumId w:val="2"/>
  </w:num>
  <w:num w:numId="34">
    <w:abstractNumId w:val="9"/>
  </w:num>
  <w:num w:numId="35">
    <w:abstractNumId w:val="34"/>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62"/>
    <w:rsid w:val="00001AD3"/>
    <w:rsid w:val="00003A74"/>
    <w:rsid w:val="000201DF"/>
    <w:rsid w:val="00022420"/>
    <w:rsid w:val="00022FE3"/>
    <w:rsid w:val="00027837"/>
    <w:rsid w:val="00027AD5"/>
    <w:rsid w:val="00041367"/>
    <w:rsid w:val="0004231A"/>
    <w:rsid w:val="00050160"/>
    <w:rsid w:val="00061222"/>
    <w:rsid w:val="00063D74"/>
    <w:rsid w:val="000652B6"/>
    <w:rsid w:val="0006648F"/>
    <w:rsid w:val="0007481E"/>
    <w:rsid w:val="00082E79"/>
    <w:rsid w:val="000925BA"/>
    <w:rsid w:val="00092752"/>
    <w:rsid w:val="00095DEA"/>
    <w:rsid w:val="000A171F"/>
    <w:rsid w:val="000B5F99"/>
    <w:rsid w:val="000D31A2"/>
    <w:rsid w:val="000E4F91"/>
    <w:rsid w:val="000E5FEC"/>
    <w:rsid w:val="000F3A1B"/>
    <w:rsid w:val="000F40FB"/>
    <w:rsid w:val="0010039E"/>
    <w:rsid w:val="00100D87"/>
    <w:rsid w:val="00104521"/>
    <w:rsid w:val="00111F08"/>
    <w:rsid w:val="00112948"/>
    <w:rsid w:val="00116E2D"/>
    <w:rsid w:val="00122F5F"/>
    <w:rsid w:val="00125A94"/>
    <w:rsid w:val="00127996"/>
    <w:rsid w:val="00127BA5"/>
    <w:rsid w:val="00130F6D"/>
    <w:rsid w:val="00135354"/>
    <w:rsid w:val="00136154"/>
    <w:rsid w:val="00143E9B"/>
    <w:rsid w:val="001440A6"/>
    <w:rsid w:val="00154543"/>
    <w:rsid w:val="00157CEC"/>
    <w:rsid w:val="0016355A"/>
    <w:rsid w:val="0016379B"/>
    <w:rsid w:val="00185B13"/>
    <w:rsid w:val="001868C8"/>
    <w:rsid w:val="00197A27"/>
    <w:rsid w:val="001A34E6"/>
    <w:rsid w:val="001A67A7"/>
    <w:rsid w:val="001B1CDC"/>
    <w:rsid w:val="001B4C9E"/>
    <w:rsid w:val="001B5F96"/>
    <w:rsid w:val="001C1A94"/>
    <w:rsid w:val="001C5DC9"/>
    <w:rsid w:val="001C7739"/>
    <w:rsid w:val="001D46E8"/>
    <w:rsid w:val="001F2E27"/>
    <w:rsid w:val="00201331"/>
    <w:rsid w:val="002030CB"/>
    <w:rsid w:val="00216415"/>
    <w:rsid w:val="00220FCB"/>
    <w:rsid w:val="00225C3A"/>
    <w:rsid w:val="00227873"/>
    <w:rsid w:val="002338A5"/>
    <w:rsid w:val="002457DC"/>
    <w:rsid w:val="0025025C"/>
    <w:rsid w:val="002565B0"/>
    <w:rsid w:val="0026024C"/>
    <w:rsid w:val="00264843"/>
    <w:rsid w:val="002656BA"/>
    <w:rsid w:val="00284C80"/>
    <w:rsid w:val="002919D1"/>
    <w:rsid w:val="00291C5C"/>
    <w:rsid w:val="00297C2C"/>
    <w:rsid w:val="002A41F6"/>
    <w:rsid w:val="002A4452"/>
    <w:rsid w:val="002B10AB"/>
    <w:rsid w:val="002B48FF"/>
    <w:rsid w:val="002B5402"/>
    <w:rsid w:val="002B6414"/>
    <w:rsid w:val="002C1E08"/>
    <w:rsid w:val="002C4859"/>
    <w:rsid w:val="002C5275"/>
    <w:rsid w:val="002D10DD"/>
    <w:rsid w:val="002D6D3C"/>
    <w:rsid w:val="002E7CE5"/>
    <w:rsid w:val="002F4D54"/>
    <w:rsid w:val="002F797D"/>
    <w:rsid w:val="00302716"/>
    <w:rsid w:val="00312243"/>
    <w:rsid w:val="00316794"/>
    <w:rsid w:val="003171F4"/>
    <w:rsid w:val="0031765B"/>
    <w:rsid w:val="003275C4"/>
    <w:rsid w:val="00335CB2"/>
    <w:rsid w:val="00336439"/>
    <w:rsid w:val="0034410C"/>
    <w:rsid w:val="00344904"/>
    <w:rsid w:val="00352B22"/>
    <w:rsid w:val="00366708"/>
    <w:rsid w:val="00366809"/>
    <w:rsid w:val="00366F28"/>
    <w:rsid w:val="003702F6"/>
    <w:rsid w:val="00374650"/>
    <w:rsid w:val="00380F81"/>
    <w:rsid w:val="003810BD"/>
    <w:rsid w:val="0038570F"/>
    <w:rsid w:val="0038791A"/>
    <w:rsid w:val="00395620"/>
    <w:rsid w:val="003A10E9"/>
    <w:rsid w:val="003A2183"/>
    <w:rsid w:val="003A2F49"/>
    <w:rsid w:val="003A57CC"/>
    <w:rsid w:val="003B0106"/>
    <w:rsid w:val="003C152B"/>
    <w:rsid w:val="003C579C"/>
    <w:rsid w:val="003C672C"/>
    <w:rsid w:val="003F30BB"/>
    <w:rsid w:val="003F6C50"/>
    <w:rsid w:val="003F744D"/>
    <w:rsid w:val="0040106A"/>
    <w:rsid w:val="00410444"/>
    <w:rsid w:val="00425437"/>
    <w:rsid w:val="0044207D"/>
    <w:rsid w:val="00455878"/>
    <w:rsid w:val="004618B2"/>
    <w:rsid w:val="00461E53"/>
    <w:rsid w:val="00465BCC"/>
    <w:rsid w:val="00470390"/>
    <w:rsid w:val="004703BB"/>
    <w:rsid w:val="004745BA"/>
    <w:rsid w:val="004756DC"/>
    <w:rsid w:val="0048073E"/>
    <w:rsid w:val="00481296"/>
    <w:rsid w:val="00481F5A"/>
    <w:rsid w:val="004823DA"/>
    <w:rsid w:val="00482998"/>
    <w:rsid w:val="004904AE"/>
    <w:rsid w:val="00493DD4"/>
    <w:rsid w:val="004B4F43"/>
    <w:rsid w:val="004B6A31"/>
    <w:rsid w:val="004C113E"/>
    <w:rsid w:val="004E115C"/>
    <w:rsid w:val="004E2F9D"/>
    <w:rsid w:val="004E3250"/>
    <w:rsid w:val="004E50DF"/>
    <w:rsid w:val="004E71FC"/>
    <w:rsid w:val="004E7CE5"/>
    <w:rsid w:val="005013E0"/>
    <w:rsid w:val="00501ED6"/>
    <w:rsid w:val="00507218"/>
    <w:rsid w:val="00522CC3"/>
    <w:rsid w:val="005258DD"/>
    <w:rsid w:val="00534F88"/>
    <w:rsid w:val="00541A36"/>
    <w:rsid w:val="00562647"/>
    <w:rsid w:val="005627B2"/>
    <w:rsid w:val="00577716"/>
    <w:rsid w:val="0058624D"/>
    <w:rsid w:val="00592301"/>
    <w:rsid w:val="005A0F07"/>
    <w:rsid w:val="005A19F4"/>
    <w:rsid w:val="005B4782"/>
    <w:rsid w:val="005B70EE"/>
    <w:rsid w:val="005D14F0"/>
    <w:rsid w:val="005D2331"/>
    <w:rsid w:val="005D3314"/>
    <w:rsid w:val="005E1B95"/>
    <w:rsid w:val="005E1C54"/>
    <w:rsid w:val="005E62CB"/>
    <w:rsid w:val="005E76C9"/>
    <w:rsid w:val="005F7476"/>
    <w:rsid w:val="006008E9"/>
    <w:rsid w:val="00601DF1"/>
    <w:rsid w:val="0060310E"/>
    <w:rsid w:val="00605137"/>
    <w:rsid w:val="00606BDB"/>
    <w:rsid w:val="0061490A"/>
    <w:rsid w:val="00633B82"/>
    <w:rsid w:val="006434A8"/>
    <w:rsid w:val="00645485"/>
    <w:rsid w:val="006525B9"/>
    <w:rsid w:val="00654D06"/>
    <w:rsid w:val="00662E35"/>
    <w:rsid w:val="00671ADF"/>
    <w:rsid w:val="00671B14"/>
    <w:rsid w:val="006723B1"/>
    <w:rsid w:val="00675190"/>
    <w:rsid w:val="006809A9"/>
    <w:rsid w:val="00681986"/>
    <w:rsid w:val="00681F9A"/>
    <w:rsid w:val="00686582"/>
    <w:rsid w:val="00697448"/>
    <w:rsid w:val="006A1B05"/>
    <w:rsid w:val="006A5A6A"/>
    <w:rsid w:val="006A7720"/>
    <w:rsid w:val="006B01C1"/>
    <w:rsid w:val="006B3666"/>
    <w:rsid w:val="006B7A5A"/>
    <w:rsid w:val="006D2DC4"/>
    <w:rsid w:val="006D4C7F"/>
    <w:rsid w:val="006E045A"/>
    <w:rsid w:val="006E1FC5"/>
    <w:rsid w:val="006E62FA"/>
    <w:rsid w:val="006E6A0F"/>
    <w:rsid w:val="006F04A3"/>
    <w:rsid w:val="006F65E0"/>
    <w:rsid w:val="00701D09"/>
    <w:rsid w:val="00714E9D"/>
    <w:rsid w:val="00720BF3"/>
    <w:rsid w:val="00722B23"/>
    <w:rsid w:val="007256AD"/>
    <w:rsid w:val="007315B1"/>
    <w:rsid w:val="0073496B"/>
    <w:rsid w:val="007404C5"/>
    <w:rsid w:val="00744F8F"/>
    <w:rsid w:val="007475C8"/>
    <w:rsid w:val="00753602"/>
    <w:rsid w:val="0076666C"/>
    <w:rsid w:val="007674EC"/>
    <w:rsid w:val="00780240"/>
    <w:rsid w:val="00780A6F"/>
    <w:rsid w:val="00782174"/>
    <w:rsid w:val="00793FBF"/>
    <w:rsid w:val="007A1DCC"/>
    <w:rsid w:val="007A5FED"/>
    <w:rsid w:val="007B12BA"/>
    <w:rsid w:val="007C76F5"/>
    <w:rsid w:val="007D2056"/>
    <w:rsid w:val="007E0BBE"/>
    <w:rsid w:val="007E1927"/>
    <w:rsid w:val="007F028E"/>
    <w:rsid w:val="00802183"/>
    <w:rsid w:val="008031F1"/>
    <w:rsid w:val="0082198A"/>
    <w:rsid w:val="00822093"/>
    <w:rsid w:val="008220E9"/>
    <w:rsid w:val="00835D52"/>
    <w:rsid w:val="00836D04"/>
    <w:rsid w:val="00841056"/>
    <w:rsid w:val="00852AA5"/>
    <w:rsid w:val="008573BF"/>
    <w:rsid w:val="0086318E"/>
    <w:rsid w:val="0086787F"/>
    <w:rsid w:val="00867A78"/>
    <w:rsid w:val="00867C20"/>
    <w:rsid w:val="00871C02"/>
    <w:rsid w:val="00871E89"/>
    <w:rsid w:val="00872416"/>
    <w:rsid w:val="00872980"/>
    <w:rsid w:val="00875800"/>
    <w:rsid w:val="008760DD"/>
    <w:rsid w:val="00882931"/>
    <w:rsid w:val="00883B72"/>
    <w:rsid w:val="0089723A"/>
    <w:rsid w:val="008A25A4"/>
    <w:rsid w:val="008A3341"/>
    <w:rsid w:val="008A49F8"/>
    <w:rsid w:val="008A5963"/>
    <w:rsid w:val="008B2493"/>
    <w:rsid w:val="008B24FC"/>
    <w:rsid w:val="008B5886"/>
    <w:rsid w:val="008B611A"/>
    <w:rsid w:val="008C581E"/>
    <w:rsid w:val="008E2054"/>
    <w:rsid w:val="008F0F85"/>
    <w:rsid w:val="008F2418"/>
    <w:rsid w:val="008F39CF"/>
    <w:rsid w:val="008F7A74"/>
    <w:rsid w:val="009161A3"/>
    <w:rsid w:val="00920985"/>
    <w:rsid w:val="00921897"/>
    <w:rsid w:val="009245B9"/>
    <w:rsid w:val="0093089A"/>
    <w:rsid w:val="0093182C"/>
    <w:rsid w:val="00931E4B"/>
    <w:rsid w:val="00933721"/>
    <w:rsid w:val="009354FE"/>
    <w:rsid w:val="00935FFE"/>
    <w:rsid w:val="00944456"/>
    <w:rsid w:val="00944E8F"/>
    <w:rsid w:val="00950539"/>
    <w:rsid w:val="00953E18"/>
    <w:rsid w:val="009563E3"/>
    <w:rsid w:val="00967080"/>
    <w:rsid w:val="00982452"/>
    <w:rsid w:val="00986C28"/>
    <w:rsid w:val="009A5F2A"/>
    <w:rsid w:val="009B6A7A"/>
    <w:rsid w:val="009B7183"/>
    <w:rsid w:val="009B72CA"/>
    <w:rsid w:val="009C325E"/>
    <w:rsid w:val="009C361C"/>
    <w:rsid w:val="009C5DE3"/>
    <w:rsid w:val="009C6845"/>
    <w:rsid w:val="009E30A7"/>
    <w:rsid w:val="009E7D4E"/>
    <w:rsid w:val="009F19BA"/>
    <w:rsid w:val="009F3AF6"/>
    <w:rsid w:val="00A03AA3"/>
    <w:rsid w:val="00A03D69"/>
    <w:rsid w:val="00A25EE2"/>
    <w:rsid w:val="00A36D3A"/>
    <w:rsid w:val="00A46884"/>
    <w:rsid w:val="00A46955"/>
    <w:rsid w:val="00A60B31"/>
    <w:rsid w:val="00A729B1"/>
    <w:rsid w:val="00A74B69"/>
    <w:rsid w:val="00A77FD8"/>
    <w:rsid w:val="00A80D85"/>
    <w:rsid w:val="00AB15A0"/>
    <w:rsid w:val="00AB4D51"/>
    <w:rsid w:val="00AD68C6"/>
    <w:rsid w:val="00B01677"/>
    <w:rsid w:val="00B01EA4"/>
    <w:rsid w:val="00B054C4"/>
    <w:rsid w:val="00B153C0"/>
    <w:rsid w:val="00B1698E"/>
    <w:rsid w:val="00B171C3"/>
    <w:rsid w:val="00B214EB"/>
    <w:rsid w:val="00B262E6"/>
    <w:rsid w:val="00B27A3B"/>
    <w:rsid w:val="00B27FD8"/>
    <w:rsid w:val="00B33257"/>
    <w:rsid w:val="00B44682"/>
    <w:rsid w:val="00B45458"/>
    <w:rsid w:val="00B5026D"/>
    <w:rsid w:val="00B515D7"/>
    <w:rsid w:val="00B5434B"/>
    <w:rsid w:val="00B56745"/>
    <w:rsid w:val="00B603C8"/>
    <w:rsid w:val="00B65AFD"/>
    <w:rsid w:val="00B66997"/>
    <w:rsid w:val="00B7162D"/>
    <w:rsid w:val="00B718B7"/>
    <w:rsid w:val="00B7515F"/>
    <w:rsid w:val="00B75C3C"/>
    <w:rsid w:val="00B77250"/>
    <w:rsid w:val="00B8116E"/>
    <w:rsid w:val="00B82849"/>
    <w:rsid w:val="00B843DB"/>
    <w:rsid w:val="00B86214"/>
    <w:rsid w:val="00B872E4"/>
    <w:rsid w:val="00B87960"/>
    <w:rsid w:val="00B92FA9"/>
    <w:rsid w:val="00B953A3"/>
    <w:rsid w:val="00B9577E"/>
    <w:rsid w:val="00BB0EE9"/>
    <w:rsid w:val="00BB75B5"/>
    <w:rsid w:val="00BC227E"/>
    <w:rsid w:val="00BD0A69"/>
    <w:rsid w:val="00BD1D61"/>
    <w:rsid w:val="00BE30D8"/>
    <w:rsid w:val="00BE4758"/>
    <w:rsid w:val="00BE7FBA"/>
    <w:rsid w:val="00C01821"/>
    <w:rsid w:val="00C11262"/>
    <w:rsid w:val="00C12128"/>
    <w:rsid w:val="00C17124"/>
    <w:rsid w:val="00C32A5F"/>
    <w:rsid w:val="00C408DA"/>
    <w:rsid w:val="00C40F72"/>
    <w:rsid w:val="00C4468D"/>
    <w:rsid w:val="00C50A75"/>
    <w:rsid w:val="00C63E67"/>
    <w:rsid w:val="00C727A3"/>
    <w:rsid w:val="00C75E89"/>
    <w:rsid w:val="00C85D78"/>
    <w:rsid w:val="00C97A46"/>
    <w:rsid w:val="00CA01D8"/>
    <w:rsid w:val="00CA04DA"/>
    <w:rsid w:val="00CA2C66"/>
    <w:rsid w:val="00CA7309"/>
    <w:rsid w:val="00CB5DC2"/>
    <w:rsid w:val="00CB7FBC"/>
    <w:rsid w:val="00CC5F35"/>
    <w:rsid w:val="00CC6A3B"/>
    <w:rsid w:val="00CD0E19"/>
    <w:rsid w:val="00CD4615"/>
    <w:rsid w:val="00CD4A4A"/>
    <w:rsid w:val="00CE08A8"/>
    <w:rsid w:val="00CE406E"/>
    <w:rsid w:val="00CF1CAB"/>
    <w:rsid w:val="00CF27D8"/>
    <w:rsid w:val="00CF366C"/>
    <w:rsid w:val="00D0057D"/>
    <w:rsid w:val="00D03C3E"/>
    <w:rsid w:val="00D06078"/>
    <w:rsid w:val="00D141CB"/>
    <w:rsid w:val="00D15DDC"/>
    <w:rsid w:val="00D16AA0"/>
    <w:rsid w:val="00D33984"/>
    <w:rsid w:val="00D33B6A"/>
    <w:rsid w:val="00D34894"/>
    <w:rsid w:val="00D35288"/>
    <w:rsid w:val="00D46757"/>
    <w:rsid w:val="00D60C89"/>
    <w:rsid w:val="00D634AE"/>
    <w:rsid w:val="00D70C9C"/>
    <w:rsid w:val="00D80966"/>
    <w:rsid w:val="00D913D4"/>
    <w:rsid w:val="00D9457F"/>
    <w:rsid w:val="00D960C2"/>
    <w:rsid w:val="00DA3901"/>
    <w:rsid w:val="00DA5B59"/>
    <w:rsid w:val="00DB2C8F"/>
    <w:rsid w:val="00DB62D6"/>
    <w:rsid w:val="00DB7D7A"/>
    <w:rsid w:val="00DC511A"/>
    <w:rsid w:val="00DC5F38"/>
    <w:rsid w:val="00DD07D8"/>
    <w:rsid w:val="00DD1898"/>
    <w:rsid w:val="00DD5199"/>
    <w:rsid w:val="00DE1A76"/>
    <w:rsid w:val="00DE7CF1"/>
    <w:rsid w:val="00DF337E"/>
    <w:rsid w:val="00DF3694"/>
    <w:rsid w:val="00DF6798"/>
    <w:rsid w:val="00E00AB3"/>
    <w:rsid w:val="00E00BBF"/>
    <w:rsid w:val="00E02702"/>
    <w:rsid w:val="00E044F1"/>
    <w:rsid w:val="00E10004"/>
    <w:rsid w:val="00E1322F"/>
    <w:rsid w:val="00E21C86"/>
    <w:rsid w:val="00E24192"/>
    <w:rsid w:val="00E260F8"/>
    <w:rsid w:val="00E344AD"/>
    <w:rsid w:val="00E35AFC"/>
    <w:rsid w:val="00E412B8"/>
    <w:rsid w:val="00E4197A"/>
    <w:rsid w:val="00E57479"/>
    <w:rsid w:val="00E577F6"/>
    <w:rsid w:val="00E57953"/>
    <w:rsid w:val="00E604C0"/>
    <w:rsid w:val="00E63DA8"/>
    <w:rsid w:val="00E645BB"/>
    <w:rsid w:val="00E6625F"/>
    <w:rsid w:val="00E70656"/>
    <w:rsid w:val="00E73476"/>
    <w:rsid w:val="00E96EA9"/>
    <w:rsid w:val="00EA4261"/>
    <w:rsid w:val="00EB3843"/>
    <w:rsid w:val="00EB3C86"/>
    <w:rsid w:val="00EB636E"/>
    <w:rsid w:val="00EB7815"/>
    <w:rsid w:val="00EC40FF"/>
    <w:rsid w:val="00EE33CD"/>
    <w:rsid w:val="00EE5339"/>
    <w:rsid w:val="00EE78D6"/>
    <w:rsid w:val="00EF0108"/>
    <w:rsid w:val="00EF1723"/>
    <w:rsid w:val="00EF28C4"/>
    <w:rsid w:val="00EF5EF6"/>
    <w:rsid w:val="00F00DAD"/>
    <w:rsid w:val="00F1070C"/>
    <w:rsid w:val="00F113AF"/>
    <w:rsid w:val="00F12048"/>
    <w:rsid w:val="00F21FAA"/>
    <w:rsid w:val="00F2390B"/>
    <w:rsid w:val="00F2702A"/>
    <w:rsid w:val="00F3089F"/>
    <w:rsid w:val="00F346DC"/>
    <w:rsid w:val="00F3536E"/>
    <w:rsid w:val="00F4310F"/>
    <w:rsid w:val="00F43367"/>
    <w:rsid w:val="00F45C70"/>
    <w:rsid w:val="00F669F5"/>
    <w:rsid w:val="00F82967"/>
    <w:rsid w:val="00F90153"/>
    <w:rsid w:val="00FB7F7F"/>
    <w:rsid w:val="00FC0197"/>
    <w:rsid w:val="00FC0B46"/>
    <w:rsid w:val="00FC2D73"/>
    <w:rsid w:val="00FC651D"/>
    <w:rsid w:val="00FC6B6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8E8028"/>
  <w15:docId w15:val="{69218206-5B1C-4240-9B46-F356DFAF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602"/>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C11262"/>
    <w:pPr>
      <w:keepNext/>
      <w:outlineLvl w:val="0"/>
    </w:pPr>
    <w:rPr>
      <w:rFonts w:eastAsia="Calibri"/>
      <w:b/>
      <w:lang w:eastAsia="bg-BG"/>
    </w:rPr>
  </w:style>
  <w:style w:type="paragraph" w:styleId="Heading2">
    <w:name w:val="heading 2"/>
    <w:basedOn w:val="Normal"/>
    <w:next w:val="Normal"/>
    <w:link w:val="Heading2Char"/>
    <w:uiPriority w:val="99"/>
    <w:qFormat/>
    <w:locked/>
    <w:rsid w:val="0025025C"/>
    <w:pPr>
      <w:keepNext/>
      <w:spacing w:before="240" w:after="60"/>
      <w:outlineLvl w:val="1"/>
    </w:pPr>
    <w:rPr>
      <w:rFonts w:ascii="Cambria" w:eastAsia="Calibri" w:hAnsi="Cambria"/>
      <w:b/>
      <w:bCs/>
      <w:i/>
      <w:iCs/>
      <w:sz w:val="28"/>
      <w:szCs w:val="28"/>
    </w:rPr>
  </w:style>
  <w:style w:type="paragraph" w:styleId="Heading6">
    <w:name w:val="heading 6"/>
    <w:basedOn w:val="Normal"/>
    <w:next w:val="Normal"/>
    <w:link w:val="Heading6Char"/>
    <w:uiPriority w:val="99"/>
    <w:qFormat/>
    <w:locked/>
    <w:rsid w:val="000E4F91"/>
    <w:pPr>
      <w:spacing w:before="240" w:after="60"/>
      <w:outlineLvl w:val="5"/>
    </w:pPr>
    <w:rPr>
      <w:rFonts w:eastAsia="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1262"/>
    <w:rPr>
      <w:rFonts w:ascii="Times New Roman" w:hAnsi="Times New Roman" w:cs="Times New Roman"/>
      <w:b/>
      <w:sz w:val="24"/>
      <w:lang w:val="en-US"/>
    </w:rPr>
  </w:style>
  <w:style w:type="character" w:customStyle="1" w:styleId="Heading2Char">
    <w:name w:val="Heading 2 Char"/>
    <w:basedOn w:val="DefaultParagraphFont"/>
    <w:link w:val="Heading2"/>
    <w:uiPriority w:val="99"/>
    <w:locked/>
    <w:rsid w:val="0025025C"/>
    <w:rPr>
      <w:rFonts w:ascii="Cambria" w:hAnsi="Cambria" w:cs="Times New Roman"/>
      <w:b/>
      <w:i/>
      <w:sz w:val="28"/>
      <w:lang w:val="en-US" w:eastAsia="en-US"/>
    </w:rPr>
  </w:style>
  <w:style w:type="character" w:customStyle="1" w:styleId="Heading6Char">
    <w:name w:val="Heading 6 Char"/>
    <w:basedOn w:val="DefaultParagraphFont"/>
    <w:link w:val="Heading6"/>
    <w:uiPriority w:val="99"/>
    <w:locked/>
    <w:rsid w:val="000E4F91"/>
    <w:rPr>
      <w:rFonts w:ascii="Times New Roman" w:hAnsi="Times New Roman" w:cs="Times New Roman"/>
      <w:b/>
      <w:sz w:val="22"/>
      <w:lang w:val="en-US" w:eastAsia="en-US"/>
    </w:rPr>
  </w:style>
  <w:style w:type="paragraph" w:styleId="Header">
    <w:name w:val="header"/>
    <w:basedOn w:val="Normal"/>
    <w:link w:val="HeaderChar"/>
    <w:uiPriority w:val="99"/>
    <w:rsid w:val="00C11262"/>
    <w:pPr>
      <w:tabs>
        <w:tab w:val="center" w:pos="4153"/>
        <w:tab w:val="right" w:pos="8306"/>
      </w:tabs>
    </w:pPr>
    <w:rPr>
      <w:rFonts w:ascii="HebarU" w:eastAsia="Calibri" w:hAnsi="HebarU"/>
      <w:sz w:val="20"/>
      <w:szCs w:val="20"/>
      <w:lang w:val="bg-BG" w:eastAsia="bg-BG"/>
    </w:rPr>
  </w:style>
  <w:style w:type="character" w:customStyle="1" w:styleId="HeaderChar">
    <w:name w:val="Header Char"/>
    <w:basedOn w:val="DefaultParagraphFont"/>
    <w:link w:val="Header"/>
    <w:uiPriority w:val="99"/>
    <w:locked/>
    <w:rsid w:val="00C11262"/>
    <w:rPr>
      <w:rFonts w:ascii="HebarU" w:hAnsi="HebarU" w:cs="Times New Roman"/>
      <w:sz w:val="20"/>
    </w:rPr>
  </w:style>
  <w:style w:type="paragraph" w:styleId="Footer">
    <w:name w:val="footer"/>
    <w:aliases w:val="Footer1,Footer1 Char Char,Footer1 Char Знак,Footer1 Char Знак Знак"/>
    <w:basedOn w:val="Normal"/>
    <w:link w:val="FooterChar"/>
    <w:uiPriority w:val="99"/>
    <w:rsid w:val="00C11262"/>
    <w:pPr>
      <w:tabs>
        <w:tab w:val="center" w:pos="4153"/>
        <w:tab w:val="right" w:pos="8306"/>
      </w:tabs>
    </w:pPr>
    <w:rPr>
      <w:rFonts w:ascii="HebarU" w:eastAsia="Calibri" w:hAnsi="HebarU"/>
      <w:sz w:val="20"/>
      <w:szCs w:val="20"/>
      <w:lang w:val="bg-BG" w:eastAsia="bg-BG"/>
    </w:rPr>
  </w:style>
  <w:style w:type="character" w:customStyle="1" w:styleId="FooterChar">
    <w:name w:val="Footer Char"/>
    <w:aliases w:val="Footer1 Char,Footer1 Char Char Char,Footer1 Char Знак Char,Footer1 Char Знак Знак Char"/>
    <w:basedOn w:val="DefaultParagraphFont"/>
    <w:link w:val="Footer"/>
    <w:uiPriority w:val="99"/>
    <w:locked/>
    <w:rsid w:val="00C11262"/>
    <w:rPr>
      <w:rFonts w:ascii="HebarU" w:hAnsi="HebarU" w:cs="Times New Roman"/>
      <w:sz w:val="20"/>
    </w:rPr>
  </w:style>
  <w:style w:type="paragraph" w:styleId="BodyText">
    <w:name w:val="Body Text"/>
    <w:basedOn w:val="Normal"/>
    <w:link w:val="BodyTextChar"/>
    <w:uiPriority w:val="99"/>
    <w:rsid w:val="00C11262"/>
    <w:pPr>
      <w:spacing w:after="120"/>
    </w:pPr>
    <w:rPr>
      <w:rFonts w:eastAsia="Calibri"/>
      <w:lang w:eastAsia="bg-BG"/>
    </w:rPr>
  </w:style>
  <w:style w:type="character" w:customStyle="1" w:styleId="BodyTextChar">
    <w:name w:val="Body Text Char"/>
    <w:basedOn w:val="DefaultParagraphFont"/>
    <w:link w:val="BodyText"/>
    <w:uiPriority w:val="99"/>
    <w:locked/>
    <w:rsid w:val="00C11262"/>
    <w:rPr>
      <w:rFonts w:ascii="Times New Roman" w:hAnsi="Times New Roman" w:cs="Times New Roman"/>
      <w:sz w:val="24"/>
      <w:lang w:val="en-US"/>
    </w:rPr>
  </w:style>
  <w:style w:type="paragraph" w:styleId="Subtitle">
    <w:name w:val="Subtitle"/>
    <w:basedOn w:val="Normal"/>
    <w:link w:val="SubtitleChar"/>
    <w:uiPriority w:val="99"/>
    <w:qFormat/>
    <w:rsid w:val="00C11262"/>
    <w:pPr>
      <w:spacing w:after="60"/>
      <w:jc w:val="center"/>
      <w:outlineLvl w:val="1"/>
    </w:pPr>
    <w:rPr>
      <w:rFonts w:ascii="Arial" w:eastAsia="Calibri" w:hAnsi="Arial"/>
      <w:lang w:eastAsia="bg-BG"/>
    </w:rPr>
  </w:style>
  <w:style w:type="character" w:customStyle="1" w:styleId="SubtitleChar">
    <w:name w:val="Subtitle Char"/>
    <w:basedOn w:val="DefaultParagraphFont"/>
    <w:link w:val="Subtitle"/>
    <w:uiPriority w:val="99"/>
    <w:locked/>
    <w:rsid w:val="00C11262"/>
    <w:rPr>
      <w:rFonts w:ascii="Arial" w:hAnsi="Arial" w:cs="Times New Roman"/>
      <w:sz w:val="24"/>
      <w:lang w:val="en-US"/>
    </w:rPr>
  </w:style>
  <w:style w:type="paragraph" w:styleId="BalloonText">
    <w:name w:val="Balloon Text"/>
    <w:basedOn w:val="Normal"/>
    <w:link w:val="BalloonTextChar"/>
    <w:uiPriority w:val="99"/>
    <w:semiHidden/>
    <w:rsid w:val="00C11262"/>
    <w:rPr>
      <w:rFonts w:ascii="Tahoma" w:eastAsia="Calibri" w:hAnsi="Tahoma"/>
      <w:sz w:val="16"/>
      <w:szCs w:val="16"/>
      <w:lang w:eastAsia="bg-BG"/>
    </w:rPr>
  </w:style>
  <w:style w:type="character" w:customStyle="1" w:styleId="BalloonTextChar">
    <w:name w:val="Balloon Text Char"/>
    <w:basedOn w:val="DefaultParagraphFont"/>
    <w:link w:val="BalloonText"/>
    <w:uiPriority w:val="99"/>
    <w:semiHidden/>
    <w:locked/>
    <w:rsid w:val="00C11262"/>
    <w:rPr>
      <w:rFonts w:ascii="Tahoma" w:hAnsi="Tahoma" w:cs="Times New Roman"/>
      <w:sz w:val="16"/>
      <w:lang w:val="en-US"/>
    </w:rPr>
  </w:style>
  <w:style w:type="character" w:customStyle="1" w:styleId="Bodytext2">
    <w:name w:val="Body text (2)_"/>
    <w:link w:val="Bodytext20"/>
    <w:uiPriority w:val="99"/>
    <w:locked/>
    <w:rsid w:val="00522CC3"/>
    <w:rPr>
      <w:rFonts w:ascii="Times New Roman" w:hAnsi="Times New Roman"/>
      <w:shd w:val="clear" w:color="auto" w:fill="FFFFFF"/>
    </w:rPr>
  </w:style>
  <w:style w:type="paragraph" w:customStyle="1" w:styleId="Bodytext20">
    <w:name w:val="Body text (2)"/>
    <w:basedOn w:val="Normal"/>
    <w:link w:val="Bodytext2"/>
    <w:uiPriority w:val="99"/>
    <w:rsid w:val="00522CC3"/>
    <w:pPr>
      <w:widowControl w:val="0"/>
      <w:shd w:val="clear" w:color="auto" w:fill="FFFFFF"/>
      <w:spacing w:before="240" w:line="274" w:lineRule="exact"/>
      <w:jc w:val="both"/>
    </w:pPr>
    <w:rPr>
      <w:rFonts w:eastAsia="Calibri"/>
      <w:sz w:val="20"/>
      <w:szCs w:val="20"/>
      <w:lang w:val="bg-BG" w:eastAsia="bg-BG"/>
    </w:rPr>
  </w:style>
  <w:style w:type="character" w:customStyle="1" w:styleId="Heading20">
    <w:name w:val="Heading #2_"/>
    <w:link w:val="Heading21"/>
    <w:uiPriority w:val="99"/>
    <w:locked/>
    <w:rsid w:val="00522CC3"/>
    <w:rPr>
      <w:rFonts w:ascii="Times New Roman" w:hAnsi="Times New Roman"/>
      <w:b/>
      <w:shd w:val="clear" w:color="auto" w:fill="FFFFFF"/>
    </w:rPr>
  </w:style>
  <w:style w:type="character" w:customStyle="1" w:styleId="Bodytext2Spacing1pt">
    <w:name w:val="Body text (2) + Spacing 1 pt"/>
    <w:uiPriority w:val="99"/>
    <w:rsid w:val="00522CC3"/>
    <w:rPr>
      <w:rFonts w:ascii="Times New Roman" w:hAnsi="Times New Roman"/>
      <w:color w:val="000000"/>
      <w:spacing w:val="20"/>
      <w:w w:val="100"/>
      <w:position w:val="0"/>
      <w:sz w:val="22"/>
      <w:u w:val="none"/>
      <w:lang w:val="bg-BG" w:eastAsia="bg-BG"/>
    </w:rPr>
  </w:style>
  <w:style w:type="character" w:customStyle="1" w:styleId="Bodytext5NotBold">
    <w:name w:val="Body text (5) + Not Bold"/>
    <w:uiPriority w:val="99"/>
    <w:rsid w:val="00522CC3"/>
    <w:rPr>
      <w:rFonts w:ascii="Times New Roman" w:hAnsi="Times New Roman"/>
      <w:b/>
      <w:color w:val="000000"/>
      <w:spacing w:val="0"/>
      <w:w w:val="100"/>
      <w:position w:val="0"/>
      <w:sz w:val="22"/>
      <w:u w:val="none"/>
      <w:lang w:val="bg-BG" w:eastAsia="bg-BG"/>
    </w:rPr>
  </w:style>
  <w:style w:type="paragraph" w:customStyle="1" w:styleId="Heading21">
    <w:name w:val="Heading #2"/>
    <w:basedOn w:val="Normal"/>
    <w:link w:val="Heading20"/>
    <w:uiPriority w:val="99"/>
    <w:rsid w:val="00522CC3"/>
    <w:pPr>
      <w:widowControl w:val="0"/>
      <w:shd w:val="clear" w:color="auto" w:fill="FFFFFF"/>
      <w:spacing w:before="240" w:after="240" w:line="274" w:lineRule="exact"/>
      <w:jc w:val="both"/>
      <w:outlineLvl w:val="1"/>
    </w:pPr>
    <w:rPr>
      <w:rFonts w:eastAsia="Calibri"/>
      <w:b/>
      <w:sz w:val="20"/>
      <w:szCs w:val="20"/>
      <w:lang w:val="bg-BG" w:eastAsia="bg-BG"/>
    </w:rPr>
  </w:style>
  <w:style w:type="paragraph" w:styleId="ListParagraph">
    <w:name w:val="List Paragraph"/>
    <w:basedOn w:val="Normal"/>
    <w:uiPriority w:val="34"/>
    <w:qFormat/>
    <w:rsid w:val="00125A94"/>
    <w:pPr>
      <w:ind w:left="720"/>
      <w:contextualSpacing/>
    </w:pPr>
  </w:style>
  <w:style w:type="character" w:styleId="Hyperlink">
    <w:name w:val="Hyperlink"/>
    <w:basedOn w:val="DefaultParagraphFont"/>
    <w:uiPriority w:val="99"/>
    <w:rsid w:val="00092752"/>
    <w:rPr>
      <w:rFonts w:cs="Times New Roman"/>
      <w:color w:val="0000FF"/>
      <w:u w:val="single"/>
    </w:rPr>
  </w:style>
  <w:style w:type="paragraph" w:styleId="BodyTextIndent3">
    <w:name w:val="Body Text Indent 3"/>
    <w:aliases w:val="Char Char,Char Char Char"/>
    <w:basedOn w:val="Normal"/>
    <w:link w:val="BodyTextIndent3Char"/>
    <w:uiPriority w:val="99"/>
    <w:rsid w:val="006434A8"/>
    <w:pPr>
      <w:spacing w:after="120"/>
      <w:ind w:left="283"/>
    </w:pPr>
    <w:rPr>
      <w:rFonts w:eastAsia="Calibri"/>
      <w:sz w:val="16"/>
      <w:szCs w:val="16"/>
      <w:lang w:eastAsia="bg-BG"/>
    </w:rPr>
  </w:style>
  <w:style w:type="character" w:customStyle="1" w:styleId="BodyTextIndent3Char">
    <w:name w:val="Body Text Indent 3 Char"/>
    <w:aliases w:val="Char Char Char1,Char Char Char Char"/>
    <w:basedOn w:val="DefaultParagraphFont"/>
    <w:link w:val="BodyTextIndent3"/>
    <w:uiPriority w:val="99"/>
    <w:locked/>
    <w:rsid w:val="006434A8"/>
    <w:rPr>
      <w:rFonts w:ascii="Times New Roman" w:hAnsi="Times New Roman" w:cs="Times New Roman"/>
      <w:sz w:val="16"/>
      <w:lang w:val="en-US" w:eastAsia="bg-BG"/>
    </w:rPr>
  </w:style>
  <w:style w:type="paragraph" w:styleId="BodyTextIndent">
    <w:name w:val="Body Text Indent"/>
    <w:basedOn w:val="Normal"/>
    <w:link w:val="BodyTextIndentChar"/>
    <w:uiPriority w:val="99"/>
    <w:semiHidden/>
    <w:rsid w:val="0025025C"/>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sid w:val="0025025C"/>
    <w:rPr>
      <w:rFonts w:ascii="Times New Roman" w:hAnsi="Times New Roman" w:cs="Times New Roman"/>
      <w:sz w:val="24"/>
      <w:lang w:val="en-US" w:eastAsia="en-US"/>
    </w:rPr>
  </w:style>
  <w:style w:type="character" w:styleId="Strong">
    <w:name w:val="Strong"/>
    <w:basedOn w:val="DefaultParagraphFont"/>
    <w:uiPriority w:val="99"/>
    <w:qFormat/>
    <w:locked/>
    <w:rsid w:val="0025025C"/>
    <w:rPr>
      <w:rFonts w:cs="Times New Roman"/>
      <w:b/>
    </w:rPr>
  </w:style>
  <w:style w:type="paragraph" w:styleId="FootnoteText">
    <w:name w:val="footnote text"/>
    <w:basedOn w:val="Normal"/>
    <w:link w:val="FootnoteTextChar"/>
    <w:uiPriority w:val="99"/>
    <w:rsid w:val="0025025C"/>
    <w:rPr>
      <w:rFonts w:eastAsia="Calibri"/>
      <w:sz w:val="20"/>
      <w:szCs w:val="20"/>
    </w:rPr>
  </w:style>
  <w:style w:type="character" w:customStyle="1" w:styleId="FootnoteTextChar">
    <w:name w:val="Footnote Text Char"/>
    <w:basedOn w:val="DefaultParagraphFont"/>
    <w:link w:val="FootnoteText"/>
    <w:uiPriority w:val="99"/>
    <w:locked/>
    <w:rsid w:val="0025025C"/>
    <w:rPr>
      <w:rFonts w:ascii="Times New Roman" w:hAnsi="Times New Roman" w:cs="Times New Roman"/>
      <w:sz w:val="20"/>
      <w:lang w:val="en-US" w:eastAsia="en-US"/>
    </w:rPr>
  </w:style>
  <w:style w:type="character" w:styleId="FootnoteReference">
    <w:name w:val="footnote reference"/>
    <w:basedOn w:val="DefaultParagraphFont"/>
    <w:uiPriority w:val="99"/>
    <w:rsid w:val="0025025C"/>
    <w:rPr>
      <w:rFonts w:cs="Times New Roman"/>
      <w:vertAlign w:val="superscript"/>
    </w:rPr>
  </w:style>
  <w:style w:type="paragraph" w:styleId="NoSpacing">
    <w:name w:val="No Spacing"/>
    <w:uiPriority w:val="99"/>
    <w:qFormat/>
    <w:rsid w:val="0025025C"/>
    <w:rPr>
      <w:rFonts w:ascii="Times New Roman" w:eastAsia="Times New Roman" w:hAnsi="Times New Roman"/>
      <w:b/>
      <w:sz w:val="24"/>
      <w:szCs w:val="24"/>
    </w:rPr>
  </w:style>
  <w:style w:type="paragraph" w:styleId="Title">
    <w:name w:val="Title"/>
    <w:basedOn w:val="Normal"/>
    <w:link w:val="TitleChar"/>
    <w:uiPriority w:val="99"/>
    <w:qFormat/>
    <w:locked/>
    <w:rsid w:val="0025025C"/>
    <w:pPr>
      <w:jc w:val="center"/>
    </w:pPr>
    <w:rPr>
      <w:rFonts w:eastAsia="Calibri"/>
      <w:b/>
      <w:bCs/>
      <w:lang w:val="bg-BG"/>
    </w:rPr>
  </w:style>
  <w:style w:type="character" w:customStyle="1" w:styleId="TitleChar">
    <w:name w:val="Title Char"/>
    <w:basedOn w:val="DefaultParagraphFont"/>
    <w:link w:val="Title"/>
    <w:uiPriority w:val="99"/>
    <w:locked/>
    <w:rsid w:val="0025025C"/>
    <w:rPr>
      <w:rFonts w:ascii="Times New Roman" w:hAnsi="Times New Roman" w:cs="Times New Roman"/>
      <w:b/>
      <w:sz w:val="24"/>
      <w:lang w:eastAsia="en-US"/>
    </w:rPr>
  </w:style>
  <w:style w:type="paragraph" w:customStyle="1" w:styleId="Default">
    <w:name w:val="Default"/>
    <w:uiPriority w:val="99"/>
    <w:rsid w:val="008F2418"/>
    <w:pPr>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rsid w:val="008F2418"/>
    <w:rPr>
      <w:rFonts w:ascii="Courier New" w:eastAsia="Calibri" w:hAnsi="Courier New"/>
      <w:sz w:val="20"/>
      <w:szCs w:val="20"/>
      <w:lang w:val="bg-BG" w:eastAsia="bg-BG"/>
    </w:rPr>
  </w:style>
  <w:style w:type="character" w:customStyle="1" w:styleId="PlainTextChar">
    <w:name w:val="Plain Text Char"/>
    <w:basedOn w:val="DefaultParagraphFont"/>
    <w:link w:val="PlainText"/>
    <w:uiPriority w:val="99"/>
    <w:locked/>
    <w:rsid w:val="008F2418"/>
    <w:rPr>
      <w:rFonts w:ascii="Courier New" w:hAnsi="Courier New" w:cs="Times New Roman"/>
    </w:rPr>
  </w:style>
  <w:style w:type="paragraph" w:customStyle="1" w:styleId="C1PlainText">
    <w:name w:val="C1 Plain Text"/>
    <w:basedOn w:val="Normal"/>
    <w:uiPriority w:val="99"/>
    <w:rsid w:val="00C12128"/>
    <w:pPr>
      <w:overflowPunct w:val="0"/>
      <w:autoSpaceDE w:val="0"/>
      <w:autoSpaceDN w:val="0"/>
      <w:adjustRightInd w:val="0"/>
      <w:spacing w:before="240"/>
      <w:ind w:left="1298"/>
      <w:jc w:val="both"/>
      <w:textAlignment w:val="baseline"/>
    </w:pPr>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83521">
      <w:marLeft w:val="0"/>
      <w:marRight w:val="0"/>
      <w:marTop w:val="0"/>
      <w:marBottom w:val="0"/>
      <w:divBdr>
        <w:top w:val="none" w:sz="0" w:space="0" w:color="auto"/>
        <w:left w:val="none" w:sz="0" w:space="0" w:color="auto"/>
        <w:bottom w:val="none" w:sz="0" w:space="0" w:color="auto"/>
        <w:right w:val="none" w:sz="0" w:space="0" w:color="auto"/>
      </w:divBdr>
    </w:div>
    <w:div w:id="409083522">
      <w:marLeft w:val="0"/>
      <w:marRight w:val="0"/>
      <w:marTop w:val="0"/>
      <w:marBottom w:val="0"/>
      <w:divBdr>
        <w:top w:val="none" w:sz="0" w:space="0" w:color="auto"/>
        <w:left w:val="none" w:sz="0" w:space="0" w:color="auto"/>
        <w:bottom w:val="none" w:sz="0" w:space="0" w:color="auto"/>
        <w:right w:val="none" w:sz="0" w:space="0" w:color="auto"/>
      </w:divBdr>
    </w:div>
    <w:div w:id="409083523">
      <w:marLeft w:val="0"/>
      <w:marRight w:val="0"/>
      <w:marTop w:val="0"/>
      <w:marBottom w:val="0"/>
      <w:divBdr>
        <w:top w:val="none" w:sz="0" w:space="0" w:color="auto"/>
        <w:left w:val="none" w:sz="0" w:space="0" w:color="auto"/>
        <w:bottom w:val="none" w:sz="0" w:space="0" w:color="auto"/>
        <w:right w:val="none" w:sz="0" w:space="0" w:color="auto"/>
      </w:divBdr>
    </w:div>
    <w:div w:id="409083524">
      <w:marLeft w:val="0"/>
      <w:marRight w:val="0"/>
      <w:marTop w:val="0"/>
      <w:marBottom w:val="0"/>
      <w:divBdr>
        <w:top w:val="none" w:sz="0" w:space="0" w:color="auto"/>
        <w:left w:val="none" w:sz="0" w:space="0" w:color="auto"/>
        <w:bottom w:val="none" w:sz="0" w:space="0" w:color="auto"/>
        <w:right w:val="none" w:sz="0" w:space="0" w:color="auto"/>
      </w:divBdr>
    </w:div>
    <w:div w:id="409083525">
      <w:marLeft w:val="0"/>
      <w:marRight w:val="0"/>
      <w:marTop w:val="0"/>
      <w:marBottom w:val="0"/>
      <w:divBdr>
        <w:top w:val="none" w:sz="0" w:space="0" w:color="auto"/>
        <w:left w:val="none" w:sz="0" w:space="0" w:color="auto"/>
        <w:bottom w:val="none" w:sz="0" w:space="0" w:color="auto"/>
        <w:right w:val="none" w:sz="0" w:space="0" w:color="auto"/>
      </w:divBdr>
    </w:div>
    <w:div w:id="409083526">
      <w:marLeft w:val="0"/>
      <w:marRight w:val="0"/>
      <w:marTop w:val="0"/>
      <w:marBottom w:val="0"/>
      <w:divBdr>
        <w:top w:val="none" w:sz="0" w:space="0" w:color="auto"/>
        <w:left w:val="none" w:sz="0" w:space="0" w:color="auto"/>
        <w:bottom w:val="none" w:sz="0" w:space="0" w:color="auto"/>
        <w:right w:val="none" w:sz="0" w:space="0" w:color="auto"/>
      </w:divBdr>
    </w:div>
    <w:div w:id="409083527">
      <w:marLeft w:val="0"/>
      <w:marRight w:val="0"/>
      <w:marTop w:val="0"/>
      <w:marBottom w:val="0"/>
      <w:divBdr>
        <w:top w:val="none" w:sz="0" w:space="0" w:color="auto"/>
        <w:left w:val="none" w:sz="0" w:space="0" w:color="auto"/>
        <w:bottom w:val="none" w:sz="0" w:space="0" w:color="auto"/>
        <w:right w:val="none" w:sz="0" w:space="0" w:color="auto"/>
      </w:divBdr>
    </w:div>
    <w:div w:id="409083528">
      <w:marLeft w:val="0"/>
      <w:marRight w:val="0"/>
      <w:marTop w:val="0"/>
      <w:marBottom w:val="0"/>
      <w:divBdr>
        <w:top w:val="none" w:sz="0" w:space="0" w:color="auto"/>
        <w:left w:val="none" w:sz="0" w:space="0" w:color="auto"/>
        <w:bottom w:val="none" w:sz="0" w:space="0" w:color="auto"/>
        <w:right w:val="none" w:sz="0" w:space="0" w:color="auto"/>
      </w:divBdr>
    </w:div>
    <w:div w:id="409083529">
      <w:marLeft w:val="0"/>
      <w:marRight w:val="0"/>
      <w:marTop w:val="0"/>
      <w:marBottom w:val="0"/>
      <w:divBdr>
        <w:top w:val="none" w:sz="0" w:space="0" w:color="auto"/>
        <w:left w:val="none" w:sz="0" w:space="0" w:color="auto"/>
        <w:bottom w:val="none" w:sz="0" w:space="0" w:color="auto"/>
        <w:right w:val="none" w:sz="0" w:space="0" w:color="auto"/>
      </w:divBdr>
    </w:div>
    <w:div w:id="409083530">
      <w:marLeft w:val="0"/>
      <w:marRight w:val="0"/>
      <w:marTop w:val="0"/>
      <w:marBottom w:val="0"/>
      <w:divBdr>
        <w:top w:val="none" w:sz="0" w:space="0" w:color="auto"/>
        <w:left w:val="none" w:sz="0" w:space="0" w:color="auto"/>
        <w:bottom w:val="none" w:sz="0" w:space="0" w:color="auto"/>
        <w:right w:val="none" w:sz="0" w:space="0" w:color="auto"/>
      </w:divBdr>
    </w:div>
    <w:div w:id="409083531">
      <w:marLeft w:val="0"/>
      <w:marRight w:val="0"/>
      <w:marTop w:val="0"/>
      <w:marBottom w:val="0"/>
      <w:divBdr>
        <w:top w:val="none" w:sz="0" w:space="0" w:color="auto"/>
        <w:left w:val="none" w:sz="0" w:space="0" w:color="auto"/>
        <w:bottom w:val="none" w:sz="0" w:space="0" w:color="auto"/>
        <w:right w:val="none" w:sz="0" w:space="0" w:color="auto"/>
      </w:divBdr>
    </w:div>
    <w:div w:id="409083532">
      <w:marLeft w:val="0"/>
      <w:marRight w:val="0"/>
      <w:marTop w:val="0"/>
      <w:marBottom w:val="0"/>
      <w:divBdr>
        <w:top w:val="none" w:sz="0" w:space="0" w:color="auto"/>
        <w:left w:val="none" w:sz="0" w:space="0" w:color="auto"/>
        <w:bottom w:val="none" w:sz="0" w:space="0" w:color="auto"/>
        <w:right w:val="none" w:sz="0" w:space="0" w:color="auto"/>
      </w:divBdr>
    </w:div>
    <w:div w:id="409083533">
      <w:marLeft w:val="0"/>
      <w:marRight w:val="0"/>
      <w:marTop w:val="0"/>
      <w:marBottom w:val="0"/>
      <w:divBdr>
        <w:top w:val="none" w:sz="0" w:space="0" w:color="auto"/>
        <w:left w:val="none" w:sz="0" w:space="0" w:color="auto"/>
        <w:bottom w:val="none" w:sz="0" w:space="0" w:color="auto"/>
        <w:right w:val="none" w:sz="0" w:space="0" w:color="auto"/>
      </w:divBdr>
    </w:div>
    <w:div w:id="4090835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E8CDC-974E-419D-8A24-E6B97EB55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7031</Words>
  <Characters>40081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P_Dimov</dc:creator>
  <cp:keywords/>
  <dc:description/>
  <cp:lastModifiedBy>Калина Владимирова Иванова</cp:lastModifiedBy>
  <cp:revision>4</cp:revision>
  <cp:lastPrinted>2017-05-16T08:55:00Z</cp:lastPrinted>
  <dcterms:created xsi:type="dcterms:W3CDTF">2017-07-25T11:20:00Z</dcterms:created>
  <dcterms:modified xsi:type="dcterms:W3CDTF">2017-07-25T11:46:00Z</dcterms:modified>
</cp:coreProperties>
</file>